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6D0B" w:rsidRPr="00B66D0B" w:rsidRDefault="00B66D0B" w:rsidP="00B66D0B">
      <w:pPr>
        <w:pStyle w:val="ac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ind w:firstLine="567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B66D0B" w:rsidRPr="00B66D0B" w:rsidRDefault="00B66D0B" w:rsidP="00B66D0B">
      <w:pPr>
        <w:pStyle w:val="ac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66D0B">
        <w:rPr>
          <w:rFonts w:ascii="Times New Roman" w:hAnsi="Times New Roman" w:cs="Times New Roman"/>
          <w:sz w:val="24"/>
          <w:szCs w:val="24"/>
        </w:rPr>
        <w:t>СТРАХОВОЙ НОМЕР ИНДИВИДУАЛЬНОГО ЛИЦЕВОГО СЧЕТА СНИЛС</w:t>
      </w:r>
    </w:p>
    <w:p w:rsidR="00B66D0B" w:rsidRPr="00B66D0B" w:rsidRDefault="00B66D0B" w:rsidP="00B66D0B">
      <w:pPr>
        <w:pStyle w:val="ac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B66D0B" w:rsidRPr="00B66D0B" w:rsidRDefault="00B66D0B" w:rsidP="00B66D0B">
      <w:pPr>
        <w:pStyle w:val="ac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66D0B">
        <w:rPr>
          <w:rFonts w:ascii="Times New Roman" w:hAnsi="Times New Roman" w:cs="Times New Roman"/>
          <w:sz w:val="24"/>
          <w:szCs w:val="24"/>
        </w:rPr>
        <w:t>СНИЛС – стр</w:t>
      </w:r>
      <w:r>
        <w:rPr>
          <w:rFonts w:ascii="Times New Roman" w:hAnsi="Times New Roman" w:cs="Times New Roman"/>
          <w:sz w:val="24"/>
          <w:szCs w:val="24"/>
        </w:rPr>
        <w:t>аховой номер индивидуального ли</w:t>
      </w:r>
      <w:r w:rsidRPr="00B66D0B">
        <w:rPr>
          <w:rFonts w:ascii="Times New Roman" w:hAnsi="Times New Roman" w:cs="Times New Roman"/>
          <w:sz w:val="24"/>
          <w:szCs w:val="24"/>
        </w:rPr>
        <w:t>цевого счета гражданина в системе обязательного пенсионного страхования.</w:t>
      </w:r>
    </w:p>
    <w:p w:rsidR="00B66D0B" w:rsidRDefault="00B66D0B" w:rsidP="00B66D0B">
      <w:pPr>
        <w:pStyle w:val="ac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ind w:firstLine="567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B66D0B" w:rsidRPr="00B66D0B" w:rsidRDefault="00B66D0B" w:rsidP="00B66D0B">
      <w:pPr>
        <w:pStyle w:val="ac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66D0B">
        <w:rPr>
          <w:rFonts w:ascii="Times New Roman" w:hAnsi="Times New Roman" w:cs="Times New Roman"/>
          <w:sz w:val="24"/>
          <w:szCs w:val="24"/>
        </w:rPr>
        <w:t xml:space="preserve">ДЛЯ ЧЕГО </w:t>
      </w:r>
      <w:proofErr w:type="gramStart"/>
      <w:r w:rsidRPr="00B66D0B">
        <w:rPr>
          <w:rFonts w:ascii="Times New Roman" w:hAnsi="Times New Roman" w:cs="Times New Roman"/>
          <w:sz w:val="24"/>
          <w:szCs w:val="24"/>
        </w:rPr>
        <w:t>НУЖЕН</w:t>
      </w:r>
      <w:proofErr w:type="gramEnd"/>
      <w:r w:rsidRPr="00B66D0B">
        <w:rPr>
          <w:rFonts w:ascii="Times New Roman" w:hAnsi="Times New Roman" w:cs="Times New Roman"/>
          <w:sz w:val="24"/>
          <w:szCs w:val="24"/>
        </w:rPr>
        <w:t xml:space="preserve"> СНИЛС?  </w:t>
      </w:r>
    </w:p>
    <w:p w:rsidR="00B66D0B" w:rsidRDefault="00B66D0B" w:rsidP="00B66D0B">
      <w:pPr>
        <w:pStyle w:val="ac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ind w:firstLine="567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B66D0B" w:rsidRPr="00B66D0B" w:rsidRDefault="00B66D0B" w:rsidP="00B66D0B">
      <w:pPr>
        <w:pStyle w:val="ac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66D0B">
        <w:rPr>
          <w:rFonts w:ascii="Times New Roman" w:hAnsi="Times New Roman" w:cs="Times New Roman"/>
          <w:sz w:val="24"/>
          <w:szCs w:val="24"/>
        </w:rPr>
        <w:t xml:space="preserve">ДЛЯ ФОРМИРОВАНИЯ ПЕНСИИ </w:t>
      </w:r>
    </w:p>
    <w:p w:rsidR="00B66D0B" w:rsidRPr="00B66D0B" w:rsidRDefault="00B66D0B" w:rsidP="00B66D0B">
      <w:pPr>
        <w:pStyle w:val="ac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66D0B">
        <w:rPr>
          <w:rFonts w:ascii="Times New Roman" w:hAnsi="Times New Roman" w:cs="Times New Roman"/>
          <w:sz w:val="24"/>
          <w:szCs w:val="24"/>
        </w:rPr>
        <w:t>При  устройстве  на  работу  гражданину  необходим СНИЛС,  чтобы  работодатель  мог  ежемесячно</w:t>
      </w:r>
      <w:r>
        <w:rPr>
          <w:rFonts w:ascii="Times New Roman" w:hAnsi="Times New Roman" w:cs="Times New Roman"/>
          <w:sz w:val="24"/>
          <w:szCs w:val="24"/>
        </w:rPr>
        <w:t xml:space="preserve">  предо</w:t>
      </w:r>
      <w:r w:rsidRPr="00B66D0B">
        <w:rPr>
          <w:rFonts w:ascii="Times New Roman" w:hAnsi="Times New Roman" w:cs="Times New Roman"/>
          <w:sz w:val="24"/>
          <w:szCs w:val="24"/>
        </w:rPr>
        <w:t>ставлять в Пенси</w:t>
      </w:r>
      <w:r>
        <w:rPr>
          <w:rFonts w:ascii="Times New Roman" w:hAnsi="Times New Roman" w:cs="Times New Roman"/>
          <w:sz w:val="24"/>
          <w:szCs w:val="24"/>
        </w:rPr>
        <w:t>онный фонд России сведения о на</w:t>
      </w:r>
      <w:r w:rsidRPr="00B66D0B">
        <w:rPr>
          <w:rFonts w:ascii="Times New Roman" w:hAnsi="Times New Roman" w:cs="Times New Roman"/>
          <w:sz w:val="24"/>
          <w:szCs w:val="24"/>
        </w:rPr>
        <w:t>численных и уплаченных страховых взносах на пенсию. Именно так формируются пенсионные права – основа будущей пенсии. Ин</w:t>
      </w:r>
      <w:r>
        <w:rPr>
          <w:rFonts w:ascii="Times New Roman" w:hAnsi="Times New Roman" w:cs="Times New Roman"/>
          <w:sz w:val="24"/>
          <w:szCs w:val="24"/>
        </w:rPr>
        <w:t>формация об этих отчислениях от</w:t>
      </w:r>
      <w:r w:rsidRPr="00B66D0B">
        <w:rPr>
          <w:rFonts w:ascii="Times New Roman" w:hAnsi="Times New Roman" w:cs="Times New Roman"/>
          <w:sz w:val="24"/>
          <w:szCs w:val="24"/>
        </w:rPr>
        <w:t>ражается на индивидуальном лицевом счете гра</w:t>
      </w:r>
      <w:r>
        <w:rPr>
          <w:rFonts w:ascii="Times New Roman" w:hAnsi="Times New Roman" w:cs="Times New Roman"/>
          <w:sz w:val="24"/>
          <w:szCs w:val="24"/>
        </w:rPr>
        <w:t>жда</w:t>
      </w:r>
      <w:r w:rsidRPr="00B66D0B">
        <w:rPr>
          <w:rFonts w:ascii="Times New Roman" w:hAnsi="Times New Roman" w:cs="Times New Roman"/>
          <w:sz w:val="24"/>
          <w:szCs w:val="24"/>
        </w:rPr>
        <w:t xml:space="preserve">нина в Пенсионном </w:t>
      </w:r>
      <w:r>
        <w:rPr>
          <w:rFonts w:ascii="Times New Roman" w:hAnsi="Times New Roman" w:cs="Times New Roman"/>
          <w:sz w:val="24"/>
          <w:szCs w:val="24"/>
        </w:rPr>
        <w:t>фонде России. Здесь же отражают</w:t>
      </w:r>
      <w:r w:rsidRPr="00B66D0B">
        <w:rPr>
          <w:rFonts w:ascii="Times New Roman" w:hAnsi="Times New Roman" w:cs="Times New Roman"/>
          <w:sz w:val="24"/>
          <w:szCs w:val="24"/>
        </w:rPr>
        <w:t>ся данные о стаже и зарплате, а также о добровольных взносах на пенсию с</w:t>
      </w:r>
      <w:r>
        <w:rPr>
          <w:rFonts w:ascii="Times New Roman" w:hAnsi="Times New Roman" w:cs="Times New Roman"/>
          <w:sz w:val="24"/>
          <w:szCs w:val="24"/>
        </w:rPr>
        <w:t>амого гражданина. Вся эта инфор</w:t>
      </w:r>
      <w:r w:rsidRPr="00B66D0B">
        <w:rPr>
          <w:rFonts w:ascii="Times New Roman" w:hAnsi="Times New Roman" w:cs="Times New Roman"/>
          <w:sz w:val="24"/>
          <w:szCs w:val="24"/>
        </w:rPr>
        <w:t xml:space="preserve">мация потребуется </w:t>
      </w:r>
      <w:r>
        <w:rPr>
          <w:rFonts w:ascii="Times New Roman" w:hAnsi="Times New Roman" w:cs="Times New Roman"/>
          <w:sz w:val="24"/>
          <w:szCs w:val="24"/>
        </w:rPr>
        <w:t>в будущем для определения разме</w:t>
      </w:r>
      <w:r w:rsidRPr="00B66D0B">
        <w:rPr>
          <w:rFonts w:ascii="Times New Roman" w:hAnsi="Times New Roman" w:cs="Times New Roman"/>
          <w:sz w:val="24"/>
          <w:szCs w:val="24"/>
        </w:rPr>
        <w:t>ра пенсии.</w:t>
      </w:r>
    </w:p>
    <w:p w:rsidR="00B66D0B" w:rsidRPr="00B66D0B" w:rsidRDefault="00B66D0B" w:rsidP="00B66D0B">
      <w:pPr>
        <w:pStyle w:val="ac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66D0B">
        <w:rPr>
          <w:rFonts w:ascii="Times New Roman" w:hAnsi="Times New Roman" w:cs="Times New Roman"/>
          <w:sz w:val="24"/>
          <w:szCs w:val="24"/>
        </w:rPr>
        <w:t>ДЛЯ ПОЛУЧЕНИЯ ГОСУДАРСТВЕННЫХ ЛЬГОТ</w:t>
      </w:r>
    </w:p>
    <w:p w:rsidR="00B66D0B" w:rsidRPr="00B66D0B" w:rsidRDefault="00B66D0B" w:rsidP="00B66D0B">
      <w:pPr>
        <w:pStyle w:val="ac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66D0B">
        <w:rPr>
          <w:rFonts w:ascii="Times New Roman" w:hAnsi="Times New Roman" w:cs="Times New Roman"/>
          <w:sz w:val="24"/>
          <w:szCs w:val="24"/>
        </w:rPr>
        <w:t>СНИЛС применяется для формирования федеральных и региональных регистров граждан, имеющих право на государственные  социал</w:t>
      </w:r>
      <w:r>
        <w:rPr>
          <w:rFonts w:ascii="Times New Roman" w:hAnsi="Times New Roman" w:cs="Times New Roman"/>
          <w:sz w:val="24"/>
          <w:szCs w:val="24"/>
        </w:rPr>
        <w:t>ьные  услуги  и  льготы.  Напри</w:t>
      </w:r>
      <w:r w:rsidRPr="00B66D0B">
        <w:rPr>
          <w:rFonts w:ascii="Times New Roman" w:hAnsi="Times New Roman" w:cs="Times New Roman"/>
          <w:sz w:val="24"/>
          <w:szCs w:val="24"/>
        </w:rPr>
        <w:t>мер,  получение бесп</w:t>
      </w:r>
      <w:r>
        <w:rPr>
          <w:rFonts w:ascii="Times New Roman" w:hAnsi="Times New Roman" w:cs="Times New Roman"/>
          <w:sz w:val="24"/>
          <w:szCs w:val="24"/>
        </w:rPr>
        <w:t>латных лекарств, ежемесячной де</w:t>
      </w:r>
      <w:r w:rsidRPr="00B66D0B">
        <w:rPr>
          <w:rFonts w:ascii="Times New Roman" w:hAnsi="Times New Roman" w:cs="Times New Roman"/>
          <w:sz w:val="24"/>
          <w:szCs w:val="24"/>
        </w:rPr>
        <w:t>нежной выплаты, льготных путевок, в том числе детям.</w:t>
      </w:r>
    </w:p>
    <w:p w:rsidR="00B66D0B" w:rsidRPr="00B66D0B" w:rsidRDefault="00B66D0B" w:rsidP="00B66D0B">
      <w:pPr>
        <w:pStyle w:val="ac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66D0B">
        <w:rPr>
          <w:rFonts w:ascii="Times New Roman" w:hAnsi="Times New Roman" w:cs="Times New Roman"/>
          <w:sz w:val="24"/>
          <w:szCs w:val="24"/>
        </w:rPr>
        <w:t>ДЛЯ ПОЛУЧЕНИЯ ГОСУДАРСТВЕННЫХ УСЛУГ В ЭЛЕКТРОННОМ ВИДЕ</w:t>
      </w:r>
    </w:p>
    <w:p w:rsidR="00B66D0B" w:rsidRPr="00B66D0B" w:rsidRDefault="00B66D0B" w:rsidP="00B66D0B">
      <w:pPr>
        <w:pStyle w:val="ac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66D0B">
        <w:rPr>
          <w:rFonts w:ascii="Times New Roman" w:hAnsi="Times New Roman" w:cs="Times New Roman"/>
          <w:sz w:val="24"/>
          <w:szCs w:val="24"/>
        </w:rPr>
        <w:t>Многие государственн</w:t>
      </w:r>
      <w:r>
        <w:rPr>
          <w:rFonts w:ascii="Times New Roman" w:hAnsi="Times New Roman" w:cs="Times New Roman"/>
          <w:sz w:val="24"/>
          <w:szCs w:val="24"/>
        </w:rPr>
        <w:t>ые услуги сегодня предоставляют</w:t>
      </w:r>
      <w:r w:rsidRPr="00B66D0B">
        <w:rPr>
          <w:rFonts w:ascii="Times New Roman" w:hAnsi="Times New Roman" w:cs="Times New Roman"/>
          <w:sz w:val="24"/>
          <w:szCs w:val="24"/>
        </w:rPr>
        <w:t>ся в электронной фо</w:t>
      </w:r>
      <w:r>
        <w:rPr>
          <w:rFonts w:ascii="Times New Roman" w:hAnsi="Times New Roman" w:cs="Times New Roman"/>
          <w:sz w:val="24"/>
          <w:szCs w:val="24"/>
        </w:rPr>
        <w:t>рме через интернет. На электрон</w:t>
      </w:r>
      <w:r w:rsidRPr="00B66D0B">
        <w:rPr>
          <w:rFonts w:ascii="Times New Roman" w:hAnsi="Times New Roman" w:cs="Times New Roman"/>
          <w:sz w:val="24"/>
          <w:szCs w:val="24"/>
        </w:rPr>
        <w:t xml:space="preserve">ном  портале  Пенсионного  фонда  </w:t>
      </w:r>
      <w:proofErr w:type="spellStart"/>
      <w:r w:rsidRPr="00B66D0B">
        <w:rPr>
          <w:rFonts w:ascii="Times New Roman" w:hAnsi="Times New Roman" w:cs="Times New Roman"/>
          <w:sz w:val="24"/>
          <w:szCs w:val="24"/>
        </w:rPr>
        <w:t>es.pfrf.ru</w:t>
      </w:r>
      <w:proofErr w:type="spellEnd"/>
      <w:r w:rsidRPr="00B66D0B">
        <w:rPr>
          <w:rFonts w:ascii="Times New Roman" w:hAnsi="Times New Roman" w:cs="Times New Roman"/>
          <w:sz w:val="24"/>
          <w:szCs w:val="24"/>
        </w:rPr>
        <w:t>,  к  примеру, доступны сервисы, связанные с формированием и получением пенсии, социальных выплат, а на</w:t>
      </w:r>
      <w:r>
        <w:rPr>
          <w:rFonts w:ascii="Times New Roman" w:hAnsi="Times New Roman" w:cs="Times New Roman"/>
          <w:sz w:val="24"/>
          <w:szCs w:val="24"/>
        </w:rPr>
        <w:t xml:space="preserve"> портале госу</w:t>
      </w:r>
      <w:r w:rsidRPr="00B66D0B">
        <w:rPr>
          <w:rFonts w:ascii="Times New Roman" w:hAnsi="Times New Roman" w:cs="Times New Roman"/>
          <w:sz w:val="24"/>
          <w:szCs w:val="24"/>
        </w:rPr>
        <w:t xml:space="preserve">дарственных и муниципальных услуг </w:t>
      </w:r>
      <w:proofErr w:type="spellStart"/>
      <w:r w:rsidRPr="00B66D0B">
        <w:rPr>
          <w:rFonts w:ascii="Times New Roman" w:hAnsi="Times New Roman" w:cs="Times New Roman"/>
          <w:sz w:val="24"/>
          <w:szCs w:val="24"/>
        </w:rPr>
        <w:t>www.gosuslugi.ru</w:t>
      </w:r>
      <w:proofErr w:type="spellEnd"/>
      <w:r w:rsidRPr="00B66D0B">
        <w:rPr>
          <w:rFonts w:ascii="Times New Roman" w:hAnsi="Times New Roman" w:cs="Times New Roman"/>
          <w:sz w:val="24"/>
          <w:szCs w:val="24"/>
        </w:rPr>
        <w:t xml:space="preserve"> можно оформить паспорт, записаться в поликлинику или детский сад и многое д</w:t>
      </w:r>
      <w:r>
        <w:rPr>
          <w:rFonts w:ascii="Times New Roman" w:hAnsi="Times New Roman" w:cs="Times New Roman"/>
          <w:sz w:val="24"/>
          <w:szCs w:val="24"/>
        </w:rPr>
        <w:t>ругое. Регистрация на обоих пор</w:t>
      </w:r>
      <w:r w:rsidRPr="00B66D0B">
        <w:rPr>
          <w:rFonts w:ascii="Times New Roman" w:hAnsi="Times New Roman" w:cs="Times New Roman"/>
          <w:sz w:val="24"/>
          <w:szCs w:val="24"/>
        </w:rPr>
        <w:t>талах возможна только при наличии СНИЛС.</w:t>
      </w:r>
    </w:p>
    <w:p w:rsidR="00B66D0B" w:rsidRPr="00B66D0B" w:rsidRDefault="00B66D0B" w:rsidP="00B66D0B">
      <w:pPr>
        <w:pStyle w:val="ac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66D0B">
        <w:rPr>
          <w:rFonts w:ascii="Times New Roman" w:hAnsi="Times New Roman" w:cs="Times New Roman"/>
          <w:sz w:val="24"/>
          <w:szCs w:val="24"/>
        </w:rPr>
        <w:t xml:space="preserve">ДЛЯ </w:t>
      </w:r>
      <w:proofErr w:type="gramStart"/>
      <w:r w:rsidRPr="00B66D0B">
        <w:rPr>
          <w:rFonts w:ascii="Times New Roman" w:hAnsi="Times New Roman" w:cs="Times New Roman"/>
          <w:sz w:val="24"/>
          <w:szCs w:val="24"/>
        </w:rPr>
        <w:t>C</w:t>
      </w:r>
      <w:proofErr w:type="gramEnd"/>
      <w:r w:rsidRPr="00B66D0B">
        <w:rPr>
          <w:rFonts w:ascii="Times New Roman" w:hAnsi="Times New Roman" w:cs="Times New Roman"/>
          <w:sz w:val="24"/>
          <w:szCs w:val="24"/>
        </w:rPr>
        <w:t>ОКРАЩЕНИЯ КОЛИЧЕСТВА ДОКУМЕНТОВ ПРИ ПОЛУЧЕНИИ ГОСУДАРСТВЕННЫХ УСЛУГ</w:t>
      </w:r>
    </w:p>
    <w:p w:rsidR="00B66D0B" w:rsidRPr="00B66D0B" w:rsidRDefault="00B66D0B" w:rsidP="00B66D0B">
      <w:pPr>
        <w:pStyle w:val="ac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66D0B">
        <w:rPr>
          <w:rFonts w:ascii="Times New Roman" w:hAnsi="Times New Roman" w:cs="Times New Roman"/>
          <w:sz w:val="24"/>
          <w:szCs w:val="24"/>
        </w:rPr>
        <w:t>СНИЛС – идентифик</w:t>
      </w:r>
      <w:r>
        <w:rPr>
          <w:rFonts w:ascii="Times New Roman" w:hAnsi="Times New Roman" w:cs="Times New Roman"/>
          <w:sz w:val="24"/>
          <w:szCs w:val="24"/>
        </w:rPr>
        <w:t>атор сведений о гражданине в си</w:t>
      </w:r>
      <w:r w:rsidRPr="00B66D0B">
        <w:rPr>
          <w:rFonts w:ascii="Times New Roman" w:hAnsi="Times New Roman" w:cs="Times New Roman"/>
          <w:sz w:val="24"/>
          <w:szCs w:val="24"/>
        </w:rPr>
        <w:t>стеме  межведомственного  взаимодействия.  Через  эту систему  государственные  ведомства  самостоятельно запрашивают друг у друга необходимые документы для оказания различных усл</w:t>
      </w:r>
      <w:r>
        <w:rPr>
          <w:rFonts w:ascii="Times New Roman" w:hAnsi="Times New Roman" w:cs="Times New Roman"/>
          <w:sz w:val="24"/>
          <w:szCs w:val="24"/>
        </w:rPr>
        <w:t>уг. Таким образом, граждане тра</w:t>
      </w:r>
      <w:r w:rsidRPr="00B66D0B">
        <w:rPr>
          <w:rFonts w:ascii="Times New Roman" w:hAnsi="Times New Roman" w:cs="Times New Roman"/>
          <w:sz w:val="24"/>
          <w:szCs w:val="24"/>
        </w:rPr>
        <w:t>тят меньше времени на получение справок и документов, которые необходимо представить в разные ведомства.</w:t>
      </w:r>
    </w:p>
    <w:p w:rsidR="00B66D0B" w:rsidRDefault="00B66D0B" w:rsidP="00B66D0B">
      <w:pPr>
        <w:pStyle w:val="ac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ind w:firstLine="567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noProof/>
          <w:lang w:eastAsia="ru-RU"/>
        </w:rPr>
        <w:drawing>
          <wp:inline distT="0" distB="0" distL="0" distR="0">
            <wp:extent cx="3585796" cy="3722947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5796" cy="37229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6D0B" w:rsidRPr="00B66D0B" w:rsidRDefault="00B66D0B" w:rsidP="00B66D0B">
      <w:pPr>
        <w:pStyle w:val="ac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ind w:firstLine="567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B66D0B" w:rsidRPr="00B66D0B" w:rsidRDefault="00B66D0B" w:rsidP="00B66D0B">
      <w:pPr>
        <w:pStyle w:val="ac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66D0B">
        <w:rPr>
          <w:rFonts w:ascii="Times New Roman" w:hAnsi="Times New Roman" w:cs="Times New Roman"/>
          <w:sz w:val="24"/>
          <w:szCs w:val="24"/>
        </w:rPr>
        <w:lastRenderedPageBreak/>
        <w:t xml:space="preserve">КАК ПОЛУЧИТЬ СТРАХОВОЕ СВИДЕТЕЛЬСТВО – «ЗЕЛЕНУЮ КАРТОЧКУ» </w:t>
      </w:r>
    </w:p>
    <w:p w:rsidR="00B66D0B" w:rsidRPr="00B66D0B" w:rsidRDefault="00B66D0B" w:rsidP="00B66D0B">
      <w:pPr>
        <w:pStyle w:val="ac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66D0B">
        <w:rPr>
          <w:rFonts w:ascii="Times New Roman" w:hAnsi="Times New Roman" w:cs="Times New Roman"/>
          <w:sz w:val="24"/>
          <w:szCs w:val="24"/>
        </w:rPr>
        <w:t xml:space="preserve">СО СНИЛС? ЛЕГКО! </w:t>
      </w:r>
    </w:p>
    <w:p w:rsidR="00B66D0B" w:rsidRPr="00B66D0B" w:rsidRDefault="00B66D0B" w:rsidP="00B66D0B">
      <w:pPr>
        <w:pStyle w:val="ac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66D0B">
        <w:rPr>
          <w:rFonts w:ascii="Times New Roman" w:hAnsi="Times New Roman" w:cs="Times New Roman"/>
          <w:sz w:val="24"/>
          <w:szCs w:val="24"/>
        </w:rPr>
        <w:t>Взрослые  могут  получить  страховое  свидетельство со СНИЛС при устр</w:t>
      </w:r>
      <w:r>
        <w:rPr>
          <w:rFonts w:ascii="Times New Roman" w:hAnsi="Times New Roman" w:cs="Times New Roman"/>
          <w:sz w:val="24"/>
          <w:szCs w:val="24"/>
        </w:rPr>
        <w:t>ойстве на первую работу либо са</w:t>
      </w:r>
      <w:r w:rsidRPr="00B66D0B">
        <w:rPr>
          <w:rFonts w:ascii="Times New Roman" w:hAnsi="Times New Roman" w:cs="Times New Roman"/>
          <w:sz w:val="24"/>
          <w:szCs w:val="24"/>
        </w:rPr>
        <w:t>мостоятельно в Пенсионном фонде России по месту регистрации или фактического проживания. Получить СНИЛС подростку – просто! Обратись в Пенсионный фонд России со своим паспортом и получи «зеленую карточку».</w:t>
      </w:r>
    </w:p>
    <w:p w:rsidR="00197904" w:rsidRPr="00B66D0B" w:rsidRDefault="00197904" w:rsidP="00B66D0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ind w:firstLine="567"/>
        <w:jc w:val="both"/>
      </w:pPr>
    </w:p>
    <w:sectPr w:rsidR="00197904" w:rsidRPr="00B66D0B" w:rsidSect="00B66D0B">
      <w:pgSz w:w="11906" w:h="16838"/>
      <w:pgMar w:top="567" w:right="851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  <w:num w:numId="2">
    <w:abstractNumId w:val="0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characterSpacingControl w:val="doNotCompress"/>
  <w:compat/>
  <w:rsids>
    <w:rsidRoot w:val="00B66D0B"/>
    <w:rsid w:val="00197904"/>
    <w:rsid w:val="008B5752"/>
    <w:rsid w:val="00B66D0B"/>
    <w:rsid w:val="00D82880"/>
    <w:rsid w:val="00F15A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5752"/>
    <w:pPr>
      <w:pBdr>
        <w:top w:val="none" w:sz="0" w:space="0" w:color="000000"/>
        <w:left w:val="none" w:sz="0" w:space="0" w:color="000000"/>
        <w:bottom w:val="single" w:sz="12" w:space="0" w:color="000000"/>
        <w:right w:val="none" w:sz="0" w:space="0" w:color="000000"/>
      </w:pBdr>
      <w:suppressAutoHyphens/>
    </w:pPr>
    <w:rPr>
      <w:color w:val="000000"/>
      <w:sz w:val="24"/>
      <w:szCs w:val="24"/>
      <w:lang w:eastAsia="zh-CN"/>
    </w:rPr>
  </w:style>
  <w:style w:type="paragraph" w:styleId="1">
    <w:name w:val="heading 1"/>
    <w:basedOn w:val="a"/>
    <w:next w:val="a0"/>
    <w:link w:val="10"/>
    <w:qFormat/>
    <w:rsid w:val="008B5752"/>
    <w:pPr>
      <w:keepNext/>
      <w:spacing w:before="240" w:after="120"/>
      <w:outlineLvl w:val="0"/>
    </w:pPr>
    <w:rPr>
      <w:rFonts w:ascii="Liberation Sans" w:eastAsia="Microsoft YaHei" w:hAnsi="Liberation Sans" w:cs="Mangal"/>
      <w:b/>
      <w:bCs/>
      <w:sz w:val="36"/>
      <w:szCs w:val="36"/>
    </w:rPr>
  </w:style>
  <w:style w:type="paragraph" w:styleId="2">
    <w:name w:val="heading 2"/>
    <w:basedOn w:val="a"/>
    <w:next w:val="a0"/>
    <w:link w:val="20"/>
    <w:qFormat/>
    <w:rsid w:val="008B5752"/>
    <w:pPr>
      <w:keepNext/>
      <w:spacing w:before="200" w:after="120"/>
      <w:outlineLvl w:val="1"/>
    </w:pPr>
    <w:rPr>
      <w:rFonts w:ascii="Liberation Sans" w:eastAsia="Microsoft YaHei" w:hAnsi="Liberation Sans" w:cs="Mangal"/>
      <w:b/>
      <w:bCs/>
      <w:sz w:val="32"/>
      <w:szCs w:val="32"/>
    </w:rPr>
  </w:style>
  <w:style w:type="paragraph" w:styleId="3">
    <w:name w:val="heading 3"/>
    <w:basedOn w:val="a"/>
    <w:next w:val="a0"/>
    <w:link w:val="30"/>
    <w:qFormat/>
    <w:rsid w:val="008B5752"/>
    <w:pPr>
      <w:keepNext/>
      <w:spacing w:before="140" w:after="120"/>
      <w:outlineLvl w:val="2"/>
    </w:pPr>
    <w:rPr>
      <w:rFonts w:ascii="Liberation Sans" w:eastAsia="Microsoft YaHei" w:hAnsi="Liberation Sans" w:cs="Mangal"/>
      <w:b/>
      <w:bCs/>
      <w:color w:val="808080"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8B5752"/>
    <w:rPr>
      <w:rFonts w:ascii="Liberation Sans" w:eastAsia="Microsoft YaHei" w:hAnsi="Liberation Sans" w:cs="Mangal"/>
      <w:b/>
      <w:bCs/>
      <w:color w:val="000000"/>
      <w:sz w:val="36"/>
      <w:szCs w:val="36"/>
      <w:lang w:eastAsia="zh-CN"/>
    </w:rPr>
  </w:style>
  <w:style w:type="paragraph" w:styleId="a0">
    <w:name w:val="Body Text"/>
    <w:basedOn w:val="a"/>
    <w:link w:val="a4"/>
    <w:uiPriority w:val="99"/>
    <w:semiHidden/>
    <w:unhideWhenUsed/>
    <w:rsid w:val="008B5752"/>
    <w:pPr>
      <w:spacing w:after="120"/>
    </w:pPr>
  </w:style>
  <w:style w:type="character" w:customStyle="1" w:styleId="a4">
    <w:name w:val="Основной текст Знак"/>
    <w:basedOn w:val="a1"/>
    <w:link w:val="a0"/>
    <w:uiPriority w:val="99"/>
    <w:semiHidden/>
    <w:rsid w:val="008B5752"/>
    <w:rPr>
      <w:color w:val="000000"/>
      <w:sz w:val="24"/>
      <w:szCs w:val="24"/>
      <w:lang w:eastAsia="zh-CN"/>
    </w:rPr>
  </w:style>
  <w:style w:type="character" w:customStyle="1" w:styleId="20">
    <w:name w:val="Заголовок 2 Знак"/>
    <w:basedOn w:val="a1"/>
    <w:link w:val="2"/>
    <w:rsid w:val="008B5752"/>
    <w:rPr>
      <w:rFonts w:ascii="Liberation Sans" w:eastAsia="Microsoft YaHei" w:hAnsi="Liberation Sans" w:cs="Mangal"/>
      <w:b/>
      <w:bCs/>
      <w:color w:val="000000"/>
      <w:sz w:val="32"/>
      <w:szCs w:val="32"/>
      <w:lang w:eastAsia="zh-CN"/>
    </w:rPr>
  </w:style>
  <w:style w:type="character" w:customStyle="1" w:styleId="30">
    <w:name w:val="Заголовок 3 Знак"/>
    <w:basedOn w:val="a1"/>
    <w:link w:val="3"/>
    <w:rsid w:val="008B5752"/>
    <w:rPr>
      <w:rFonts w:ascii="Liberation Sans" w:eastAsia="Microsoft YaHei" w:hAnsi="Liberation Sans" w:cs="Mangal"/>
      <w:b/>
      <w:bCs/>
      <w:color w:val="808080"/>
      <w:sz w:val="28"/>
      <w:szCs w:val="28"/>
      <w:lang w:eastAsia="zh-CN"/>
    </w:rPr>
  </w:style>
  <w:style w:type="paragraph" w:styleId="a5">
    <w:name w:val="caption"/>
    <w:basedOn w:val="a"/>
    <w:next w:val="a0"/>
    <w:qFormat/>
    <w:rsid w:val="008B5752"/>
    <w:pPr>
      <w:keepNext/>
      <w:spacing w:before="240" w:after="120"/>
      <w:jc w:val="center"/>
    </w:pPr>
    <w:rPr>
      <w:rFonts w:ascii="Liberation Sans" w:eastAsia="Microsoft YaHei" w:hAnsi="Liberation Sans" w:cs="Mangal"/>
      <w:b/>
      <w:bCs/>
      <w:sz w:val="56"/>
      <w:szCs w:val="56"/>
    </w:rPr>
  </w:style>
  <w:style w:type="paragraph" w:styleId="a6">
    <w:name w:val="Title"/>
    <w:basedOn w:val="a"/>
    <w:next w:val="a"/>
    <w:link w:val="a7"/>
    <w:uiPriority w:val="10"/>
    <w:qFormat/>
    <w:rsid w:val="008B5752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7">
    <w:name w:val="Название Знак"/>
    <w:basedOn w:val="a1"/>
    <w:link w:val="a6"/>
    <w:uiPriority w:val="10"/>
    <w:rsid w:val="008B5752"/>
    <w:rPr>
      <w:rFonts w:asciiTheme="majorHAnsi" w:eastAsiaTheme="majorEastAsia" w:hAnsiTheme="majorHAnsi" w:cstheme="majorBidi"/>
      <w:b/>
      <w:bCs/>
      <w:color w:val="000000"/>
      <w:kern w:val="28"/>
      <w:sz w:val="32"/>
      <w:szCs w:val="32"/>
      <w:lang w:eastAsia="zh-CN"/>
    </w:rPr>
  </w:style>
  <w:style w:type="paragraph" w:styleId="a8">
    <w:name w:val="Subtitle"/>
    <w:basedOn w:val="a"/>
    <w:next w:val="a0"/>
    <w:link w:val="a9"/>
    <w:qFormat/>
    <w:rsid w:val="008B5752"/>
    <w:pPr>
      <w:keepNext/>
      <w:spacing w:before="60" w:after="120"/>
      <w:jc w:val="center"/>
    </w:pPr>
    <w:rPr>
      <w:rFonts w:ascii="Liberation Sans" w:eastAsia="Microsoft YaHei" w:hAnsi="Liberation Sans" w:cs="Mangal"/>
      <w:sz w:val="36"/>
      <w:szCs w:val="36"/>
    </w:rPr>
  </w:style>
  <w:style w:type="character" w:customStyle="1" w:styleId="a9">
    <w:name w:val="Подзаголовок Знак"/>
    <w:basedOn w:val="a1"/>
    <w:link w:val="a8"/>
    <w:rsid w:val="008B5752"/>
    <w:rPr>
      <w:rFonts w:ascii="Liberation Sans" w:eastAsia="Microsoft YaHei" w:hAnsi="Liberation Sans" w:cs="Mangal"/>
      <w:color w:val="000000"/>
      <w:sz w:val="36"/>
      <w:szCs w:val="36"/>
      <w:lang w:eastAsia="zh-CN"/>
    </w:rPr>
  </w:style>
  <w:style w:type="paragraph" w:styleId="aa">
    <w:name w:val="No Spacing"/>
    <w:uiPriority w:val="1"/>
    <w:qFormat/>
    <w:rsid w:val="008B5752"/>
    <w:pPr>
      <w:pBdr>
        <w:top w:val="none" w:sz="0" w:space="0" w:color="000000"/>
        <w:left w:val="none" w:sz="0" w:space="0" w:color="000000"/>
        <w:bottom w:val="single" w:sz="12" w:space="0" w:color="000000"/>
        <w:right w:val="none" w:sz="0" w:space="0" w:color="000000"/>
      </w:pBdr>
      <w:suppressAutoHyphens/>
    </w:pPr>
    <w:rPr>
      <w:color w:val="000000"/>
      <w:sz w:val="24"/>
      <w:szCs w:val="24"/>
      <w:lang w:eastAsia="zh-CN"/>
    </w:rPr>
  </w:style>
  <w:style w:type="character" w:styleId="ab">
    <w:name w:val="Book Title"/>
    <w:basedOn w:val="a1"/>
    <w:uiPriority w:val="33"/>
    <w:qFormat/>
    <w:rsid w:val="008B5752"/>
    <w:rPr>
      <w:b/>
      <w:bCs/>
      <w:smallCaps/>
      <w:spacing w:val="5"/>
    </w:rPr>
  </w:style>
  <w:style w:type="paragraph" w:styleId="ac">
    <w:name w:val="Plain Text"/>
    <w:basedOn w:val="a"/>
    <w:link w:val="ad"/>
    <w:uiPriority w:val="99"/>
    <w:unhideWhenUsed/>
    <w:rsid w:val="00B66D0B"/>
    <w:rPr>
      <w:rFonts w:ascii="Consolas" w:hAnsi="Consolas" w:cs="Consolas"/>
      <w:sz w:val="21"/>
      <w:szCs w:val="21"/>
    </w:rPr>
  </w:style>
  <w:style w:type="character" w:customStyle="1" w:styleId="ad">
    <w:name w:val="Текст Знак"/>
    <w:basedOn w:val="a1"/>
    <w:link w:val="ac"/>
    <w:uiPriority w:val="99"/>
    <w:rsid w:val="00B66D0B"/>
    <w:rPr>
      <w:rFonts w:ascii="Consolas" w:hAnsi="Consolas" w:cs="Consolas"/>
      <w:color w:val="000000"/>
      <w:sz w:val="21"/>
      <w:szCs w:val="21"/>
      <w:lang w:eastAsia="zh-CN"/>
    </w:rPr>
  </w:style>
  <w:style w:type="paragraph" w:styleId="ae">
    <w:name w:val="Balloon Text"/>
    <w:basedOn w:val="a"/>
    <w:link w:val="af"/>
    <w:uiPriority w:val="99"/>
    <w:semiHidden/>
    <w:unhideWhenUsed/>
    <w:rsid w:val="00B66D0B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1"/>
    <w:link w:val="ae"/>
    <w:uiPriority w:val="99"/>
    <w:semiHidden/>
    <w:rsid w:val="00B66D0B"/>
    <w:rPr>
      <w:rFonts w:ascii="Tahoma" w:hAnsi="Tahoma" w:cs="Tahoma"/>
      <w:color w:val="000000"/>
      <w:sz w:val="16"/>
      <w:szCs w:val="16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359</Words>
  <Characters>2049</Characters>
  <Application>Microsoft Office Word</Application>
  <DocSecurity>0</DocSecurity>
  <Lines>17</Lines>
  <Paragraphs>4</Paragraphs>
  <ScaleCrop>false</ScaleCrop>
  <Company/>
  <LinksUpToDate>false</LinksUpToDate>
  <CharactersWithSpaces>2404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Чибирева МГ.</dc:creator>
  <cp:lastModifiedBy>Чибирева МГ.</cp:lastModifiedBy>
  <cp:revision>1</cp:revision>
  <dcterms:created xsi:type="dcterms:W3CDTF">2016-10-05T06:09:00Z</dcterms:created>
  <dcterms:modified xsi:type="dcterms:W3CDTF">2016-10-05T06:17:00Z</dcterms:modified>
</cp:coreProperties>
</file>