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DA5E18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11.11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.2015г.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№1028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12.02.2014 г. N 151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программы Чамзинского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2014-2018 годы».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приведения в соответствие с постановлением администрации Чамзинского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="007B46E3">
        <w:rPr>
          <w:rFonts w:ascii="Times New Roman" w:hAnsi="Times New Roman" w:cs="Times New Roman"/>
          <w:bCs/>
          <w:sz w:val="28"/>
          <w:szCs w:val="28"/>
        </w:rPr>
        <w:t xml:space="preserve"> Чамзинского муниципального района Республики Мордовия 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</w:t>
      </w:r>
      <w:r w:rsidR="007B46E3">
        <w:rPr>
          <w:rFonts w:ascii="Times New Roman" w:hAnsi="Times New Roman" w:cs="Times New Roman"/>
          <w:sz w:val="28"/>
          <w:szCs w:val="28"/>
        </w:rPr>
        <w:t>Охрана окружающей среды и повышение экологической безопасности на 2014-2018 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Чамзинского муниципального района Республики </w:t>
      </w:r>
      <w:r w:rsidR="007B46E3">
        <w:rPr>
          <w:rFonts w:ascii="Times New Roman" w:hAnsi="Times New Roman" w:cs="Times New Roman"/>
          <w:bCs/>
          <w:sz w:val="28"/>
          <w:szCs w:val="28"/>
        </w:rPr>
        <w:t>Мордовия от 12.02</w:t>
      </w:r>
      <w:r w:rsidRPr="00271E75">
        <w:rPr>
          <w:rFonts w:ascii="Times New Roman" w:hAnsi="Times New Roman" w:cs="Times New Roman"/>
          <w:bCs/>
          <w:sz w:val="28"/>
          <w:szCs w:val="28"/>
        </w:rPr>
        <w:t>.201</w:t>
      </w:r>
      <w:r w:rsidR="007B46E3">
        <w:rPr>
          <w:rFonts w:ascii="Times New Roman" w:hAnsi="Times New Roman" w:cs="Times New Roman"/>
          <w:bCs/>
          <w:sz w:val="28"/>
          <w:szCs w:val="28"/>
        </w:rPr>
        <w:t>4 г. N 151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271E75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Паспорт Программы изложить в новой редакции:</w:t>
      </w:r>
    </w:p>
    <w:p w:rsidR="001507D8" w:rsidRPr="001507D8" w:rsidRDefault="001507D8" w:rsidP="001507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0000"/>
      <w:r w:rsidRPr="001507D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Муниципальная программа Чамзинского муниципального района</w:t>
      </w:r>
      <w:r w:rsidRPr="001507D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Республики Мордовия "Охрана окружающей среды и повышение экологической безопасности на 2014 - 2018 годы"</w:t>
      </w:r>
      <w:r w:rsidRPr="001507D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Start w:id="2" w:name="sub_100"/>
      <w:bookmarkEnd w:id="1"/>
    </w:p>
    <w:p w:rsidR="001507D8" w:rsidRPr="001507D8" w:rsidRDefault="001507D8" w:rsidP="001507D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507D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Паспорт</w:t>
      </w:r>
      <w:r w:rsidRPr="001507D8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Муниципальной программы Чамзинского муниципального района Республики Мордовия "Охрана окружающей среды и повышение экологической безопасности на 2014 - 2018 годы"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25"/>
        <w:gridCol w:w="6097"/>
      </w:tblGrid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Чамзинского муниципального района</w:t>
            </w:r>
            <w:r w:rsidRPr="001507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 "Охрана окружающей среды и повышение экологической безопасности на 2014 - 2018 годы"</w:t>
            </w: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(далее – Муниципальная программа)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DA5E1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а</w:t>
            </w:r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дминистрация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ЖКХ </w:t>
            </w:r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Чамзинского муниципального района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Подпрограмма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015C5D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w:anchor="sub_3000" w:history="1">
              <w:r w:rsidR="001507D8" w:rsidRPr="001507D8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t>подпрограмма</w:t>
              </w:r>
            </w:hyperlink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"Обращение с твердыми бытовыми отходами в </w:t>
            </w:r>
            <w:proofErr w:type="spellStart"/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="001507D8"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 на 2014 - 2018 годы"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Программно-целевые инструменты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минимизация образования отходов и уменьшение степени их опасности;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разделение отходов при их сборе и подготовке к переработке;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приоритет переработки отходов перед их уничтожением;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приоритет уничтожения отходов перед их захоронением;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недопущение организации свалок отходов и захламления территории;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комфортности проживания жителей путем внедрения современных технологий сбора и вывоза ТБО;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повышение эффективности сбора и вывоза ТБО/крупногабаритный мусор (далее - КГМ): замена контейнерного парка на </w:t>
            </w:r>
            <w:proofErr w:type="spellStart"/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евроконтейнеры</w:t>
            </w:r>
            <w:proofErr w:type="spellEnd"/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внедрение современных высокопроизводительных мусоровозов;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внедрение селективного сбора отходов в целях уменьшения количества отходов и вовлечения их в хозяйственный оборот;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экологическое воспитание жителей по внедрению раздельного сбора;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современных объектов для сортировки, вторичной переработки и утилизации ТБО/КГМ;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современной инфраструктуры по сбору, переработке и утилизации отходов производства и потребления;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стабилизация экологической обстановки в районе и ее улучшение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приведенных в нормативное состояние мест сбора и (или) накопления твердых бытовых отходов 100%;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отходов, размещаемых на объектах захоронения отходов, 10%;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извлекаемого вторичного сырья от общего объема твердых бытовых отходов, направляемых на захоронение, 20%.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Показатели: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минимизация бюджетных затрат на устранение последствий загрязнения окружающей среды продуктами человеческой жизнедеятельности;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экологической и санитарно-эпидемиологической безопасности в </w:t>
            </w:r>
            <w:proofErr w:type="spellStart"/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Чамзинском</w:t>
            </w:r>
            <w:proofErr w:type="spellEnd"/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муниципальном районе Республики Мордовия;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инвестиционных ресурсов в экономику Чамзинского муниципального района Республики Мордовия;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ответственности органов местного самоуправления муниципальных образований за качество окружающей среды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2014 - 2018 годы</w:t>
            </w: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 на реализацию программы составляет</w:t>
            </w:r>
            <w:hyperlink w:anchor="sub_3101" w:history="1">
              <w:r w:rsidRPr="009E285F">
                <w:rPr>
                  <w:rFonts w:ascii="Times New Roman" w:eastAsia="Times New Roman" w:hAnsi="Times New Roman" w:cs="Times New Roman"/>
                  <w:b/>
                  <w:bCs/>
                  <w:color w:val="106BBE"/>
                  <w:sz w:val="28"/>
                  <w:szCs w:val="28"/>
                  <w:lang w:eastAsia="ru-RU"/>
                </w:rPr>
                <w:t>*</w:t>
              </w:r>
            </w:hyperlink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131 843,0 тыс. руб., в том числе за счет средств республиканского бюджета Республики Мордовия – 37 200,0 тыс. руб., местных бюджетов – 39 543,0 тыс. руб. в том числе средства районного бюджета – 37693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1850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55 100,0 тыс. руб. в текущих ценах, в том числе по годам:</w:t>
            </w:r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 год – 26 420,0 тыс. руб.;</w:t>
            </w:r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 год – 26 313 тыс. руб.; в том числе за счет средств республиканского бюджета Республики Мордовия – 8680,0 ты</w:t>
            </w:r>
            <w:r w:rsidR="008F71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 руб., местных бюджетов – 9093</w:t>
            </w: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,0тыс. руб. в том числе с</w:t>
            </w:r>
            <w:r w:rsidR="008F71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редства районного бюджета – 8723</w:t>
            </w: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8540,0 тыс. руб.</w:t>
            </w:r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2016 год – 26 270,0 тыс. руб.; в том числе за счет средств республиканского бюджета Республики Мордовия – 7440,0 тыс. руб., местных бюджетов – 7810,0тыс. руб. в том числе средства районного бюджета – 7440,0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11020,0 тыс. 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2017 год – 26 270,0 тыс. руб.; в том числе за счет средств республиканского бюджета Республики Мордовия – 6200,0 тыс. руб., местных бюджетов – 6570,0тыс. руб. в том числе средства районного бюджета – 6200,0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13500,0 тыс. 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E285F" w:rsidRPr="009E285F" w:rsidRDefault="009E285F" w:rsidP="009E2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2018 год – 26 570,0 тыс. рублей; в том числе за счет средств республиканского бюджета Республики Мордовия – 6200,0 тыс. руб., местных бюджетов – 6870,0тыс. руб. в том числе средства районного бюджета – 6500,0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370,0 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тыс.рублей</w:t>
            </w:r>
            <w:proofErr w:type="spellEnd"/>
            <w:proofErr w:type="gram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внебюджетных</w:t>
            </w:r>
            <w:proofErr w:type="gramEnd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средств – 13500,0 тыс. </w:t>
            </w:r>
            <w:proofErr w:type="spellStart"/>
            <w:r w:rsidRPr="009E28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07D8" w:rsidRPr="001507D8" w:rsidTr="006075D8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Ожидаемые результаты реализации подпрограммы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оздоровление окружающей среды, устранение последствий загрязнения окружающей среды отходами производства и потребления;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минимизация образования отходов и уменьшение степени их опасности;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разделение отходов при их сборе;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приоритет уничтожения отходов перед их захоронением;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недопущение организации свалок отходов и захламления территории;</w:t>
            </w:r>
          </w:p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рынка вторичных материальных ресурсов и вовлечение их в хозяйственный оборот в качестве вторичного сырья.</w:t>
            </w:r>
          </w:p>
          <w:p w:rsidR="001507D8" w:rsidRPr="001507D8" w:rsidRDefault="001507D8" w:rsidP="001507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1507D8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5" w:history="1">
              <w:r w:rsidRPr="001507D8">
                <w:rPr>
                  <w:rFonts w:ascii="Times New Roman" w:hAnsi="Times New Roman"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1507D8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1507D8">
              <w:rPr>
                <w:rFonts w:ascii="Times New Roman" w:eastAsia="Arial" w:hAnsi="Times New Roman" w:cs="Times New Roman"/>
                <w:kern w:val="1"/>
                <w:sz w:val="28"/>
                <w:szCs w:val="28"/>
                <w:lang w:eastAsia="hi-IN" w:bidi="hi-IN"/>
              </w:rPr>
              <w:t>Чамзинского муниципального района 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1507D8">
              <w:rPr>
                <w:rFonts w:ascii="Times New Roman" w:hAnsi="Times New Roman" w:cs="Times New Roman"/>
                <w:kern w:val="1"/>
                <w:sz w:val="28"/>
                <w:szCs w:val="28"/>
                <w:lang w:eastAsia="hi-IN" w:bidi="hi-IN"/>
              </w:rPr>
              <w:t>.</w:t>
            </w:r>
            <w:bookmarkStart w:id="3" w:name="sub_137"/>
          </w:p>
          <w:bookmarkEnd w:id="3"/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</w:tbl>
    <w:p w:rsidR="001F0033" w:rsidRPr="001F0033" w:rsidRDefault="001F0033" w:rsidP="00721268">
      <w:pPr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7D8" w:rsidRPr="001507D8" w:rsidRDefault="001507D8" w:rsidP="001507D8">
      <w:pPr>
        <w:pStyle w:val="a8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1507D8">
        <w:rPr>
          <w:sz w:val="28"/>
          <w:szCs w:val="28"/>
        </w:rPr>
        <w:t>2</w:t>
      </w:r>
      <w:r>
        <w:rPr>
          <w:sz w:val="28"/>
          <w:szCs w:val="28"/>
        </w:rPr>
        <w:t>. Дополнить следующим разделом</w:t>
      </w:r>
      <w:r w:rsidRPr="001507D8">
        <w:rPr>
          <w:sz w:val="28"/>
          <w:szCs w:val="28"/>
        </w:rPr>
        <w:t xml:space="preserve">: </w:t>
      </w:r>
      <w:r w:rsidRPr="001507D8">
        <w:rPr>
          <w:b/>
          <w:color w:val="000000"/>
          <w:sz w:val="28"/>
          <w:szCs w:val="28"/>
        </w:rPr>
        <w:t xml:space="preserve">Раздел II. Основные цели и задачи муниципальной программы, прогноз развития соответствующей сферы социально-экономического развития, планируемые показатели по итогам реализации муниципальной программы и целевые показатели (индикаторы) эффективности реализации муниципальной программы.  </w:t>
      </w:r>
    </w:p>
    <w:p w:rsidR="001507D8" w:rsidRPr="001507D8" w:rsidRDefault="001507D8" w:rsidP="001507D8">
      <w:pPr>
        <w:pStyle w:val="a5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1507D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Целью Программы является улучшение экологической обстановки в </w:t>
      </w:r>
      <w:proofErr w:type="spellStart"/>
      <w:r w:rsidRPr="001507D8">
        <w:rPr>
          <w:rFonts w:ascii="Times New Roman" w:hAnsi="Times New Roman" w:cs="Times New Roman"/>
          <w:color w:val="000000"/>
          <w:sz w:val="28"/>
          <w:szCs w:val="28"/>
        </w:rPr>
        <w:t>Чамзинском</w:t>
      </w:r>
      <w:proofErr w:type="spellEnd"/>
      <w:r w:rsidRPr="001507D8">
        <w:rPr>
          <w:rFonts w:ascii="Times New Roman" w:hAnsi="Times New Roman" w:cs="Times New Roman"/>
          <w:color w:val="000000"/>
          <w:sz w:val="28"/>
          <w:szCs w:val="28"/>
        </w:rPr>
        <w:t xml:space="preserve"> районе, повышение экологической безопасности хозяйственной деятельности, формирование комплексной системы управления отходами на территории Чамзинского района, </w:t>
      </w:r>
      <w:r w:rsidRPr="001507D8">
        <w:rPr>
          <w:rFonts w:ascii="Times New Roman" w:hAnsi="Times New Roman" w:cs="Times New Roman"/>
          <w:sz w:val="28"/>
          <w:szCs w:val="28"/>
        </w:rPr>
        <w:t>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районе, минимизация образования отходов и уменьшение степени их опасности, разделение отходов при их сборе и подготовке к переработке, приоритет переработки отходов перед их уничтожением, приоритет уничтожения отходов перед их захоронением, недопущение организации свалок отходов и захламления территории, 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</w:t>
      </w:r>
      <w:r w:rsidRPr="001507D8">
        <w:rPr>
          <w:rFonts w:ascii="Times New Roman" w:hAnsi="Times New Roman" w:cs="Times New Roman"/>
          <w:color w:val="000000"/>
          <w:sz w:val="28"/>
          <w:szCs w:val="28"/>
        </w:rPr>
        <w:t>, а также формирование экологической культуры населения Чамзинского района.</w:t>
      </w:r>
    </w:p>
    <w:p w:rsidR="001507D8" w:rsidRDefault="001507D8" w:rsidP="006D2CAC">
      <w:pPr>
        <w:pStyle w:val="a8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1507D8">
        <w:rPr>
          <w:color w:val="000000"/>
          <w:sz w:val="28"/>
          <w:szCs w:val="28"/>
        </w:rPr>
        <w:t xml:space="preserve">Программа основана на следующих базовых принципах: финансирование мероприятий из разных источников, включая внебюджетные; внедрение </w:t>
      </w:r>
      <w:r w:rsidR="006D2CAC">
        <w:rPr>
          <w:color w:val="000000"/>
          <w:sz w:val="28"/>
          <w:szCs w:val="28"/>
        </w:rPr>
        <w:t>с</w:t>
      </w:r>
      <w:r w:rsidRPr="001507D8">
        <w:rPr>
          <w:color w:val="000000"/>
          <w:sz w:val="28"/>
          <w:szCs w:val="28"/>
        </w:rPr>
        <w:t>овременной техники и прогрессивных методов сбора, транспортировки, обезвреживания   ТБО.</w:t>
      </w:r>
    </w:p>
    <w:p w:rsidR="001507D8" w:rsidRPr="001507D8" w:rsidRDefault="001507D8" w:rsidP="001507D8">
      <w:pPr>
        <w:pStyle w:val="a8"/>
        <w:shd w:val="clear" w:color="auto" w:fill="FFFFFF"/>
        <w:ind w:firstLine="720"/>
        <w:rPr>
          <w:color w:val="000000"/>
          <w:sz w:val="28"/>
          <w:szCs w:val="28"/>
        </w:rPr>
      </w:pPr>
      <w:r w:rsidRPr="001507D8">
        <w:rPr>
          <w:color w:val="000000"/>
          <w:sz w:val="28"/>
          <w:szCs w:val="28"/>
        </w:rPr>
        <w:t>Для достижения заданной цели предполагается решение следующих задач:</w:t>
      </w:r>
    </w:p>
    <w:p w:rsidR="001507D8" w:rsidRDefault="001507D8" w:rsidP="001507D8">
      <w:pPr>
        <w:pStyle w:val="a5"/>
        <w:rPr>
          <w:rFonts w:ascii="Times New Roman" w:hAnsi="Times New Roman" w:cs="Times New Roman"/>
          <w:sz w:val="28"/>
          <w:szCs w:val="28"/>
        </w:rPr>
      </w:pPr>
      <w:r w:rsidRPr="001507D8">
        <w:rPr>
          <w:rFonts w:ascii="Times New Roman" w:hAnsi="Times New Roman" w:cs="Times New Roman"/>
          <w:sz w:val="28"/>
          <w:szCs w:val="28"/>
        </w:rPr>
        <w:t xml:space="preserve">повышение комфортности проживания жителей путем внедрения современных технологий сбора и вывоза ТБО; повышение эффективности сбора и вывоза ТБО/крупногабаритный мусор (далее - КГМ): замена контейнерного парка на </w:t>
      </w:r>
      <w:proofErr w:type="spellStart"/>
      <w:r w:rsidRPr="001507D8">
        <w:rPr>
          <w:rFonts w:ascii="Times New Roman" w:hAnsi="Times New Roman" w:cs="Times New Roman"/>
          <w:sz w:val="28"/>
          <w:szCs w:val="28"/>
        </w:rPr>
        <w:t>евроконтейнеры</w:t>
      </w:r>
      <w:proofErr w:type="spellEnd"/>
      <w:r w:rsidRPr="001507D8">
        <w:rPr>
          <w:rFonts w:ascii="Times New Roman" w:hAnsi="Times New Roman" w:cs="Times New Roman"/>
          <w:sz w:val="28"/>
          <w:szCs w:val="28"/>
        </w:rPr>
        <w:t>, внедрение современных высокопроизводительных мусоровозов; внедрение селективного сбора отходов в целях уменьшения количества отходов и вовлечения их в хозяйственный оборот; экологическое воспитание жителей по внедрению раздельного сбора; создание современных объектов для сортировки, вторичной переработки и утилизации ТБО/КГМ; создание современной инфраструктуры по сбору, переработке и утилизации отходов производства и потребления; стабилизация экологической обстановки в районе и ее улучшение .</w:t>
      </w:r>
    </w:p>
    <w:p w:rsidR="00CF0FAF" w:rsidRPr="00CF0FAF" w:rsidRDefault="00CF0FAF" w:rsidP="00CF0FAF"/>
    <w:p w:rsidR="00CF0FAF" w:rsidRDefault="0044152A" w:rsidP="00CF0FAF">
      <w:pPr>
        <w:pStyle w:val="1"/>
        <w:spacing w:before="0" w:after="0"/>
        <w:ind w:right="-2" w:firstLine="426"/>
        <w:jc w:val="both"/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</w:pPr>
      <w:r w:rsidRPr="00CF0FAF">
        <w:rPr>
          <w:rFonts w:ascii="Times New Roman" w:hAnsi="Times New Roman" w:cs="Times New Roman"/>
          <w:b w:val="0"/>
          <w:sz w:val="28"/>
          <w:szCs w:val="28"/>
        </w:rPr>
        <w:t>3</w:t>
      </w:r>
      <w:r w:rsidR="00CF0FAF" w:rsidRPr="00CF0FAF">
        <w:rPr>
          <w:rFonts w:ascii="Times New Roman" w:hAnsi="Times New Roman" w:cs="Times New Roman"/>
          <w:b w:val="0"/>
          <w:sz w:val="28"/>
          <w:szCs w:val="28"/>
        </w:rPr>
        <w:t>.</w:t>
      </w:r>
      <w:r w:rsidR="001507D8" w:rsidRPr="00CF0FAF">
        <w:rPr>
          <w:rFonts w:ascii="Times New Roman" w:hAnsi="Times New Roman" w:cs="Times New Roman"/>
          <w:b w:val="0"/>
          <w:sz w:val="28"/>
          <w:szCs w:val="28"/>
        </w:rPr>
        <w:t>Раздел</w:t>
      </w:r>
      <w:r w:rsidR="00CF0FAF">
        <w:rPr>
          <w:rFonts w:ascii="Times New Roman" w:hAnsi="Times New Roman" w:cs="Times New Roman"/>
          <w:b w:val="0"/>
          <w:sz w:val="28"/>
          <w:szCs w:val="28"/>
        </w:rPr>
        <w:t>ы</w:t>
      </w:r>
      <w:r w:rsidR="00CF0FAF" w:rsidRPr="00CF0FAF">
        <w:rPr>
          <w:rFonts w:ascii="Times New Roman" w:hAnsi="Times New Roman" w:cs="Times New Roman"/>
          <w:b w:val="0"/>
          <w:sz w:val="28"/>
          <w:szCs w:val="28"/>
        </w:rPr>
        <w:t xml:space="preserve"> Программы:</w:t>
      </w:r>
      <w:r w:rsidR="00CF0FAF" w:rsidRPr="00CF0F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CF0FAF" w:rsidRP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основных мероприятий программы</w:t>
      </w:r>
      <w:bookmarkStart w:id="4" w:name="sub_30021"/>
      <w:r w:rsid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F0FAF" w:rsidRP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по возможному варианту решения проблемы</w:t>
      </w:r>
      <w:r w:rsid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CF0FAF" w:rsidRPr="00CF0FAF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переименовать в Раздел </w:t>
      </w:r>
      <w:r w:rsidR="00CF0FAF" w:rsidRPr="00CF0FAF">
        <w:rPr>
          <w:rFonts w:ascii="Times New Roman" w:eastAsia="Times New Roman" w:hAnsi="Times New Roman" w:cs="Times New Roman"/>
          <w:b w:val="0"/>
          <w:sz w:val="28"/>
          <w:szCs w:val="28"/>
          <w:lang w:val="en-US" w:eastAsia="ru-RU"/>
        </w:rPr>
        <w:t>III</w:t>
      </w:r>
      <w:r w:rsidR="00CF0FAF" w:rsidRPr="00CF0FAF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; </w:t>
      </w:r>
      <w:bookmarkEnd w:id="4"/>
      <w:r w:rsidR="00CF0FAF" w:rsidRP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Характеристика мер муниципального и правового регулирования программы (подпрограммы), прогноз сводных показателей муниципальных заданий по реализации программы (подпрограммы), обоснование объема финансовых ресурсов, необходимых для реализации программы (подпрограммы), анализ рисков реализации программы (подпрограммы) и описание мер управления рискам, механизм реализации программы (подпрограммы)</w:t>
      </w:r>
      <w:r w:rsid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FAF" w:rsidRP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F0FAF" w:rsidRPr="00CF0FAF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переименовать в Раздел </w:t>
      </w:r>
      <w:r w:rsidR="00CF0FAF">
        <w:rPr>
          <w:rFonts w:ascii="Times New Roman" w:eastAsia="Times New Roman" w:hAnsi="Times New Roman" w:cs="Times New Roman"/>
          <w:b w:val="0"/>
          <w:sz w:val="28"/>
          <w:szCs w:val="28"/>
          <w:lang w:val="en-US" w:eastAsia="ru-RU"/>
        </w:rPr>
        <w:t>IV</w:t>
      </w:r>
      <w:r w:rsidR="00CF0FAF" w:rsidRPr="00CF0FAF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.</w:t>
      </w:r>
    </w:p>
    <w:p w:rsidR="00DA5E18" w:rsidRDefault="00DA5E18" w:rsidP="00DA5E18">
      <w:pPr>
        <w:rPr>
          <w:lang w:eastAsia="ru-RU"/>
        </w:rPr>
      </w:pPr>
    </w:p>
    <w:p w:rsidR="00DA5E18" w:rsidRDefault="00DA5E18" w:rsidP="00DA5E18">
      <w:pPr>
        <w:rPr>
          <w:lang w:eastAsia="ru-RU"/>
        </w:rPr>
      </w:pPr>
    </w:p>
    <w:p w:rsidR="00DA5E18" w:rsidRPr="00DA5E18" w:rsidRDefault="00DA5E18" w:rsidP="00DA5E18">
      <w:pPr>
        <w:rPr>
          <w:lang w:eastAsia="ru-RU"/>
        </w:rPr>
      </w:pPr>
    </w:p>
    <w:p w:rsidR="00CF0FAF" w:rsidRDefault="00CF0FAF" w:rsidP="00374CBD">
      <w:p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E18" w:rsidRDefault="00374CBD" w:rsidP="00CF0FAF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2D2E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</w:t>
      </w:r>
      <w:r w:rsidR="00CF0FAF" w:rsidRPr="00CF0F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FAF" w:rsidRPr="00A94C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следующими разделами:</w:t>
      </w:r>
      <w:r w:rsidR="00CF0FAF" w:rsidRPr="00A94C8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</w:t>
      </w:r>
    </w:p>
    <w:p w:rsidR="00CF0FAF" w:rsidRPr="00A94C8E" w:rsidRDefault="00CF0FAF" w:rsidP="00CF0FAF">
      <w:pPr>
        <w:ind w:left="426"/>
        <w:jc w:val="both"/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bidi="hi-IN"/>
        </w:rPr>
      </w:pPr>
      <w:r w:rsidRPr="00A94C8E"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bidi="hi-IN"/>
        </w:rPr>
        <w:t xml:space="preserve">Раздел </w:t>
      </w:r>
      <w:r w:rsidRPr="00A94C8E"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val="en-US" w:bidi="hi-IN"/>
        </w:rPr>
        <w:t>V</w:t>
      </w:r>
      <w:r w:rsidRPr="00A94C8E">
        <w:rPr>
          <w:rFonts w:ascii="Times New Roman" w:hAnsi="Times New Roman" w:cs="Times New Roman"/>
          <w:b/>
          <w:bCs/>
          <w:color w:val="26282F"/>
          <w:kern w:val="1"/>
          <w:sz w:val="28"/>
          <w:szCs w:val="28"/>
          <w:lang w:bidi="hi-IN"/>
        </w:rPr>
        <w:t>. Методика оценки эффективности муниципальной программы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СРМ = МВ/М, где: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СРМ - степень реализации основных мероприятий;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М - общее количество мероприятий, запланированных к реализации в отчетном году;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ССУЗ = ФФ/ ФП, где: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ССУЗ - уровень финансирования реализации муниципальной программы;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ФФ - фактический объем финансовых ресурсов, направленный на реализацию муниципальной программы;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ФП - плановый объем финансовых ресурсов на соответствующий отчетный период;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ЭС = СРМ/ССУЗ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3) степени достижения целей и решения задач муниципальной программы.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 xml:space="preserve">Оценка степени достижения целей и решения задач муниципальной программы может определяться путем сопоставления фактически достигнутых значений </w:t>
      </w: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lastRenderedPageBreak/>
        <w:t>показателей (индикаторов) муниципальной программы и их плановых значений по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 xml:space="preserve">СДЦ = (СДП1 + СДП2 + </w:t>
      </w:r>
      <w:proofErr w:type="spellStart"/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СДПn</w:t>
      </w:r>
      <w:proofErr w:type="spellEnd"/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) / n, где: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СДЦ - степень достижения целей (решения задач);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СДП - степень достижения показателя (индикатора) муниципальной программы;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n - количество показателей (индикаторов) муниципальной программы.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СДП = ЗФ/ЗП, где: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ЗФ - фактическое значение показателя (индикатора) муниципальной программы (подпрограммы);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8"/>
          <w:szCs w:val="28"/>
          <w:lang w:bidi="hi-IN"/>
        </w:rPr>
      </w:pPr>
    </w:p>
    <w:p w:rsidR="00CF0FAF" w:rsidRPr="00CF0FAF" w:rsidRDefault="00CF0FAF" w:rsidP="00CF0FAF">
      <w:pPr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kern w:val="1"/>
          <w:sz w:val="28"/>
          <w:szCs w:val="28"/>
          <w:lang w:bidi="hi-IN"/>
        </w:rPr>
      </w:pPr>
      <w:r w:rsidRPr="00CF0FAF">
        <w:rPr>
          <w:rFonts w:ascii="Times New Roman" w:hAnsi="Times New Roman" w:cs="Times New Roman"/>
          <w:kern w:val="1"/>
          <w:sz w:val="28"/>
          <w:szCs w:val="28"/>
          <w:lang w:bidi="hi-IN"/>
        </w:rPr>
        <w:t>ЭРП = СДЦ x ЭС.</w:t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CF0FAF" w:rsidRPr="00CF0FAF" w:rsidTr="006075D8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CF0FAF" w:rsidRPr="00CF0FAF" w:rsidTr="006075D8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менее 0,5</w:t>
            </w:r>
          </w:p>
        </w:tc>
      </w:tr>
      <w:tr w:rsidR="00CF0FAF" w:rsidRPr="00CF0FAF" w:rsidTr="006075D8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0,5 - 0,79</w:t>
            </w:r>
          </w:p>
        </w:tc>
      </w:tr>
      <w:tr w:rsidR="00CF0FAF" w:rsidRPr="00CF0FAF" w:rsidTr="006075D8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0,8 - 1</w:t>
            </w:r>
          </w:p>
        </w:tc>
      </w:tr>
      <w:tr w:rsidR="00CF0FAF" w:rsidRPr="00CF0FAF" w:rsidTr="006075D8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0FAF" w:rsidRPr="00CF0FAF" w:rsidRDefault="00CF0FAF" w:rsidP="00CF0FA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0FAF"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</w:p>
        </w:tc>
      </w:tr>
    </w:tbl>
    <w:p w:rsidR="00DA5E18" w:rsidRDefault="00DA5E18" w:rsidP="00A94C8E">
      <w:pPr>
        <w:autoSpaceDE w:val="0"/>
        <w:autoSpaceDN w:val="0"/>
        <w:adjustRightInd w:val="0"/>
        <w:spacing w:before="19" w:after="0" w:line="310" w:lineRule="exact"/>
        <w:ind w:right="167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0FAF" w:rsidRPr="00CF0FAF" w:rsidRDefault="00CF0FAF" w:rsidP="00A94C8E">
      <w:pPr>
        <w:autoSpaceDE w:val="0"/>
        <w:autoSpaceDN w:val="0"/>
        <w:adjustRightInd w:val="0"/>
        <w:spacing w:before="19" w:after="0" w:line="310" w:lineRule="exact"/>
        <w:ind w:right="1678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F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VI. Механизм реализации Программы и контроль за ходом выполнения ее основных мероприятий</w:t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FAF">
        <w:rPr>
          <w:rFonts w:ascii="Times New Roman" w:hAnsi="Times New Roman" w:cs="Times New Roman"/>
          <w:sz w:val="28"/>
          <w:szCs w:val="28"/>
        </w:rPr>
        <w:t xml:space="preserve">Программа реализуется через план мероприятий по модернизации и реформированию жилищно-коммунального хозяйства в </w:t>
      </w:r>
      <w:proofErr w:type="spellStart"/>
      <w:r w:rsidRPr="00CF0FAF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CF0FAF">
        <w:rPr>
          <w:rFonts w:ascii="Times New Roman" w:hAnsi="Times New Roman" w:cs="Times New Roman"/>
          <w:sz w:val="28"/>
          <w:szCs w:val="28"/>
        </w:rPr>
        <w:t xml:space="preserve"> муниципальном районе на 2014 - 2018 годы.</w:t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FAF">
        <w:rPr>
          <w:rFonts w:ascii="Times New Roman" w:hAnsi="Times New Roman" w:cs="Times New Roman"/>
          <w:sz w:val="28"/>
          <w:szCs w:val="28"/>
        </w:rPr>
        <w:t>Контроль за реализацией Программы осуществляет заместитель главы администрации по жилищно-коммунальному хозяйству Администрации Чамзинского муниципального района, контроль за целевым использованием бюджетных средств осуществляет Финансовое управление Администрации Чамзинского муниципального района.</w:t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FAF">
        <w:rPr>
          <w:rFonts w:ascii="Times New Roman" w:hAnsi="Times New Roman" w:cs="Times New Roman"/>
          <w:sz w:val="28"/>
          <w:szCs w:val="28"/>
        </w:rPr>
        <w:t>Исполнителями Программы являются:</w:t>
      </w:r>
    </w:p>
    <w:p w:rsidR="00CF0FAF" w:rsidRPr="00CF0FAF" w:rsidRDefault="00A94C8E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г</w:t>
      </w:r>
      <w:r w:rsidR="00CF0FAF" w:rsidRPr="00CF0FA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 а</w:t>
      </w:r>
      <w:r w:rsidR="00CF0FAF" w:rsidRPr="00CF0FA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A5E18">
        <w:rPr>
          <w:rFonts w:ascii="Times New Roman" w:hAnsi="Times New Roman" w:cs="Times New Roman"/>
          <w:sz w:val="28"/>
          <w:szCs w:val="28"/>
        </w:rPr>
        <w:t>по ЖКХ,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главы по строительству </w:t>
      </w:r>
      <w:r w:rsidR="00CF0FAF" w:rsidRPr="00CF0FAF">
        <w:rPr>
          <w:rFonts w:ascii="Times New Roman" w:hAnsi="Times New Roman" w:cs="Times New Roman"/>
          <w:sz w:val="28"/>
          <w:szCs w:val="28"/>
        </w:rPr>
        <w:t>Чамзинского муниципального района;</w:t>
      </w:r>
    </w:p>
    <w:p w:rsidR="009E285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F0FAF">
        <w:rPr>
          <w:rFonts w:ascii="Times New Roman" w:hAnsi="Times New Roman" w:cs="Times New Roman"/>
          <w:sz w:val="28"/>
          <w:szCs w:val="28"/>
        </w:rPr>
        <w:lastRenderedPageBreak/>
        <w:t>- структурные подразделения администрации района.</w:t>
      </w:r>
    </w:p>
    <w:p w:rsidR="00DA5E18" w:rsidRDefault="009E285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Приложение 3 Программы изложить в следующей редакции</w:t>
      </w:r>
      <w:r w:rsidR="00DA5E18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постановление вступает в силу со дня его подписания.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DA5E18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9E285F" w:rsidRPr="00CF0FAF" w:rsidRDefault="00DA5E18" w:rsidP="00DA5E18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CF0FAF" w:rsidRPr="00CF0FAF" w:rsidRDefault="00CF0FAF" w:rsidP="00CF0FA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4F1670" w:rsidRDefault="00CF0FAF" w:rsidP="004F1670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94C8E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</w:t>
      </w: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Default="00BC6D3E" w:rsidP="00271E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6D3E" w:rsidRPr="00271E75" w:rsidRDefault="00BC6D3E" w:rsidP="00BC6D3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736769">
      <w:pgSz w:w="11906" w:h="16838"/>
      <w:pgMar w:top="1134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75"/>
    <w:rsid w:val="00015C5D"/>
    <w:rsid w:val="00023EA4"/>
    <w:rsid w:val="0008414E"/>
    <w:rsid w:val="00116BC8"/>
    <w:rsid w:val="00125613"/>
    <w:rsid w:val="001507D8"/>
    <w:rsid w:val="001F0033"/>
    <w:rsid w:val="00271E75"/>
    <w:rsid w:val="002D2E35"/>
    <w:rsid w:val="002E084A"/>
    <w:rsid w:val="00336839"/>
    <w:rsid w:val="00374CBD"/>
    <w:rsid w:val="00410DF3"/>
    <w:rsid w:val="0044152A"/>
    <w:rsid w:val="004B0525"/>
    <w:rsid w:val="004F1670"/>
    <w:rsid w:val="005432FF"/>
    <w:rsid w:val="006D2CAC"/>
    <w:rsid w:val="00711E90"/>
    <w:rsid w:val="00721268"/>
    <w:rsid w:val="00736769"/>
    <w:rsid w:val="007B46E3"/>
    <w:rsid w:val="007C3FD4"/>
    <w:rsid w:val="00853743"/>
    <w:rsid w:val="008B4C54"/>
    <w:rsid w:val="008F719A"/>
    <w:rsid w:val="00980EF8"/>
    <w:rsid w:val="009D46EA"/>
    <w:rsid w:val="009E285F"/>
    <w:rsid w:val="00A72484"/>
    <w:rsid w:val="00A94C8E"/>
    <w:rsid w:val="00BC6D3E"/>
    <w:rsid w:val="00C66CC5"/>
    <w:rsid w:val="00CF0FAF"/>
    <w:rsid w:val="00D02A87"/>
    <w:rsid w:val="00D05396"/>
    <w:rsid w:val="00DA5E18"/>
    <w:rsid w:val="00DC675F"/>
    <w:rsid w:val="00FB1E0F"/>
    <w:rsid w:val="00F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5A1A85-DFA2-4B9B-987C-BB1C90CD8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870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AE33-D758-474E-B313-CB418031D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2333</Words>
  <Characters>13299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Hramova</cp:lastModifiedBy>
  <cp:revision>2</cp:revision>
  <cp:lastPrinted>2015-11-11T10:02:00Z</cp:lastPrinted>
  <dcterms:created xsi:type="dcterms:W3CDTF">2016-03-20T08:13:00Z</dcterms:created>
  <dcterms:modified xsi:type="dcterms:W3CDTF">2016-03-20T08:13:00Z</dcterms:modified>
</cp:coreProperties>
</file>