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B4C" w:rsidRDefault="004C4B4C" w:rsidP="004C4B4C">
      <w:pPr>
        <w:pStyle w:val="1"/>
        <w:rPr>
          <w:rFonts w:ascii="Times New Roman" w:hAnsi="Times New Roman" w:cs="Times New Roman"/>
          <w:b w:val="0"/>
          <w:color w:val="00000A"/>
          <w:sz w:val="28"/>
          <w:szCs w:val="28"/>
        </w:rPr>
      </w:pPr>
      <w:bookmarkStart w:id="0" w:name="sub_10020"/>
      <w:r w:rsidRPr="00A92ACF">
        <w:rPr>
          <w:rFonts w:ascii="Times New Roman" w:hAnsi="Times New Roman" w:cs="Times New Roman"/>
          <w:b w:val="0"/>
          <w:color w:val="00000A"/>
          <w:sz w:val="28"/>
          <w:szCs w:val="28"/>
        </w:rPr>
        <w:t>Администрация</w:t>
      </w:r>
      <w:r>
        <w:rPr>
          <w:rFonts w:ascii="Times New Roman" w:hAnsi="Times New Roman" w:cs="Times New Roman"/>
          <w:b w:val="0"/>
          <w:color w:val="00000A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olor w:val="00000A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b w:val="0"/>
          <w:color w:val="00000A"/>
          <w:sz w:val="28"/>
          <w:szCs w:val="28"/>
        </w:rPr>
        <w:t xml:space="preserve"> сельского поселения </w:t>
      </w:r>
    </w:p>
    <w:p w:rsidR="004C4B4C" w:rsidRPr="00A92ACF" w:rsidRDefault="004C4B4C" w:rsidP="004C4B4C">
      <w:pPr>
        <w:pStyle w:val="1"/>
        <w:rPr>
          <w:rFonts w:ascii="Times New Roman" w:hAnsi="Times New Roman" w:cs="Times New Roman"/>
          <w:b w:val="0"/>
          <w:color w:val="00000A"/>
          <w:sz w:val="28"/>
          <w:szCs w:val="28"/>
        </w:rPr>
      </w:pPr>
      <w:r w:rsidRPr="00A92ACF">
        <w:rPr>
          <w:rFonts w:ascii="Times New Roman" w:hAnsi="Times New Roman" w:cs="Times New Roman"/>
          <w:b w:val="0"/>
          <w:color w:val="00000A"/>
          <w:sz w:val="28"/>
          <w:szCs w:val="28"/>
        </w:rPr>
        <w:t xml:space="preserve"> </w:t>
      </w:r>
      <w:proofErr w:type="spellStart"/>
      <w:r w:rsidRPr="00A92ACF">
        <w:rPr>
          <w:rFonts w:ascii="Times New Roman" w:hAnsi="Times New Roman" w:cs="Times New Roman"/>
          <w:b w:val="0"/>
          <w:color w:val="00000A"/>
          <w:sz w:val="28"/>
          <w:szCs w:val="28"/>
        </w:rPr>
        <w:t>Чамзинского</w:t>
      </w:r>
      <w:proofErr w:type="spellEnd"/>
      <w:r w:rsidRPr="00A92ACF">
        <w:rPr>
          <w:rFonts w:ascii="Times New Roman" w:hAnsi="Times New Roman" w:cs="Times New Roman"/>
          <w:b w:val="0"/>
          <w:color w:val="00000A"/>
          <w:sz w:val="28"/>
          <w:szCs w:val="28"/>
        </w:rPr>
        <w:t xml:space="preserve"> муниципального района</w:t>
      </w:r>
    </w:p>
    <w:p w:rsidR="004C4B4C" w:rsidRDefault="004C4B4C" w:rsidP="004C4B4C">
      <w:pPr>
        <w:jc w:val="center"/>
        <w:rPr>
          <w:rFonts w:ascii="Times New Roman" w:hAnsi="Times New Roman" w:cs="Times New Roman"/>
          <w:sz w:val="28"/>
          <w:szCs w:val="28"/>
        </w:rPr>
      </w:pPr>
      <w:r w:rsidRPr="00A92ACF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C4B4C" w:rsidRPr="00A92ACF" w:rsidRDefault="004C4B4C" w:rsidP="004C4B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4B4C" w:rsidRDefault="004C4B4C" w:rsidP="000F3AF1">
      <w:pPr>
        <w:pStyle w:val="1"/>
        <w:tabs>
          <w:tab w:val="center" w:pos="4677"/>
          <w:tab w:val="left" w:pos="7500"/>
        </w:tabs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Pr="00A92ACF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ПОСТАНОВЛЕНИЕ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</w:p>
    <w:p w:rsidR="000F3AF1" w:rsidRDefault="000F3AF1" w:rsidP="000F3AF1">
      <w:pPr>
        <w:rPr>
          <w:lang w:eastAsia="ar-SA"/>
        </w:rPr>
      </w:pPr>
    </w:p>
    <w:p w:rsidR="000F3AF1" w:rsidRDefault="000F3AF1" w:rsidP="000F3AF1">
      <w:pPr>
        <w:tabs>
          <w:tab w:val="left" w:pos="75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30.12.2015</w:t>
      </w:r>
      <w:r>
        <w:rPr>
          <w:rFonts w:ascii="Times New Roman" w:hAnsi="Times New Roman" w:cs="Times New Roman"/>
          <w:sz w:val="28"/>
          <w:szCs w:val="28"/>
        </w:rPr>
        <w:tab/>
        <w:t>№ 197</w:t>
      </w:r>
    </w:p>
    <w:p w:rsidR="000F3AF1" w:rsidRPr="000F3AF1" w:rsidRDefault="000F3AF1" w:rsidP="000F3AF1">
      <w:pPr>
        <w:rPr>
          <w:lang w:eastAsia="ar-SA"/>
        </w:rPr>
      </w:pPr>
    </w:p>
    <w:p w:rsidR="004C4B4C" w:rsidRDefault="004C4B4C" w:rsidP="004C4B4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ольшое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4C4B4C" w:rsidRDefault="004C4B4C" w:rsidP="004C4B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4B4C" w:rsidRPr="00132D67" w:rsidRDefault="00132D67" w:rsidP="004C4B4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132D67">
        <w:rPr>
          <w:rFonts w:ascii="Times New Roman" w:hAnsi="Times New Roman" w:cs="Times New Roman"/>
          <w:color w:val="auto"/>
          <w:sz w:val="28"/>
          <w:szCs w:val="28"/>
        </w:rPr>
        <w:t>Дополнение  в постановление № 30 от 05.10.2012г.</w:t>
      </w:r>
      <w:r w:rsidR="004C4B4C" w:rsidRPr="00132D67">
        <w:rPr>
          <w:rFonts w:ascii="Times New Roman" w:hAnsi="Times New Roman" w:cs="Times New Roman"/>
          <w:color w:val="auto"/>
          <w:sz w:val="28"/>
          <w:szCs w:val="28"/>
        </w:rPr>
        <w:t xml:space="preserve"> Административн</w:t>
      </w:r>
      <w:r w:rsidRPr="00132D67">
        <w:rPr>
          <w:rFonts w:ascii="Times New Roman" w:hAnsi="Times New Roman" w:cs="Times New Roman"/>
          <w:color w:val="auto"/>
          <w:sz w:val="28"/>
          <w:szCs w:val="28"/>
        </w:rPr>
        <w:t>ого регламента</w:t>
      </w:r>
      <w:r w:rsidR="004C4B4C" w:rsidRPr="00132D67">
        <w:rPr>
          <w:rFonts w:ascii="Times New Roman" w:hAnsi="Times New Roman" w:cs="Times New Roman"/>
          <w:color w:val="auto"/>
          <w:sz w:val="28"/>
          <w:szCs w:val="28"/>
        </w:rPr>
        <w:t xml:space="preserve"> Администрации </w:t>
      </w:r>
      <w:proofErr w:type="spellStart"/>
      <w:r w:rsidR="004C4B4C" w:rsidRPr="00132D67">
        <w:rPr>
          <w:rFonts w:ascii="Times New Roman" w:hAnsi="Times New Roman" w:cs="Times New Roman"/>
          <w:color w:val="auto"/>
          <w:sz w:val="28"/>
          <w:szCs w:val="28"/>
        </w:rPr>
        <w:t>Большемаресевского</w:t>
      </w:r>
      <w:proofErr w:type="spellEnd"/>
      <w:r w:rsidR="004C4B4C" w:rsidRPr="00132D67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по оказанию муниципальной услуги по  установлению  и выплате пенсии за выслугу лет муниципальным служащим</w:t>
      </w:r>
      <w:r w:rsidRPr="00132D67">
        <w:rPr>
          <w:rFonts w:ascii="Times New Roman" w:hAnsi="Times New Roman"/>
        </w:rPr>
        <w:t>»</w:t>
      </w:r>
    </w:p>
    <w:p w:rsidR="004C4B4C" w:rsidRPr="000A4629" w:rsidRDefault="004C4B4C" w:rsidP="004C4B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4B4C" w:rsidRPr="004C4B4C" w:rsidRDefault="004C4B4C" w:rsidP="004C4B4C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</w:t>
      </w:r>
      <w:r w:rsidRPr="005B5507">
        <w:rPr>
          <w:rFonts w:ascii="Times New Roman" w:hAnsi="Times New Roman" w:cs="Times New Roman"/>
          <w:sz w:val="28"/>
          <w:szCs w:val="28"/>
        </w:rPr>
        <w:t xml:space="preserve"> </w:t>
      </w:r>
      <w:r w:rsidRPr="000A4629">
        <w:rPr>
          <w:rFonts w:ascii="Times New Roman" w:hAnsi="Times New Roman" w:cs="Times New Roman"/>
          <w:sz w:val="28"/>
          <w:szCs w:val="28"/>
        </w:rPr>
        <w:t>Федеральным законом от 27.07.2010 № 210-ФЗ «Об организации предоставления государственных и муниципальных услуг»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B5507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>
          <w:rPr>
            <w:rStyle w:val="a4"/>
            <w:rFonts w:ascii="Times New Roman" w:hAnsi="Times New Roman"/>
            <w:sz w:val="28"/>
            <w:szCs w:val="28"/>
          </w:rPr>
          <w:t>З</w:t>
        </w:r>
        <w:r w:rsidRPr="005B5507">
          <w:rPr>
            <w:rStyle w:val="a4"/>
            <w:rFonts w:ascii="Times New Roman" w:hAnsi="Times New Roman"/>
            <w:sz w:val="28"/>
            <w:szCs w:val="28"/>
          </w:rPr>
          <w:t>акон</w:t>
        </w:r>
      </w:hyperlink>
      <w:r w:rsidRPr="005B5507">
        <w:rPr>
          <w:rFonts w:ascii="Times New Roman" w:hAnsi="Times New Roman" w:cs="Times New Roman"/>
          <w:sz w:val="28"/>
          <w:szCs w:val="28"/>
        </w:rPr>
        <w:t>ом  Республики Мордовия от 8 июня 1999 г. N 30-3 "О муниципальной службе в Республике Мордовия",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290">
        <w:rPr>
          <w:rFonts w:ascii="Times New Roman" w:hAnsi="Times New Roman" w:cs="Times New Roman"/>
          <w:sz w:val="28"/>
          <w:szCs w:val="28"/>
        </w:rPr>
        <w:t xml:space="preserve">в  целях приведения нормативно-правовых актов администрации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соответствие с действующим  законодательством,  администрация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Pr="005B55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End"/>
    </w:p>
    <w:p w:rsidR="004C4B4C" w:rsidRPr="000A4629" w:rsidRDefault="004C4B4C" w:rsidP="004C4B4C">
      <w:pPr>
        <w:jc w:val="center"/>
        <w:rPr>
          <w:rFonts w:ascii="Times New Roman" w:hAnsi="Times New Roman" w:cs="Times New Roman"/>
          <w:sz w:val="28"/>
          <w:szCs w:val="28"/>
        </w:rPr>
      </w:pPr>
      <w:r w:rsidRPr="000A462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C4B4C" w:rsidRPr="000A4629" w:rsidRDefault="004C4B4C" w:rsidP="004C4B4C">
      <w:pPr>
        <w:jc w:val="center"/>
      </w:pPr>
    </w:p>
    <w:p w:rsidR="00132D67" w:rsidRPr="00132D67" w:rsidRDefault="006F4448" w:rsidP="00132D67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32D67" w:rsidRPr="00132D67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132D6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32D67" w:rsidRPr="00132D6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Постановление  № 30 от 05.10.2012г. Административного регламента Администрации </w:t>
      </w:r>
      <w:proofErr w:type="spellStart"/>
      <w:r w:rsidR="00132D67" w:rsidRPr="00132D67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Большемаресевского</w:t>
      </w:r>
      <w:proofErr w:type="spellEnd"/>
      <w:r w:rsidR="00132D67" w:rsidRPr="00132D6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по оказанию муниципальной услуги по  установлению  и выплате пенсии за выслугу лет муниципальным служащим</w:t>
      </w:r>
      <w:r w:rsidR="00132D67" w:rsidRPr="00132D67">
        <w:rPr>
          <w:rFonts w:ascii="Times New Roman" w:hAnsi="Times New Roman"/>
          <w:b w:val="0"/>
        </w:rPr>
        <w:t>»</w:t>
      </w:r>
    </w:p>
    <w:p w:rsidR="006F4448" w:rsidRPr="00373AE1" w:rsidRDefault="006F4448" w:rsidP="006F444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373AE1">
        <w:rPr>
          <w:rFonts w:ascii="Times New Roman" w:hAnsi="Times New Roman"/>
          <w:b/>
          <w:sz w:val="28"/>
          <w:szCs w:val="28"/>
        </w:rPr>
        <w:t>Дополнить</w:t>
      </w:r>
      <w:r w:rsidR="00132D67">
        <w:rPr>
          <w:rFonts w:ascii="Times New Roman" w:hAnsi="Times New Roman"/>
          <w:b/>
          <w:sz w:val="28"/>
          <w:szCs w:val="28"/>
        </w:rPr>
        <w:t xml:space="preserve"> раздел 5</w:t>
      </w:r>
      <w:r w:rsidRPr="00373AE1">
        <w:rPr>
          <w:rFonts w:ascii="Times New Roman" w:hAnsi="Times New Roman"/>
          <w:b/>
          <w:sz w:val="28"/>
          <w:szCs w:val="28"/>
        </w:rPr>
        <w:t xml:space="preserve"> подраздел</w:t>
      </w:r>
      <w:r w:rsidR="00132D67">
        <w:rPr>
          <w:rFonts w:ascii="Times New Roman" w:hAnsi="Times New Roman"/>
          <w:b/>
          <w:sz w:val="28"/>
          <w:szCs w:val="28"/>
        </w:rPr>
        <w:t xml:space="preserve"> 1</w:t>
      </w:r>
      <w:r w:rsidRPr="00373AE1">
        <w:rPr>
          <w:rFonts w:ascii="Times New Roman" w:hAnsi="Times New Roman"/>
          <w:b/>
          <w:sz w:val="28"/>
          <w:szCs w:val="28"/>
        </w:rPr>
        <w:t xml:space="preserve"> «Стандарт комфортности»  пунктом следующего содержания:</w:t>
      </w:r>
    </w:p>
    <w:p w:rsidR="00036629" w:rsidRDefault="00036629" w:rsidP="00036629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 здании, в котором предоставляется муниципальная услуга, создаются условия для прохода инвалидов.</w:t>
      </w:r>
    </w:p>
    <w:p w:rsidR="00036629" w:rsidRDefault="00036629" w:rsidP="00036629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036629" w:rsidRDefault="00036629" w:rsidP="00036629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036629" w:rsidRPr="006F4448" w:rsidRDefault="00036629" w:rsidP="006F4448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предоставлении государственной услуги также соблюдаются требования, установленные положениями Федерального закона от 24 ноября 1995г. №181-ФЗ «О социальной защите инвалидов в Российской Федерации».</w:t>
      </w:r>
    </w:p>
    <w:p w:rsidR="004C4B4C" w:rsidRPr="000A17D5" w:rsidRDefault="004C4B4C" w:rsidP="004C4B4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5507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официального опубликования в Информационном </w:t>
      </w:r>
      <w:r w:rsidRPr="000A17D5">
        <w:rPr>
          <w:rFonts w:ascii="Times New Roman" w:hAnsi="Times New Roman" w:cs="Times New Roman"/>
          <w:sz w:val="28"/>
          <w:szCs w:val="28"/>
        </w:rPr>
        <w:t xml:space="preserve">бюллетене </w:t>
      </w:r>
      <w:proofErr w:type="spellStart"/>
      <w:r w:rsidRPr="000A17D5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0A17D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4B4C" w:rsidRDefault="004C4B4C" w:rsidP="004C4B4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C4B4C" w:rsidRPr="005B5507" w:rsidRDefault="004C4B4C" w:rsidP="004C4B4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6665"/>
        <w:gridCol w:w="3333"/>
      </w:tblGrid>
      <w:tr w:rsidR="004C4B4C" w:rsidRPr="005B5507" w:rsidTr="004C4B4C">
        <w:tc>
          <w:tcPr>
            <w:tcW w:w="6665" w:type="dxa"/>
            <w:shd w:val="clear" w:color="auto" w:fill="auto"/>
            <w:vAlign w:val="bottom"/>
          </w:tcPr>
          <w:p w:rsidR="004C4B4C" w:rsidRDefault="004C4B4C" w:rsidP="004C4B4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507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</w:p>
          <w:p w:rsidR="004C4B4C" w:rsidRDefault="004C4B4C" w:rsidP="004C4B4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507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</w:p>
          <w:p w:rsidR="004C4B4C" w:rsidRDefault="004C4B4C" w:rsidP="004C4B4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Большемаресевского</w:t>
            </w:r>
            <w:proofErr w:type="spellEnd"/>
          </w:p>
          <w:p w:rsidR="004C4B4C" w:rsidRPr="005B5507" w:rsidRDefault="004C4B4C" w:rsidP="004C4B4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                                                                       </w:t>
            </w:r>
          </w:p>
        </w:tc>
        <w:tc>
          <w:tcPr>
            <w:tcW w:w="3333" w:type="dxa"/>
            <w:shd w:val="clear" w:color="auto" w:fill="auto"/>
            <w:vAlign w:val="bottom"/>
          </w:tcPr>
          <w:p w:rsidR="004C4B4C" w:rsidRPr="005B5507" w:rsidRDefault="004C4B4C" w:rsidP="004C4B4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Н.Б.Миронова</w:t>
            </w:r>
          </w:p>
        </w:tc>
      </w:tr>
      <w:tr w:rsidR="004C4B4C" w:rsidRPr="005B5507" w:rsidTr="004C4B4C">
        <w:tc>
          <w:tcPr>
            <w:tcW w:w="6665" w:type="dxa"/>
            <w:shd w:val="clear" w:color="auto" w:fill="auto"/>
            <w:vAlign w:val="bottom"/>
          </w:tcPr>
          <w:p w:rsidR="004C4B4C" w:rsidRPr="005B5507" w:rsidRDefault="004C4B4C" w:rsidP="004C4B4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4B4C" w:rsidRPr="005B5507" w:rsidRDefault="004C4B4C" w:rsidP="004C4B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4B4C" w:rsidRPr="005B5507" w:rsidRDefault="004C4B4C" w:rsidP="004C4B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50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</w:t>
            </w:r>
          </w:p>
        </w:tc>
        <w:tc>
          <w:tcPr>
            <w:tcW w:w="3333" w:type="dxa"/>
            <w:shd w:val="clear" w:color="auto" w:fill="auto"/>
            <w:vAlign w:val="bottom"/>
          </w:tcPr>
          <w:p w:rsidR="004C4B4C" w:rsidRPr="005B5507" w:rsidRDefault="004C4B4C" w:rsidP="004C4B4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4B4C" w:rsidRPr="005B5507" w:rsidRDefault="004C4B4C" w:rsidP="004C4B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4B4C" w:rsidRPr="005B5507" w:rsidRDefault="004C4B4C" w:rsidP="004C4B4C">
            <w:pPr>
              <w:ind w:left="2266" w:hanging="22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4B4C" w:rsidRPr="005B5507" w:rsidRDefault="004C4B4C" w:rsidP="004C4B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4B4C" w:rsidRPr="005B5507" w:rsidTr="004C4B4C">
        <w:tc>
          <w:tcPr>
            <w:tcW w:w="6665" w:type="dxa"/>
            <w:shd w:val="clear" w:color="auto" w:fill="auto"/>
            <w:vAlign w:val="bottom"/>
          </w:tcPr>
          <w:p w:rsidR="004C4B4C" w:rsidRPr="005B5507" w:rsidRDefault="004C4B4C" w:rsidP="004C4B4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3" w:type="dxa"/>
            <w:shd w:val="clear" w:color="auto" w:fill="auto"/>
            <w:vAlign w:val="bottom"/>
          </w:tcPr>
          <w:p w:rsidR="004C4B4C" w:rsidRPr="005B5507" w:rsidRDefault="004C4B4C" w:rsidP="004C4B4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C4B4C" w:rsidRDefault="004C4B4C" w:rsidP="004C4B4C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4C4B4C" w:rsidRDefault="004C4B4C" w:rsidP="004C4B4C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4C4B4C" w:rsidRDefault="004C4B4C" w:rsidP="004C4B4C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6F4448" w:rsidRDefault="006F4448" w:rsidP="004C4B4C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4C4B4C" w:rsidRDefault="004C4B4C" w:rsidP="004C4B4C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4C4B4C" w:rsidRDefault="004C4B4C"/>
    <w:sectPr w:rsidR="004C4B4C" w:rsidSect="004C4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06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636BF"/>
    <w:multiLevelType w:val="hybridMultilevel"/>
    <w:tmpl w:val="7A2EDBA2"/>
    <w:lvl w:ilvl="0" w:tplc="9C9A48A6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>
    <w:nsid w:val="4A3D4E35"/>
    <w:multiLevelType w:val="hybridMultilevel"/>
    <w:tmpl w:val="078AA84C"/>
    <w:lvl w:ilvl="0" w:tplc="F0FEC5BC">
      <w:start w:val="1"/>
      <w:numFmt w:val="decimal"/>
      <w:lvlText w:val="%1."/>
      <w:lvlJc w:val="left"/>
      <w:pPr>
        <w:ind w:left="1245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252771A"/>
    <w:multiLevelType w:val="hybridMultilevel"/>
    <w:tmpl w:val="74508542"/>
    <w:lvl w:ilvl="0" w:tplc="C2E428CC">
      <w:start w:val="1"/>
      <w:numFmt w:val="decimal"/>
      <w:lvlText w:val="%1."/>
      <w:lvlJc w:val="left"/>
      <w:pPr>
        <w:ind w:left="2040" w:hanging="132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7A14"/>
    <w:rsid w:val="00036629"/>
    <w:rsid w:val="000F3AF1"/>
    <w:rsid w:val="00132D67"/>
    <w:rsid w:val="00157A14"/>
    <w:rsid w:val="0029735D"/>
    <w:rsid w:val="004C4B4C"/>
    <w:rsid w:val="006F4448"/>
    <w:rsid w:val="007A470B"/>
    <w:rsid w:val="00985D99"/>
    <w:rsid w:val="00E97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D99"/>
  </w:style>
  <w:style w:type="paragraph" w:styleId="1">
    <w:name w:val="heading 1"/>
    <w:basedOn w:val="a"/>
    <w:next w:val="a"/>
    <w:link w:val="10"/>
    <w:qFormat/>
    <w:rsid w:val="004C4B4C"/>
    <w:pPr>
      <w:widowControl w:val="0"/>
      <w:suppressAutoHyphens/>
      <w:spacing w:before="108" w:after="108" w:line="100" w:lineRule="atLeast"/>
      <w:jc w:val="center"/>
      <w:outlineLvl w:val="0"/>
    </w:pPr>
    <w:rPr>
      <w:rFonts w:ascii="Arial" w:eastAsia="SimSun" w:hAnsi="Arial" w:cs="font206"/>
      <w:b/>
      <w:bCs/>
      <w:color w:val="000080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7A14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157A14"/>
  </w:style>
  <w:style w:type="character" w:styleId="a4">
    <w:name w:val="Hyperlink"/>
    <w:basedOn w:val="a0"/>
    <w:uiPriority w:val="99"/>
    <w:semiHidden/>
    <w:unhideWhenUsed/>
    <w:rsid w:val="00157A14"/>
    <w:rPr>
      <w:color w:val="0000FF"/>
      <w:u w:val="single"/>
    </w:rPr>
  </w:style>
  <w:style w:type="paragraph" w:customStyle="1" w:styleId="p1">
    <w:name w:val="p1"/>
    <w:basedOn w:val="a"/>
    <w:rsid w:val="00157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157A14"/>
  </w:style>
  <w:style w:type="character" w:customStyle="1" w:styleId="10">
    <w:name w:val="Заголовок 1 Знак"/>
    <w:basedOn w:val="a0"/>
    <w:link w:val="1"/>
    <w:rsid w:val="004C4B4C"/>
    <w:rPr>
      <w:rFonts w:ascii="Arial" w:eastAsia="SimSun" w:hAnsi="Arial" w:cs="font206"/>
      <w:b/>
      <w:bCs/>
      <w:color w:val="000080"/>
      <w:kern w:val="1"/>
      <w:sz w:val="24"/>
      <w:szCs w:val="24"/>
      <w:lang w:eastAsia="ar-SA"/>
    </w:rPr>
  </w:style>
  <w:style w:type="paragraph" w:customStyle="1" w:styleId="a5">
    <w:name w:val="Нормальный (таблица)"/>
    <w:basedOn w:val="a"/>
    <w:rsid w:val="004C4B4C"/>
    <w:pPr>
      <w:widowControl w:val="0"/>
      <w:suppressAutoHyphens/>
      <w:spacing w:after="0" w:line="100" w:lineRule="atLeast"/>
      <w:jc w:val="both"/>
    </w:pPr>
    <w:rPr>
      <w:rFonts w:ascii="Arial" w:eastAsia="SimSun" w:hAnsi="Arial" w:cs="font206"/>
      <w:kern w:val="1"/>
      <w:sz w:val="24"/>
      <w:szCs w:val="24"/>
      <w:lang w:eastAsia="ar-SA"/>
    </w:rPr>
  </w:style>
  <w:style w:type="paragraph" w:customStyle="1" w:styleId="a6">
    <w:name w:val="Прижатый влево"/>
    <w:basedOn w:val="a"/>
    <w:rsid w:val="004C4B4C"/>
    <w:pPr>
      <w:widowControl w:val="0"/>
      <w:suppressAutoHyphens/>
      <w:spacing w:after="0" w:line="100" w:lineRule="atLeast"/>
    </w:pPr>
    <w:rPr>
      <w:rFonts w:ascii="Arial" w:eastAsia="SimSun" w:hAnsi="Arial" w:cs="font206"/>
      <w:kern w:val="1"/>
      <w:sz w:val="24"/>
      <w:szCs w:val="24"/>
      <w:lang w:eastAsia="ar-SA"/>
    </w:rPr>
  </w:style>
  <w:style w:type="paragraph" w:customStyle="1" w:styleId="11">
    <w:name w:val="Обычный (веб)1"/>
    <w:basedOn w:val="a"/>
    <w:rsid w:val="004C4B4C"/>
    <w:pPr>
      <w:suppressAutoHyphens/>
      <w:spacing w:after="36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0366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4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05402.3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dcterms:created xsi:type="dcterms:W3CDTF">2015-12-17T07:24:00Z</dcterms:created>
  <dcterms:modified xsi:type="dcterms:W3CDTF">2016-01-12T09:52:00Z</dcterms:modified>
</cp:coreProperties>
</file>