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0FD9" w:rsidRDefault="005B49B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Формируй пенсию смолоду</w:t>
      </w:r>
    </w:p>
    <w:p w:rsidR="00220FD9" w:rsidRDefault="005B49B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Юность беззаботна. Но беззаботность не означает беспечность. Поэтому уже сейчас стоит задуматься о том, какая она будет – твоя старость. В 2015 году вступает в силу новый порядок начисления пенсии. Чтобы грамотно спланировать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пенсию, тебе необходимо знать из чего она будет складываться.</w:t>
      </w:r>
    </w:p>
    <w:p w:rsidR="00220FD9" w:rsidRDefault="005B49B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несколько рекомендаций к действию, чтобы правильно сформировать будущую пенсию.</w:t>
      </w:r>
    </w:p>
    <w:p w:rsidR="00220FD9" w:rsidRDefault="005B49B6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Добивайся от своего работодателя только «белой», официальной зарплаты. Не секрет, что многие недобросовестные </w:t>
      </w:r>
      <w:r>
        <w:rPr>
          <w:rFonts w:ascii="Times New Roman" w:hAnsi="Times New Roman" w:cs="Times New Roman"/>
          <w:sz w:val="28"/>
          <w:szCs w:val="28"/>
        </w:rPr>
        <w:t>работодатели, не желая полностью платить налоги, выдают зарплату нелегально, а налоги присваивают себе. Но основная проблема состоит в том, что граждане добровольно соглашаются на зарплату в конвертах, лишаясь тем самым пенсионных отчислений на свою будущу</w:t>
      </w:r>
      <w:r>
        <w:rPr>
          <w:rFonts w:ascii="Times New Roman" w:hAnsi="Times New Roman" w:cs="Times New Roman"/>
          <w:sz w:val="28"/>
          <w:szCs w:val="28"/>
        </w:rPr>
        <w:t>ю пенсию. Ведь по новой пенсионной формуле, чем выше официальная заработная плата, тем больше страховых взносов поступит в ПФР и тем больше будет пенсия.</w:t>
      </w:r>
    </w:p>
    <w:p w:rsidR="00220FD9" w:rsidRDefault="005B49B6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Выбирай: формировать свою пенсию с использованием пенсионных накоплений или отказаться от них в пользу</w:t>
      </w:r>
      <w:r>
        <w:rPr>
          <w:rFonts w:ascii="Times New Roman" w:hAnsi="Times New Roman" w:cs="Times New Roman"/>
          <w:sz w:val="28"/>
          <w:szCs w:val="28"/>
        </w:rPr>
        <w:t xml:space="preserve"> страховой части. На перераспределение тарифа страхового взноса на финансирование накопительной части пенсии имеют право граждане 1967 года рождения и моложе, но выбор нужно сделать до 31 декабря 2015 года. Чтобы формировать накопления в размере 6%, достат</w:t>
      </w:r>
      <w:r>
        <w:rPr>
          <w:rFonts w:ascii="Times New Roman" w:hAnsi="Times New Roman" w:cs="Times New Roman"/>
          <w:sz w:val="28"/>
          <w:szCs w:val="28"/>
        </w:rPr>
        <w:t xml:space="preserve">очно просто написать заявление в </w:t>
      </w:r>
      <w:r>
        <w:rPr>
          <w:rFonts w:ascii="Times New Roman" w:hAnsi="Times New Roman" w:cs="Times New Roman"/>
          <w:sz w:val="28"/>
          <w:szCs w:val="28"/>
        </w:rPr>
        <w:t xml:space="preserve">районном Управлении Пенсионного фонда по месту жительства. В этом случае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существует еще одна вещь, с которой стоит </w:t>
      </w:r>
      <w:r>
        <w:rPr>
          <w:rFonts w:ascii="Times New Roman" w:hAnsi="Times New Roman" w:cs="Times New Roman"/>
          <w:sz w:val="28"/>
          <w:szCs w:val="28"/>
        </w:rPr>
        <w:t>определиться: перевести свою накопительную часть в негосударственный пенсионный фонд либо оставить в госуда</w:t>
      </w:r>
      <w:r>
        <w:rPr>
          <w:rFonts w:ascii="Times New Roman" w:hAnsi="Times New Roman" w:cs="Times New Roman"/>
          <w:sz w:val="28"/>
          <w:szCs w:val="28"/>
        </w:rPr>
        <w:t>рственной управляющей компании.</w:t>
      </w:r>
    </w:p>
    <w:p w:rsidR="00220FD9" w:rsidRDefault="005B49B6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Получай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софинансирование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от государства, если до 1 октября 2013 успел вступить</w:t>
      </w:r>
      <w:r>
        <w:rPr>
          <w:rFonts w:ascii="Times New Roman" w:hAnsi="Times New Roman" w:cs="Times New Roman"/>
          <w:sz w:val="28"/>
          <w:szCs w:val="28"/>
        </w:rPr>
        <w:t xml:space="preserve"> в Программу государственного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пенсии. Суть программы проста: человек откладывает на накопительную часть пенсии от 2 000 до 12 000</w:t>
      </w:r>
      <w:r>
        <w:rPr>
          <w:rFonts w:ascii="Times New Roman" w:hAnsi="Times New Roman" w:cs="Times New Roman"/>
          <w:sz w:val="28"/>
          <w:szCs w:val="28"/>
        </w:rPr>
        <w:t xml:space="preserve"> рублей в год, а государство удваивает эту сумму. Срок программы – 10 лет. Чтобы узнать </w:t>
      </w:r>
      <w:r>
        <w:rPr>
          <w:rFonts w:ascii="Times New Roman" w:hAnsi="Times New Roman" w:cs="Times New Roman"/>
          <w:color w:val="000000"/>
          <w:sz w:val="28"/>
          <w:szCs w:val="28"/>
        </w:rPr>
        <w:t>о своем участии в программе, необходимо обратиться в ПФР по месту жительства. На сегодняшний момент действительно актуально выяснить этот вопрос, поскольку даже если ты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не делал взносы раньше,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но вступил в программу, важно успеть заплатить до 31 декабря 2014 года, чтобы государство начало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софинансировать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пенсионные накопления. Только подумайте: при условии ежегодного взноса в размере 12 000 рублей за 10 лет на вашем лице</w:t>
      </w:r>
      <w:r>
        <w:rPr>
          <w:rFonts w:ascii="Times New Roman" w:hAnsi="Times New Roman" w:cs="Times New Roman"/>
          <w:color w:val="000000"/>
          <w:sz w:val="28"/>
          <w:szCs w:val="28"/>
        </w:rPr>
        <w:t>вом счете в Пенсионном фонде фиксируется 240 000 рублей плюс инвестиционный доход. Это отличная возможность существенно увеличить свою пенсию!</w:t>
      </w:r>
    </w:p>
    <w:p w:rsidR="00220FD9" w:rsidRDefault="005B49B6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Работай дольше и не выходи на пенсию. В будущей пенсионной формуле немаловажное место занимает стаж человека. Отл</w:t>
      </w:r>
      <w:r>
        <w:rPr>
          <w:rFonts w:ascii="Times New Roman" w:hAnsi="Times New Roman" w:cs="Times New Roman"/>
          <w:sz w:val="28"/>
          <w:szCs w:val="28"/>
        </w:rPr>
        <w:t>ожишь заслуженный отдых на несколько лет – пенсия будет выше за счет повышающих коэффициентов.  Например, если ты обратишься за назначением пенсии через 5 лет после достижения пенсионного возраста, то фиксированная выплата вырастет на 36%, а страховая пенс</w:t>
      </w:r>
      <w:r>
        <w:rPr>
          <w:rFonts w:ascii="Times New Roman" w:hAnsi="Times New Roman" w:cs="Times New Roman"/>
          <w:sz w:val="28"/>
          <w:szCs w:val="28"/>
        </w:rPr>
        <w:t>ия - на 45%.</w:t>
      </w:r>
    </w:p>
    <w:p w:rsidR="00220FD9" w:rsidRDefault="005B49B6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Подумай о материнском капитале. В детях - продолжение</w:t>
      </w:r>
      <w:r>
        <w:rPr>
          <w:rFonts w:ascii="Times New Roman" w:hAnsi="Times New Roman" w:cs="Times New Roman"/>
          <w:sz w:val="28"/>
          <w:szCs w:val="28"/>
        </w:rPr>
        <w:t xml:space="preserve"> нашей молодости. Государство в качестве меры поддержки семей при появлении второго ребенка </w:t>
      </w:r>
      <w:r>
        <w:rPr>
          <w:rFonts w:ascii="Times New Roman" w:hAnsi="Times New Roman" w:cs="Times New Roman"/>
          <w:sz w:val="28"/>
          <w:szCs w:val="28"/>
        </w:rPr>
        <w:t>выдает сертификат для получения материнского капитала. Его можно направить на улучшение жилищных</w:t>
      </w:r>
      <w:r>
        <w:rPr>
          <w:rFonts w:ascii="Times New Roman" w:hAnsi="Times New Roman" w:cs="Times New Roman"/>
          <w:sz w:val="28"/>
          <w:szCs w:val="28"/>
        </w:rPr>
        <w:t xml:space="preserve"> условий семьи, образование детей или формирование пенсионных накоплений мамы. Кроме того, средства материнского капитала можно разделить – например, часть использовать на приобретение жилья, а оставшуюся сумму отложить на будущее образование детей. Размер</w:t>
      </w:r>
      <w:r>
        <w:rPr>
          <w:rFonts w:ascii="Times New Roman" w:hAnsi="Times New Roman" w:cs="Times New Roman"/>
          <w:sz w:val="28"/>
          <w:szCs w:val="28"/>
        </w:rPr>
        <w:t xml:space="preserve"> материнского капитала ежегодно индексируется. В 2014 году его размер составил 429 408 рублей 50 копеек.</w:t>
      </w:r>
    </w:p>
    <w:p w:rsidR="00220FD9" w:rsidRDefault="005B49B6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Служи в армии или ухаживай за ребенком. В новой пенсионной реформе учитываются и так называемые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нестраховые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периоды» - декрет и армия. За каждый год с</w:t>
      </w:r>
      <w:r>
        <w:rPr>
          <w:rFonts w:ascii="Times New Roman" w:hAnsi="Times New Roman" w:cs="Times New Roman"/>
          <w:sz w:val="28"/>
          <w:szCs w:val="28"/>
        </w:rPr>
        <w:t xml:space="preserve">лужбы в армии тебе начисляется 1,8 балла пенсионного коэффициента. А если ты молодая мама, то по уходу за первым ребенком начисляется 1,8 балла, по уходу за вторым – 3,6 и за третьим – 5,4 балла. Баллы – это пенсионные коэффициенты, накопленные гражданами </w:t>
      </w:r>
      <w:r>
        <w:rPr>
          <w:rFonts w:ascii="Times New Roman" w:hAnsi="Times New Roman" w:cs="Times New Roman"/>
          <w:sz w:val="28"/>
          <w:szCs w:val="28"/>
        </w:rPr>
        <w:t>за всю трудовую деятельность. Они будут начисляться ежегодно каждому работающему человеку исходя из уровня заработной платы и уплаченных страховых взносов.</w:t>
      </w:r>
    </w:p>
    <w:p w:rsidR="00220FD9" w:rsidRPr="005B49B6" w:rsidRDefault="005B49B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видишь, составляющих для формирования твоей будущей пенсии много. Твоя задача – грамотно спланир</w:t>
      </w:r>
      <w:r>
        <w:rPr>
          <w:rFonts w:ascii="Times New Roman" w:hAnsi="Times New Roman" w:cs="Times New Roman"/>
          <w:sz w:val="28"/>
          <w:szCs w:val="28"/>
        </w:rPr>
        <w:t>овать ее наступление. Индивидуальное планирование пенсии каждым человеком развивает пенсионную грамотность общества в целом. И чем раньше ты начнешь задумываться о ней, тем меньшей неожиданностью станет она для тебя в будущем.</w:t>
      </w:r>
    </w:p>
    <w:sectPr w:rsidR="00220FD9" w:rsidRPr="005B49B6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</w:font>
  <w:font w:name="Lucida Sans Unicode">
    <w:panose1 w:val="020B0602030504020204"/>
    <w:charset w:val="00"/>
    <w:family w:val="roman"/>
    <w:notTrueType/>
    <w:pitch w:val="default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3D60B3"/>
    <w:multiLevelType w:val="multilevel"/>
    <w:tmpl w:val="13480B6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66817DF"/>
    <w:multiLevelType w:val="multilevel"/>
    <w:tmpl w:val="F63E6F20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20FD9"/>
    <w:rsid w:val="00220FD9"/>
    <w:rsid w:val="005B4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43E8E9-5056-4087-B319-3703A237B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8FE"/>
    <w:pPr>
      <w:suppressAutoHyphens/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rPr>
      <w:color w:val="000000"/>
    </w:rPr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Title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pPr>
      <w:suppressLineNumbers/>
    </w:pPr>
    <w:rPr>
      <w:rFonts w:cs="Mangal"/>
    </w:rPr>
  </w:style>
  <w:style w:type="paragraph" w:styleId="a8">
    <w:name w:val="List Paragraph"/>
    <w:basedOn w:val="a"/>
    <w:uiPriority w:val="99"/>
    <w:qFormat/>
    <w:rsid w:val="003E2320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643</Words>
  <Characters>3671</Characters>
  <Application>Microsoft Office Word</Application>
  <DocSecurity>0</DocSecurity>
  <Lines>30</Lines>
  <Paragraphs>8</Paragraphs>
  <ScaleCrop>false</ScaleCrop>
  <Company/>
  <LinksUpToDate>false</LinksUpToDate>
  <CharactersWithSpaces>4306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Формируй пенсию смолоду</dc:title>
  <dc:creator>2203</dc:creator>
  <cp:lastModifiedBy>Марина</cp:lastModifiedBy>
  <cp:revision>4</cp:revision>
  <cp:lastPrinted>2014-04-28T05:35:00Z</cp:lastPrinted>
  <dcterms:created xsi:type="dcterms:W3CDTF">2014-08-19T13:26:00Z</dcterms:created>
  <dcterms:modified xsi:type="dcterms:W3CDTF">2015-11-05T14:13:00Z</dcterms:modified>
  <dc:language>ru-RU</dc:language>
</cp:coreProperties>
</file>