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A70" w:rsidRPr="00196A70" w:rsidRDefault="00196A70" w:rsidP="00196A70">
      <w:pPr>
        <w:jc w:val="center"/>
        <w:rPr>
          <w:sz w:val="16"/>
          <w:szCs w:val="16"/>
        </w:rPr>
      </w:pPr>
    </w:p>
    <w:p w:rsidR="00196A70" w:rsidRPr="00435116" w:rsidRDefault="00196A70" w:rsidP="00196A70">
      <w:pPr>
        <w:jc w:val="center"/>
        <w:rPr>
          <w:sz w:val="28"/>
          <w:szCs w:val="28"/>
        </w:rPr>
      </w:pPr>
      <w:r w:rsidRPr="00435116">
        <w:rPr>
          <w:sz w:val="28"/>
          <w:szCs w:val="28"/>
        </w:rPr>
        <w:t>Республика Мордовия</w:t>
      </w:r>
    </w:p>
    <w:p w:rsidR="00196A70" w:rsidRPr="00435116" w:rsidRDefault="00196A70" w:rsidP="00196A70">
      <w:pPr>
        <w:jc w:val="center"/>
        <w:rPr>
          <w:sz w:val="28"/>
          <w:szCs w:val="28"/>
        </w:rPr>
      </w:pPr>
      <w:r w:rsidRPr="00435116">
        <w:rPr>
          <w:sz w:val="28"/>
          <w:szCs w:val="28"/>
        </w:rPr>
        <w:t xml:space="preserve">Совет депутатов </w:t>
      </w:r>
      <w:proofErr w:type="spellStart"/>
      <w:r w:rsidRPr="00435116">
        <w:rPr>
          <w:sz w:val="28"/>
          <w:szCs w:val="28"/>
        </w:rPr>
        <w:t>Чамзинского</w:t>
      </w:r>
      <w:proofErr w:type="spellEnd"/>
      <w:r w:rsidRPr="00435116">
        <w:rPr>
          <w:sz w:val="28"/>
          <w:szCs w:val="28"/>
        </w:rPr>
        <w:t xml:space="preserve"> муниципального района</w:t>
      </w:r>
    </w:p>
    <w:p w:rsidR="00196A70" w:rsidRDefault="00196A70" w:rsidP="00196A70">
      <w:pPr>
        <w:jc w:val="center"/>
        <w:rPr>
          <w:sz w:val="28"/>
          <w:szCs w:val="28"/>
        </w:rPr>
      </w:pPr>
    </w:p>
    <w:p w:rsidR="00196A70" w:rsidRPr="00196A70" w:rsidRDefault="00196A70" w:rsidP="00196A70">
      <w:pPr>
        <w:jc w:val="center"/>
        <w:rPr>
          <w:sz w:val="16"/>
          <w:szCs w:val="16"/>
        </w:rPr>
      </w:pPr>
    </w:p>
    <w:p w:rsidR="00196A70" w:rsidRPr="00435116" w:rsidRDefault="00196A70" w:rsidP="00196A70">
      <w:pPr>
        <w:jc w:val="center"/>
        <w:rPr>
          <w:b/>
          <w:bCs/>
          <w:sz w:val="28"/>
          <w:szCs w:val="28"/>
        </w:rPr>
      </w:pPr>
      <w:r w:rsidRPr="00435116">
        <w:rPr>
          <w:b/>
          <w:bCs/>
          <w:sz w:val="28"/>
          <w:szCs w:val="28"/>
        </w:rPr>
        <w:t>РЕШЕНИЕ</w:t>
      </w:r>
    </w:p>
    <w:p w:rsidR="00196A70" w:rsidRPr="00435116" w:rsidRDefault="00196A70" w:rsidP="00196A70">
      <w:pPr>
        <w:jc w:val="center"/>
        <w:rPr>
          <w:sz w:val="28"/>
          <w:szCs w:val="28"/>
        </w:rPr>
      </w:pPr>
      <w:r w:rsidRPr="00435116">
        <w:rPr>
          <w:sz w:val="28"/>
          <w:szCs w:val="28"/>
        </w:rPr>
        <w:t>(</w:t>
      </w:r>
      <w:r>
        <w:rPr>
          <w:sz w:val="28"/>
          <w:szCs w:val="28"/>
          <w:lang w:val="en-US"/>
        </w:rPr>
        <w:t>XL</w:t>
      </w:r>
      <w:r w:rsidRPr="00435116">
        <w:rPr>
          <w:sz w:val="28"/>
          <w:szCs w:val="28"/>
        </w:rPr>
        <w:t xml:space="preserve">-я </w:t>
      </w:r>
      <w:r w:rsidR="002D3009">
        <w:rPr>
          <w:sz w:val="28"/>
          <w:szCs w:val="28"/>
        </w:rPr>
        <w:t xml:space="preserve">внеочередная </w:t>
      </w:r>
      <w:r w:rsidRPr="00435116">
        <w:rPr>
          <w:sz w:val="28"/>
          <w:szCs w:val="28"/>
        </w:rPr>
        <w:t>сессия)</w:t>
      </w:r>
    </w:p>
    <w:p w:rsidR="00196A70" w:rsidRPr="00435116" w:rsidRDefault="00196A70" w:rsidP="00196A70">
      <w:pPr>
        <w:jc w:val="center"/>
        <w:rPr>
          <w:sz w:val="28"/>
          <w:szCs w:val="28"/>
        </w:rPr>
      </w:pPr>
    </w:p>
    <w:p w:rsidR="00196A70" w:rsidRPr="00437DF3" w:rsidRDefault="00196A70" w:rsidP="00196A70">
      <w:pPr>
        <w:jc w:val="center"/>
        <w:rPr>
          <w:b/>
          <w:sz w:val="28"/>
          <w:szCs w:val="28"/>
        </w:rPr>
      </w:pPr>
      <w:r>
        <w:rPr>
          <w:b/>
          <w:sz w:val="28"/>
          <w:szCs w:val="28"/>
        </w:rPr>
        <w:t>11</w:t>
      </w:r>
      <w:r w:rsidRPr="00435116">
        <w:rPr>
          <w:b/>
          <w:sz w:val="28"/>
          <w:szCs w:val="28"/>
        </w:rPr>
        <w:t>.0</w:t>
      </w:r>
      <w:r>
        <w:rPr>
          <w:b/>
          <w:sz w:val="28"/>
          <w:szCs w:val="28"/>
        </w:rPr>
        <w:t>9.20</w:t>
      </w:r>
      <w:r w:rsidRPr="001A7F8D">
        <w:rPr>
          <w:b/>
          <w:sz w:val="28"/>
          <w:szCs w:val="28"/>
        </w:rPr>
        <w:t>1</w:t>
      </w:r>
      <w:r w:rsidRPr="00437DF3">
        <w:rPr>
          <w:b/>
          <w:sz w:val="28"/>
          <w:szCs w:val="28"/>
        </w:rPr>
        <w:t>5</w:t>
      </w:r>
      <w:r w:rsidRPr="00435116">
        <w:rPr>
          <w:b/>
          <w:sz w:val="28"/>
          <w:szCs w:val="28"/>
        </w:rPr>
        <w:t>г</w:t>
      </w:r>
      <w:r>
        <w:rPr>
          <w:b/>
          <w:sz w:val="28"/>
          <w:szCs w:val="28"/>
        </w:rPr>
        <w:t>.</w:t>
      </w:r>
      <w:r>
        <w:rPr>
          <w:b/>
          <w:sz w:val="28"/>
          <w:szCs w:val="28"/>
        </w:rPr>
        <w:tab/>
      </w:r>
      <w:r>
        <w:rPr>
          <w:b/>
          <w:sz w:val="28"/>
          <w:szCs w:val="28"/>
        </w:rPr>
        <w:tab/>
      </w:r>
      <w:r>
        <w:rPr>
          <w:b/>
          <w:sz w:val="28"/>
          <w:szCs w:val="28"/>
        </w:rPr>
        <w:tab/>
      </w:r>
      <w:r>
        <w:rPr>
          <w:b/>
          <w:sz w:val="28"/>
          <w:szCs w:val="28"/>
        </w:rPr>
        <w:tab/>
        <w:t xml:space="preserve">          </w:t>
      </w:r>
      <w:r>
        <w:rPr>
          <w:b/>
          <w:sz w:val="28"/>
          <w:szCs w:val="28"/>
        </w:rPr>
        <w:tab/>
      </w:r>
      <w:r>
        <w:rPr>
          <w:b/>
          <w:sz w:val="28"/>
          <w:szCs w:val="28"/>
        </w:rPr>
        <w:tab/>
      </w:r>
      <w:r>
        <w:rPr>
          <w:b/>
          <w:sz w:val="28"/>
          <w:szCs w:val="28"/>
        </w:rPr>
        <w:tab/>
      </w:r>
      <w:r>
        <w:rPr>
          <w:b/>
          <w:sz w:val="28"/>
          <w:szCs w:val="28"/>
        </w:rPr>
        <w:tab/>
      </w:r>
      <w:r>
        <w:rPr>
          <w:b/>
          <w:sz w:val="28"/>
          <w:szCs w:val="28"/>
        </w:rPr>
        <w:tab/>
        <w:t xml:space="preserve">              № 259</w:t>
      </w:r>
    </w:p>
    <w:p w:rsidR="00196A70" w:rsidRPr="00435116" w:rsidRDefault="00196A70" w:rsidP="00196A70">
      <w:pPr>
        <w:jc w:val="center"/>
        <w:rPr>
          <w:sz w:val="28"/>
          <w:szCs w:val="28"/>
        </w:rPr>
      </w:pPr>
      <w:proofErr w:type="spellStart"/>
      <w:r w:rsidRPr="00435116">
        <w:rPr>
          <w:sz w:val="28"/>
          <w:szCs w:val="28"/>
        </w:rPr>
        <w:t>р.п.Чамзинка</w:t>
      </w:r>
      <w:proofErr w:type="spellEnd"/>
    </w:p>
    <w:p w:rsidR="00196A70" w:rsidRDefault="00196A70" w:rsidP="00196A70">
      <w:pPr>
        <w:jc w:val="center"/>
        <w:rPr>
          <w:sz w:val="28"/>
          <w:szCs w:val="28"/>
        </w:rPr>
      </w:pPr>
    </w:p>
    <w:p w:rsidR="00196A70" w:rsidRPr="00196A70" w:rsidRDefault="00196A70" w:rsidP="00196A70">
      <w:pPr>
        <w:jc w:val="center"/>
        <w:rPr>
          <w:sz w:val="16"/>
          <w:szCs w:val="16"/>
        </w:rPr>
      </w:pPr>
    </w:p>
    <w:p w:rsidR="007854D9" w:rsidRDefault="007854D9" w:rsidP="007854D9">
      <w:pPr>
        <w:ind w:left="-567" w:right="-284" w:firstLine="709"/>
        <w:jc w:val="both"/>
        <w:rPr>
          <w:b/>
          <w:sz w:val="28"/>
          <w:szCs w:val="28"/>
        </w:rPr>
      </w:pPr>
      <w:r>
        <w:rPr>
          <w:b/>
          <w:sz w:val="28"/>
          <w:szCs w:val="28"/>
        </w:rPr>
        <w:t>Об утверждении изменений в Устав Чамзинского</w:t>
      </w:r>
    </w:p>
    <w:p w:rsidR="007854D9" w:rsidRDefault="007854D9" w:rsidP="007854D9">
      <w:pPr>
        <w:ind w:left="-567" w:right="-284" w:firstLine="709"/>
        <w:jc w:val="both"/>
        <w:rPr>
          <w:b/>
          <w:sz w:val="28"/>
          <w:szCs w:val="28"/>
        </w:rPr>
      </w:pPr>
      <w:r>
        <w:rPr>
          <w:b/>
          <w:sz w:val="28"/>
          <w:szCs w:val="28"/>
        </w:rPr>
        <w:t>муниципального района Республики Мордовия</w:t>
      </w:r>
    </w:p>
    <w:p w:rsidR="007854D9" w:rsidRDefault="007854D9" w:rsidP="007854D9">
      <w:pPr>
        <w:ind w:left="-567" w:right="-284" w:firstLine="709"/>
        <w:jc w:val="both"/>
        <w:rPr>
          <w:sz w:val="28"/>
          <w:szCs w:val="28"/>
        </w:rPr>
      </w:pPr>
    </w:p>
    <w:p w:rsidR="007854D9" w:rsidRDefault="007854D9" w:rsidP="00196A70">
      <w:pPr>
        <w:ind w:right="-284" w:firstLine="709"/>
        <w:jc w:val="both"/>
        <w:rPr>
          <w:sz w:val="28"/>
          <w:szCs w:val="28"/>
        </w:rPr>
      </w:pPr>
      <w:r>
        <w:rPr>
          <w:sz w:val="28"/>
          <w:szCs w:val="28"/>
        </w:rPr>
        <w:t xml:space="preserve">В целях приведения Устава </w:t>
      </w:r>
      <w:r>
        <w:rPr>
          <w:bCs/>
          <w:sz w:val="28"/>
          <w:szCs w:val="28"/>
        </w:rPr>
        <w:t>Чамзинского</w:t>
      </w:r>
      <w:r>
        <w:rPr>
          <w:sz w:val="28"/>
          <w:szCs w:val="28"/>
        </w:rPr>
        <w:t xml:space="preserve"> муниципального района Республики Мордовия в соответствие с действующим законодательством Российской Федерации, </w:t>
      </w:r>
    </w:p>
    <w:p w:rsidR="007854D9" w:rsidRDefault="007854D9" w:rsidP="007854D9">
      <w:pPr>
        <w:pStyle w:val="ConsNormal"/>
        <w:tabs>
          <w:tab w:val="right" w:pos="9923"/>
          <w:tab w:val="left" w:pos="10440"/>
        </w:tabs>
        <w:ind w:left="-567" w:right="-284" w:firstLine="0"/>
        <w:jc w:val="center"/>
        <w:rPr>
          <w:rFonts w:ascii="Times New Roman" w:hAnsi="Times New Roman" w:cs="Times New Roman"/>
          <w:b/>
          <w:sz w:val="28"/>
          <w:szCs w:val="28"/>
        </w:rPr>
      </w:pPr>
    </w:p>
    <w:p w:rsidR="007854D9" w:rsidRDefault="007854D9" w:rsidP="00196A70">
      <w:pPr>
        <w:pStyle w:val="ConsNormal"/>
        <w:tabs>
          <w:tab w:val="right" w:pos="9923"/>
          <w:tab w:val="left" w:pos="10440"/>
        </w:tabs>
        <w:ind w:right="-284" w:firstLine="0"/>
        <w:jc w:val="center"/>
        <w:rPr>
          <w:rFonts w:ascii="Times New Roman" w:hAnsi="Times New Roman" w:cs="Times New Roman"/>
          <w:b/>
          <w:sz w:val="28"/>
          <w:szCs w:val="28"/>
        </w:rPr>
      </w:pPr>
      <w:r>
        <w:rPr>
          <w:rFonts w:ascii="Times New Roman" w:hAnsi="Times New Roman" w:cs="Times New Roman"/>
          <w:b/>
          <w:sz w:val="28"/>
          <w:szCs w:val="28"/>
        </w:rPr>
        <w:t xml:space="preserve">Совет депутатов </w:t>
      </w:r>
      <w:proofErr w:type="spellStart"/>
      <w:r>
        <w:rPr>
          <w:rFonts w:ascii="Times New Roman" w:hAnsi="Times New Roman" w:cs="Times New Roman"/>
          <w:b/>
          <w:sz w:val="28"/>
          <w:szCs w:val="28"/>
        </w:rPr>
        <w:t>Чамзинского</w:t>
      </w:r>
      <w:proofErr w:type="spellEnd"/>
      <w:r>
        <w:rPr>
          <w:rFonts w:ascii="Times New Roman" w:hAnsi="Times New Roman" w:cs="Times New Roman"/>
          <w:b/>
          <w:sz w:val="28"/>
          <w:szCs w:val="28"/>
        </w:rPr>
        <w:t xml:space="preserve"> муниципального района РЕШИЛ:</w:t>
      </w:r>
    </w:p>
    <w:p w:rsidR="007854D9" w:rsidRDefault="007854D9" w:rsidP="007854D9">
      <w:pPr>
        <w:pStyle w:val="ConsNormal"/>
        <w:tabs>
          <w:tab w:val="right" w:pos="9923"/>
          <w:tab w:val="left" w:pos="10440"/>
        </w:tabs>
        <w:ind w:right="-284" w:firstLine="540"/>
        <w:jc w:val="center"/>
        <w:rPr>
          <w:rFonts w:ascii="Times New Roman" w:hAnsi="Times New Roman" w:cs="Times New Roman"/>
          <w:b/>
          <w:sz w:val="28"/>
          <w:szCs w:val="28"/>
        </w:rPr>
      </w:pPr>
    </w:p>
    <w:p w:rsidR="007854D9" w:rsidRDefault="007854D9" w:rsidP="00196A70">
      <w:pPr>
        <w:ind w:right="-284" w:firstLine="709"/>
        <w:jc w:val="both"/>
        <w:rPr>
          <w:sz w:val="28"/>
          <w:szCs w:val="28"/>
        </w:rPr>
      </w:pPr>
      <w:r>
        <w:rPr>
          <w:b/>
          <w:sz w:val="28"/>
          <w:szCs w:val="28"/>
        </w:rPr>
        <w:t>1.</w:t>
      </w:r>
      <w:r>
        <w:rPr>
          <w:sz w:val="28"/>
          <w:szCs w:val="28"/>
        </w:rPr>
        <w:t xml:space="preserve"> Внести в Устав </w:t>
      </w:r>
      <w:r>
        <w:rPr>
          <w:bCs/>
          <w:sz w:val="28"/>
          <w:szCs w:val="28"/>
        </w:rPr>
        <w:t>Чамзинского</w:t>
      </w:r>
      <w:r>
        <w:rPr>
          <w:sz w:val="28"/>
          <w:szCs w:val="28"/>
        </w:rPr>
        <w:t xml:space="preserve"> муниципального района Республики Мордовия следующие изменения:</w:t>
      </w:r>
    </w:p>
    <w:p w:rsidR="007854D9" w:rsidRDefault="007854D9" w:rsidP="007854D9">
      <w:pPr>
        <w:rPr>
          <w:rFonts w:eastAsiaTheme="minorHAnsi"/>
          <w:sz w:val="28"/>
          <w:szCs w:val="28"/>
          <w:lang w:eastAsia="en-US"/>
        </w:rPr>
      </w:pPr>
    </w:p>
    <w:p w:rsidR="007854D9" w:rsidRDefault="007854D9" w:rsidP="007854D9">
      <w:pPr>
        <w:rPr>
          <w:b/>
          <w:sz w:val="28"/>
          <w:szCs w:val="28"/>
        </w:rPr>
      </w:pPr>
      <w:r>
        <w:rPr>
          <w:rFonts w:eastAsiaTheme="minorHAnsi"/>
          <w:lang w:eastAsia="en-US"/>
        </w:rPr>
        <w:tab/>
      </w:r>
      <w:r>
        <w:rPr>
          <w:b/>
          <w:sz w:val="28"/>
          <w:szCs w:val="28"/>
        </w:rPr>
        <w:t>1) в статье 3:</w:t>
      </w:r>
    </w:p>
    <w:p w:rsidR="007854D9" w:rsidRDefault="002E1AA3" w:rsidP="007854D9">
      <w:pPr>
        <w:rPr>
          <w:sz w:val="28"/>
          <w:szCs w:val="28"/>
        </w:rPr>
      </w:pPr>
      <w:r>
        <w:rPr>
          <w:sz w:val="28"/>
          <w:szCs w:val="28"/>
        </w:rPr>
        <w:tab/>
        <w:t>а) пункт 28</w:t>
      </w:r>
      <w:r w:rsidR="007854D9">
        <w:rPr>
          <w:sz w:val="28"/>
          <w:szCs w:val="28"/>
        </w:rPr>
        <w:t xml:space="preserve"> части 1 изложить в новой редакции:</w:t>
      </w:r>
    </w:p>
    <w:p w:rsidR="002E1AA3" w:rsidRPr="002E1AA3" w:rsidRDefault="002E1AA3" w:rsidP="008B1EFE">
      <w:pPr>
        <w:jc w:val="both"/>
        <w:rPr>
          <w:rFonts w:eastAsiaTheme="minorHAnsi"/>
          <w:sz w:val="28"/>
          <w:szCs w:val="28"/>
          <w:lang w:eastAsia="en-US"/>
        </w:rPr>
      </w:pPr>
      <w:r w:rsidRPr="002E1AA3">
        <w:rPr>
          <w:sz w:val="28"/>
          <w:szCs w:val="28"/>
        </w:rPr>
        <w:tab/>
        <w:t>«28</w:t>
      </w:r>
      <w:r w:rsidR="007854D9" w:rsidRPr="002E1AA3">
        <w:rPr>
          <w:sz w:val="28"/>
          <w:szCs w:val="28"/>
        </w:rPr>
        <w:t>)</w:t>
      </w:r>
      <w:r w:rsidRPr="002E1AA3">
        <w:rPr>
          <w:rFonts w:eastAsiaTheme="minorHAnsi"/>
          <w:sz w:val="28"/>
          <w:szCs w:val="28"/>
          <w:lang w:eastAsia="en-US"/>
        </w:rPr>
        <w:t xml:space="preserve"> обеспечение условий для развития на территории Чамзинского муниципального района физической культуры</w:t>
      </w:r>
      <w:r w:rsidR="008B1EFE">
        <w:rPr>
          <w:rFonts w:eastAsiaTheme="minorHAnsi"/>
          <w:sz w:val="28"/>
          <w:szCs w:val="28"/>
          <w:lang w:eastAsia="en-US"/>
        </w:rPr>
        <w:t>, школьного спорта</w:t>
      </w:r>
      <w:r w:rsidRPr="002E1AA3">
        <w:rPr>
          <w:rFonts w:eastAsiaTheme="minorHAnsi"/>
          <w:sz w:val="28"/>
          <w:szCs w:val="28"/>
          <w:lang w:eastAsia="en-US"/>
        </w:rPr>
        <w:t xml:space="preserve"> и массового спорта, организация проведения официальных физкультурно-оздоровительных и спортивных мероприятий муниципального района;</w:t>
      </w:r>
      <w:r w:rsidR="008B1EFE">
        <w:rPr>
          <w:rFonts w:eastAsiaTheme="minorHAnsi"/>
          <w:sz w:val="28"/>
          <w:szCs w:val="28"/>
          <w:lang w:eastAsia="en-US"/>
        </w:rPr>
        <w:t>»;</w:t>
      </w:r>
    </w:p>
    <w:p w:rsidR="007854D9" w:rsidRDefault="007854D9" w:rsidP="007854D9">
      <w:pPr>
        <w:rPr>
          <w:rFonts w:eastAsiaTheme="minorHAnsi"/>
          <w:b/>
          <w:sz w:val="28"/>
          <w:szCs w:val="28"/>
          <w:lang w:eastAsia="en-US"/>
        </w:rPr>
      </w:pPr>
      <w:r>
        <w:rPr>
          <w:rFonts w:eastAsiaTheme="minorHAnsi"/>
          <w:b/>
          <w:sz w:val="28"/>
          <w:szCs w:val="28"/>
          <w:lang w:eastAsia="en-US"/>
        </w:rPr>
        <w:tab/>
        <w:t>б) пункт 14 части 1 изложить в новой редакции:</w:t>
      </w:r>
    </w:p>
    <w:p w:rsidR="007854D9" w:rsidRDefault="007854D9" w:rsidP="007854D9">
      <w:pPr>
        <w:jc w:val="both"/>
        <w:rPr>
          <w:sz w:val="28"/>
          <w:szCs w:val="28"/>
        </w:rPr>
      </w:pPr>
      <w:r>
        <w:rPr>
          <w:rFonts w:eastAsiaTheme="minorHAnsi"/>
          <w:b/>
          <w:sz w:val="28"/>
          <w:szCs w:val="28"/>
          <w:lang w:eastAsia="en-US"/>
        </w:rPr>
        <w:tab/>
        <w:t xml:space="preserve"> </w:t>
      </w:r>
      <w:r>
        <w:rPr>
          <w:rFonts w:eastAsiaTheme="minorHAnsi"/>
          <w:sz w:val="28"/>
          <w:szCs w:val="28"/>
          <w:lang w:eastAsia="en-US"/>
        </w:rPr>
        <w:t>"</w:t>
      </w:r>
      <w:r>
        <w:rPr>
          <w:sz w:val="28"/>
          <w:szCs w:val="28"/>
        </w:rPr>
        <w:t>14) утверждение схем территориального планирования Чамзинского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Чамзинского муниципального района для муниципальных нужд;»;</w:t>
      </w:r>
    </w:p>
    <w:p w:rsidR="007854D9" w:rsidRDefault="007854D9"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в)</w:t>
      </w:r>
      <w:r>
        <w:rPr>
          <w:rFonts w:eastAsiaTheme="minorHAnsi"/>
          <w:sz w:val="28"/>
          <w:szCs w:val="28"/>
          <w:lang w:eastAsia="en-US"/>
        </w:rPr>
        <w:t xml:space="preserve"> </w:t>
      </w:r>
      <w:r>
        <w:rPr>
          <w:rFonts w:eastAsiaTheme="minorHAnsi"/>
          <w:b/>
          <w:sz w:val="28"/>
          <w:szCs w:val="28"/>
          <w:lang w:eastAsia="en-US"/>
        </w:rPr>
        <w:t>дополнить часть 1 пунктом 37  следующего содержания:</w:t>
      </w:r>
    </w:p>
    <w:p w:rsidR="007854D9" w:rsidRDefault="007854D9" w:rsidP="007854D9">
      <w:pPr>
        <w:autoSpaceDE w:val="0"/>
        <w:autoSpaceDN w:val="0"/>
        <w:adjustRightInd w:val="0"/>
        <w:ind w:firstLine="720"/>
        <w:jc w:val="both"/>
        <w:rPr>
          <w:rFonts w:eastAsiaTheme="minorHAnsi"/>
          <w:sz w:val="28"/>
          <w:szCs w:val="28"/>
          <w:lang w:eastAsia="en-US"/>
        </w:rPr>
      </w:pPr>
      <w:r>
        <w:rPr>
          <w:rFonts w:eastAsiaTheme="minorHAnsi"/>
          <w:sz w:val="28"/>
          <w:szCs w:val="28"/>
          <w:lang w:eastAsia="en-US"/>
        </w:rPr>
        <w:t>«37) организация в соответствии с Федеральным законом от 24 июля 2007 года N 221-ФЗ "О государственном кадастре недвижимости" выполнения комплексных кадастровых работ и утверждение карты-плана территории.";</w:t>
      </w:r>
    </w:p>
    <w:p w:rsidR="007854D9" w:rsidRDefault="008B1EFE"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г</w:t>
      </w:r>
      <w:r w:rsidR="007854D9">
        <w:rPr>
          <w:rFonts w:eastAsiaTheme="minorHAnsi"/>
          <w:b/>
          <w:sz w:val="28"/>
          <w:szCs w:val="28"/>
          <w:lang w:eastAsia="en-US"/>
        </w:rPr>
        <w:t>) пункт 8 части 4 изложить в новой редакции:</w:t>
      </w:r>
    </w:p>
    <w:p w:rsidR="007854D9" w:rsidRDefault="007854D9" w:rsidP="007854D9">
      <w:pPr>
        <w:jc w:val="both"/>
        <w:rPr>
          <w:sz w:val="28"/>
          <w:szCs w:val="28"/>
        </w:rPr>
      </w:pPr>
      <w:r>
        <w:rPr>
          <w:sz w:val="28"/>
          <w:szCs w:val="28"/>
        </w:rPr>
        <w:tab/>
        <w:t xml:space="preserve">«8)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5" w:history="1">
        <w:r w:rsidRPr="008B1EFE">
          <w:rPr>
            <w:rStyle w:val="a3"/>
            <w:b w:val="0"/>
            <w:color w:val="auto"/>
            <w:sz w:val="28"/>
            <w:szCs w:val="28"/>
          </w:rPr>
          <w:t xml:space="preserve">Градостроительным </w:t>
        </w:r>
        <w:r w:rsidRPr="008B1EFE">
          <w:rPr>
            <w:rStyle w:val="a3"/>
            <w:b w:val="0"/>
            <w:color w:val="auto"/>
            <w:sz w:val="28"/>
            <w:szCs w:val="28"/>
          </w:rPr>
          <w:lastRenderedPageBreak/>
          <w:t>кодексом</w:t>
        </w:r>
      </w:hyperlink>
      <w:r>
        <w:rPr>
          <w:sz w:val="28"/>
          <w:szCs w:val="28"/>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w:t>
      </w:r>
      <w:hyperlink r:id="rId6" w:history="1">
        <w:r w:rsidRPr="008B1EFE">
          <w:rPr>
            <w:rStyle w:val="a3"/>
            <w:b w:val="0"/>
            <w:color w:val="auto"/>
            <w:sz w:val="28"/>
            <w:szCs w:val="28"/>
          </w:rPr>
          <w:t>Градостроительным кодексом</w:t>
        </w:r>
      </w:hyperlink>
      <w:r>
        <w:rPr>
          <w:sz w:val="28"/>
          <w:szCs w:val="28"/>
        </w:rPr>
        <w:t xml:space="preserve"> Российской Федерации, осмотров зданий, сооружений и выдача рекомендаций об устранении выявленных в ходе таких осмотров нарушений;».</w:t>
      </w:r>
    </w:p>
    <w:p w:rsidR="007854D9" w:rsidRDefault="007854D9" w:rsidP="007854D9">
      <w:pPr>
        <w:autoSpaceDE w:val="0"/>
        <w:autoSpaceDN w:val="0"/>
        <w:adjustRightInd w:val="0"/>
        <w:ind w:firstLine="720"/>
        <w:jc w:val="both"/>
        <w:rPr>
          <w:b/>
          <w:sz w:val="28"/>
          <w:szCs w:val="28"/>
        </w:rPr>
      </w:pPr>
      <w:r>
        <w:rPr>
          <w:b/>
          <w:sz w:val="28"/>
          <w:szCs w:val="28"/>
        </w:rPr>
        <w:t>2) в статье 38:</w:t>
      </w:r>
    </w:p>
    <w:p w:rsidR="007854D9" w:rsidRDefault="007854D9" w:rsidP="007854D9">
      <w:pPr>
        <w:autoSpaceDE w:val="0"/>
        <w:autoSpaceDN w:val="0"/>
        <w:adjustRightInd w:val="0"/>
        <w:ind w:firstLine="720"/>
        <w:jc w:val="both"/>
        <w:rPr>
          <w:b/>
          <w:sz w:val="28"/>
          <w:szCs w:val="28"/>
        </w:rPr>
      </w:pPr>
      <w:r>
        <w:rPr>
          <w:b/>
          <w:sz w:val="28"/>
          <w:szCs w:val="28"/>
        </w:rPr>
        <w:t>а) пункт 1 части 3 признать утратившим силу;</w:t>
      </w:r>
    </w:p>
    <w:p w:rsidR="007854D9" w:rsidRDefault="007854D9" w:rsidP="007854D9">
      <w:pPr>
        <w:autoSpaceDE w:val="0"/>
        <w:autoSpaceDN w:val="0"/>
        <w:adjustRightInd w:val="0"/>
        <w:ind w:firstLine="720"/>
        <w:jc w:val="both"/>
        <w:rPr>
          <w:b/>
          <w:sz w:val="28"/>
          <w:szCs w:val="28"/>
        </w:rPr>
      </w:pPr>
      <w:r>
        <w:rPr>
          <w:b/>
          <w:sz w:val="28"/>
          <w:szCs w:val="28"/>
        </w:rPr>
        <w:t>б) пункт 3 части 3 изложить в новой редакции:</w:t>
      </w:r>
    </w:p>
    <w:p w:rsidR="007854D9" w:rsidRDefault="007854D9" w:rsidP="007854D9">
      <w:pPr>
        <w:autoSpaceDE w:val="0"/>
        <w:autoSpaceDN w:val="0"/>
        <w:adjustRightInd w:val="0"/>
        <w:ind w:firstLine="720"/>
        <w:jc w:val="both"/>
        <w:rPr>
          <w:sz w:val="28"/>
          <w:szCs w:val="28"/>
        </w:rPr>
      </w:pPr>
      <w:r>
        <w:rPr>
          <w:sz w:val="28"/>
          <w:szCs w:val="28"/>
        </w:rPr>
        <w:t>«3)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7854D9" w:rsidRDefault="007854D9"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3) в статье 37:</w:t>
      </w:r>
    </w:p>
    <w:p w:rsidR="007854D9" w:rsidRDefault="007854D9" w:rsidP="007854D9">
      <w:pPr>
        <w:autoSpaceDE w:val="0"/>
        <w:autoSpaceDN w:val="0"/>
        <w:adjustRightInd w:val="0"/>
        <w:ind w:firstLine="720"/>
        <w:jc w:val="both"/>
        <w:rPr>
          <w:rFonts w:eastAsiaTheme="minorHAnsi"/>
          <w:b/>
          <w:sz w:val="28"/>
          <w:szCs w:val="28"/>
          <w:lang w:eastAsia="en-US"/>
        </w:rPr>
      </w:pPr>
      <w:r>
        <w:rPr>
          <w:rFonts w:eastAsiaTheme="minorHAnsi"/>
          <w:b/>
          <w:sz w:val="28"/>
          <w:szCs w:val="28"/>
          <w:lang w:eastAsia="en-US"/>
        </w:rPr>
        <w:t>а) абзац 9 части 1 изложить в новой редакции:</w:t>
      </w:r>
    </w:p>
    <w:p w:rsidR="007854D9" w:rsidRDefault="007854D9" w:rsidP="007854D9">
      <w:pPr>
        <w:ind w:firstLine="561"/>
        <w:jc w:val="both"/>
        <w:rPr>
          <w:sz w:val="28"/>
          <w:szCs w:val="28"/>
        </w:rPr>
      </w:pPr>
      <w:r>
        <w:rPr>
          <w:sz w:val="28"/>
          <w:szCs w:val="28"/>
        </w:rPr>
        <w:t>«получение дополнительного профессионального образования в соответствии с муниципальным правовым актом за счет средств местного бюджета;».</w:t>
      </w:r>
    </w:p>
    <w:p w:rsidR="007854D9" w:rsidRDefault="007854D9" w:rsidP="007854D9">
      <w:pPr>
        <w:autoSpaceDE w:val="0"/>
        <w:autoSpaceDN w:val="0"/>
        <w:adjustRightInd w:val="0"/>
        <w:ind w:firstLine="720"/>
        <w:jc w:val="both"/>
        <w:rPr>
          <w:sz w:val="28"/>
          <w:szCs w:val="28"/>
        </w:rPr>
      </w:pPr>
    </w:p>
    <w:p w:rsidR="007854D9" w:rsidRDefault="007854D9" w:rsidP="007854D9">
      <w:pPr>
        <w:ind w:firstLine="561"/>
        <w:jc w:val="both"/>
        <w:rPr>
          <w:sz w:val="28"/>
          <w:szCs w:val="28"/>
        </w:rPr>
      </w:pPr>
      <w:r>
        <w:rPr>
          <w:b/>
          <w:sz w:val="28"/>
          <w:szCs w:val="28"/>
        </w:rPr>
        <w:t xml:space="preserve">2. </w:t>
      </w:r>
      <w:r>
        <w:rPr>
          <w:sz w:val="28"/>
          <w:szCs w:val="28"/>
        </w:rPr>
        <w:t>Настоящее решение подлежит государственной регистрации и вступает в силу со дня его официального опубликования.</w:t>
      </w:r>
    </w:p>
    <w:p w:rsidR="007854D9" w:rsidRDefault="007854D9" w:rsidP="007854D9">
      <w:pPr>
        <w:spacing w:line="360" w:lineRule="auto"/>
        <w:jc w:val="both"/>
        <w:rPr>
          <w:sz w:val="28"/>
          <w:szCs w:val="28"/>
        </w:rPr>
      </w:pPr>
    </w:p>
    <w:p w:rsidR="007854D9" w:rsidRDefault="007854D9" w:rsidP="007854D9">
      <w:pPr>
        <w:pStyle w:val="2"/>
        <w:spacing w:before="0"/>
        <w:ind w:right="28"/>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Председатель Совета депутатов</w:t>
      </w:r>
    </w:p>
    <w:p w:rsidR="007854D9" w:rsidRDefault="007854D9" w:rsidP="007854D9">
      <w:pPr>
        <w:pStyle w:val="2"/>
        <w:spacing w:before="0"/>
        <w:ind w:right="28"/>
        <w:jc w:val="both"/>
        <w:rPr>
          <w:rFonts w:ascii="Times New Roman" w:hAnsi="Times New Roman" w:cs="Times New Roman"/>
          <w:b w:val="0"/>
          <w:color w:val="auto"/>
          <w:sz w:val="28"/>
          <w:szCs w:val="28"/>
        </w:rPr>
      </w:pPr>
      <w:proofErr w:type="spellStart"/>
      <w:r>
        <w:rPr>
          <w:rFonts w:ascii="Times New Roman" w:hAnsi="Times New Roman" w:cs="Times New Roman"/>
          <w:b w:val="0"/>
          <w:color w:val="auto"/>
          <w:sz w:val="28"/>
          <w:szCs w:val="28"/>
        </w:rPr>
        <w:t>Чамзинского</w:t>
      </w:r>
      <w:proofErr w:type="spellEnd"/>
      <w:r>
        <w:rPr>
          <w:rFonts w:ascii="Times New Roman" w:hAnsi="Times New Roman" w:cs="Times New Roman"/>
          <w:b w:val="0"/>
          <w:color w:val="auto"/>
          <w:sz w:val="28"/>
          <w:szCs w:val="28"/>
        </w:rPr>
        <w:t xml:space="preserve"> муниципального района</w:t>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Pr>
          <w:rFonts w:ascii="Times New Roman" w:hAnsi="Times New Roman" w:cs="Times New Roman"/>
          <w:b w:val="0"/>
          <w:color w:val="auto"/>
          <w:sz w:val="28"/>
          <w:szCs w:val="28"/>
        </w:rPr>
        <w:tab/>
      </w:r>
      <w:r w:rsidR="00196A70">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В.Я.</w:t>
      </w:r>
      <w:r w:rsidR="00196A70">
        <w:rPr>
          <w:rFonts w:ascii="Times New Roman" w:hAnsi="Times New Roman" w:cs="Times New Roman"/>
          <w:b w:val="0"/>
          <w:color w:val="auto"/>
          <w:sz w:val="28"/>
          <w:szCs w:val="28"/>
        </w:rPr>
        <w:t xml:space="preserve"> </w:t>
      </w:r>
      <w:r>
        <w:rPr>
          <w:rFonts w:ascii="Times New Roman" w:hAnsi="Times New Roman" w:cs="Times New Roman"/>
          <w:b w:val="0"/>
          <w:color w:val="auto"/>
          <w:sz w:val="28"/>
          <w:szCs w:val="28"/>
        </w:rPr>
        <w:t xml:space="preserve">Борисов </w:t>
      </w:r>
    </w:p>
    <w:p w:rsidR="00CF4622" w:rsidRDefault="00CF4622" w:rsidP="00CF4622"/>
    <w:p w:rsidR="00CF4622" w:rsidRDefault="00CF4622" w:rsidP="00CF4622"/>
    <w:p w:rsidR="007854D9" w:rsidRDefault="007854D9" w:rsidP="007854D9">
      <w:pPr>
        <w:pStyle w:val="2"/>
        <w:spacing w:before="0"/>
        <w:ind w:right="5825"/>
        <w:jc w:val="both"/>
        <w:rPr>
          <w:rFonts w:ascii="Times New Roman" w:hAnsi="Times New Roman" w:cs="Times New Roman"/>
          <w:color w:val="auto"/>
          <w:sz w:val="28"/>
          <w:szCs w:val="28"/>
        </w:rPr>
      </w:pPr>
      <w:bookmarkStart w:id="0" w:name="_GoBack"/>
      <w:bookmarkEnd w:id="0"/>
    </w:p>
    <w:p w:rsidR="007854D9" w:rsidRDefault="007854D9" w:rsidP="007854D9">
      <w:pPr>
        <w:jc w:val="both"/>
        <w:rPr>
          <w:rFonts w:eastAsiaTheme="minorHAnsi"/>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854D9" w:rsidRDefault="007854D9" w:rsidP="007854D9">
      <w:pPr>
        <w:ind w:right="-284"/>
        <w:jc w:val="right"/>
        <w:rPr>
          <w:rFonts w:eastAsiaTheme="minorHAnsi"/>
          <w:b/>
          <w:sz w:val="28"/>
          <w:szCs w:val="28"/>
          <w:lang w:eastAsia="en-US"/>
        </w:rPr>
      </w:pPr>
    </w:p>
    <w:p w:rsidR="00763243" w:rsidRDefault="00763243"/>
    <w:sectPr w:rsidR="00763243" w:rsidSect="00196A70">
      <w:pgSz w:w="11906" w:h="16838"/>
      <w:pgMar w:top="851" w:right="707"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54D9"/>
    <w:rsid w:val="00196A70"/>
    <w:rsid w:val="001F5132"/>
    <w:rsid w:val="002D3009"/>
    <w:rsid w:val="002D3493"/>
    <w:rsid w:val="002E1AA3"/>
    <w:rsid w:val="00763243"/>
    <w:rsid w:val="007854D9"/>
    <w:rsid w:val="008B1EFE"/>
    <w:rsid w:val="00976774"/>
    <w:rsid w:val="00CF4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C90204-111D-429C-BE99-C8AF386C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4D9"/>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qFormat/>
    <w:rsid w:val="007854D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854D9"/>
    <w:rPr>
      <w:rFonts w:asciiTheme="majorHAnsi" w:eastAsiaTheme="majorEastAsia" w:hAnsiTheme="majorHAnsi" w:cstheme="majorBidi"/>
      <w:b/>
      <w:bCs/>
      <w:color w:val="4F81BD" w:themeColor="accent1"/>
      <w:sz w:val="26"/>
      <w:szCs w:val="26"/>
      <w:lang w:eastAsia="ru-RU"/>
    </w:rPr>
  </w:style>
  <w:style w:type="paragraph" w:customStyle="1" w:styleId="ConsNormal">
    <w:name w:val="ConsNormal"/>
    <w:rsid w:val="007854D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3">
    <w:name w:val="Гипертекстовая ссылка"/>
    <w:basedOn w:val="a0"/>
    <w:uiPriority w:val="99"/>
    <w:rsid w:val="007854D9"/>
    <w:rPr>
      <w:b/>
      <w:bCs/>
      <w:color w:val="106BBE"/>
    </w:rPr>
  </w:style>
  <w:style w:type="paragraph" w:customStyle="1" w:styleId="1">
    <w:name w:val="Без интервала1"/>
    <w:rsid w:val="007854D9"/>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2E1AA3"/>
    <w:rPr>
      <w:rFonts w:ascii="Tahoma" w:hAnsi="Tahoma" w:cs="Tahoma"/>
      <w:sz w:val="16"/>
      <w:szCs w:val="16"/>
    </w:rPr>
  </w:style>
  <w:style w:type="character" w:customStyle="1" w:styleId="a5">
    <w:name w:val="Текст выноски Знак"/>
    <w:basedOn w:val="a0"/>
    <w:link w:val="a4"/>
    <w:uiPriority w:val="99"/>
    <w:semiHidden/>
    <w:rsid w:val="002E1AA3"/>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294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38258.0" TargetMode="External"/><Relationship Id="rId5" Type="http://schemas.openxmlformats.org/officeDocument/2006/relationships/hyperlink" Target="garantF1://12038258.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0E086-68B3-48AE-8F59-C70F2D3E3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584</Words>
  <Characters>3329</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Козырева Наталья Вас</cp:lastModifiedBy>
  <cp:revision>7</cp:revision>
  <cp:lastPrinted>2015-09-15T07:08:00Z</cp:lastPrinted>
  <dcterms:created xsi:type="dcterms:W3CDTF">2015-09-03T13:08:00Z</dcterms:created>
  <dcterms:modified xsi:type="dcterms:W3CDTF">2015-09-15T07:08:00Z</dcterms:modified>
</cp:coreProperties>
</file>