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9F9" w:rsidRPr="00A956E5" w:rsidRDefault="00FD29F9" w:rsidP="00FD29F9">
      <w:pPr>
        <w:jc w:val="center"/>
        <w:rPr>
          <w:sz w:val="28"/>
          <w:szCs w:val="28"/>
        </w:rPr>
      </w:pPr>
      <w:r w:rsidRPr="00A956E5">
        <w:rPr>
          <w:sz w:val="28"/>
          <w:szCs w:val="28"/>
        </w:rPr>
        <w:t>Республика  Мордовия</w:t>
      </w:r>
    </w:p>
    <w:p w:rsidR="00FD29F9" w:rsidRPr="00A956E5" w:rsidRDefault="00FD29F9" w:rsidP="00FD29F9">
      <w:pPr>
        <w:jc w:val="center"/>
        <w:rPr>
          <w:sz w:val="28"/>
          <w:szCs w:val="28"/>
        </w:rPr>
      </w:pPr>
      <w:r w:rsidRPr="00A956E5">
        <w:rPr>
          <w:sz w:val="28"/>
          <w:szCs w:val="28"/>
        </w:rPr>
        <w:t>Чамзинский муниципальный район</w:t>
      </w:r>
    </w:p>
    <w:p w:rsidR="00FD29F9" w:rsidRPr="00A956E5" w:rsidRDefault="00FD29F9" w:rsidP="00FD29F9">
      <w:pPr>
        <w:jc w:val="center"/>
        <w:rPr>
          <w:sz w:val="28"/>
          <w:szCs w:val="28"/>
        </w:rPr>
      </w:pPr>
      <w:r w:rsidRPr="00A956E5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Комсомольского</w:t>
      </w:r>
      <w:r w:rsidRPr="00A956E5">
        <w:rPr>
          <w:sz w:val="28"/>
          <w:szCs w:val="28"/>
        </w:rPr>
        <w:t xml:space="preserve"> городского поселения </w:t>
      </w:r>
    </w:p>
    <w:p w:rsidR="00FD29F9" w:rsidRPr="00A956E5" w:rsidRDefault="00FD29F9" w:rsidP="00FD29F9">
      <w:pPr>
        <w:jc w:val="center"/>
        <w:rPr>
          <w:sz w:val="28"/>
          <w:szCs w:val="28"/>
        </w:rPr>
      </w:pPr>
    </w:p>
    <w:p w:rsidR="00FD29F9" w:rsidRPr="00A956E5" w:rsidRDefault="00FD29F9" w:rsidP="00FD29F9">
      <w:pPr>
        <w:jc w:val="center"/>
        <w:rPr>
          <w:b/>
          <w:sz w:val="28"/>
          <w:szCs w:val="28"/>
        </w:rPr>
      </w:pPr>
      <w:r w:rsidRPr="00A956E5">
        <w:rPr>
          <w:b/>
          <w:sz w:val="28"/>
          <w:szCs w:val="28"/>
        </w:rPr>
        <w:t>РЕШЕНИЕ</w:t>
      </w:r>
    </w:p>
    <w:p w:rsidR="00FD29F9" w:rsidRDefault="00FD29F9" w:rsidP="00FD29F9">
      <w:pPr>
        <w:jc w:val="center"/>
        <w:rPr>
          <w:sz w:val="28"/>
          <w:szCs w:val="28"/>
        </w:rPr>
      </w:pPr>
      <w:r>
        <w:rPr>
          <w:sz w:val="28"/>
          <w:szCs w:val="28"/>
        </w:rPr>
        <w:t>(О</w:t>
      </w:r>
      <w:r w:rsidRPr="00A956E5">
        <w:rPr>
          <w:sz w:val="28"/>
          <w:szCs w:val="28"/>
        </w:rPr>
        <w:t>чередная</w:t>
      </w:r>
      <w:r>
        <w:rPr>
          <w:sz w:val="28"/>
          <w:szCs w:val="28"/>
        </w:rPr>
        <w:t xml:space="preserve"> 34-я</w:t>
      </w:r>
      <w:r w:rsidRPr="00A956E5">
        <w:rPr>
          <w:sz w:val="28"/>
          <w:szCs w:val="28"/>
        </w:rPr>
        <w:t xml:space="preserve"> сессия)</w:t>
      </w:r>
    </w:p>
    <w:p w:rsidR="00FD29F9" w:rsidRPr="00546A04" w:rsidRDefault="00FD29F9" w:rsidP="00FD29F9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27.02.2015</w:t>
      </w:r>
      <w:r w:rsidRPr="00A956E5">
        <w:rPr>
          <w:b/>
          <w:sz w:val="28"/>
          <w:szCs w:val="28"/>
        </w:rPr>
        <w:t xml:space="preserve">                                                                                  </w:t>
      </w:r>
      <w:r>
        <w:rPr>
          <w:b/>
          <w:sz w:val="28"/>
          <w:szCs w:val="28"/>
        </w:rPr>
        <w:t xml:space="preserve">        </w:t>
      </w:r>
      <w:r w:rsidRPr="00A956E5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</w:t>
      </w:r>
      <w:r w:rsidRPr="00A956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№ </w:t>
      </w:r>
      <w:r w:rsidR="00352884">
        <w:rPr>
          <w:b/>
          <w:sz w:val="28"/>
          <w:szCs w:val="28"/>
        </w:rPr>
        <w:t>168</w:t>
      </w:r>
    </w:p>
    <w:p w:rsidR="00FD29F9" w:rsidRPr="00A956E5" w:rsidRDefault="00FD29F9" w:rsidP="00FD29F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омсомольский</w:t>
      </w:r>
      <w:proofErr w:type="spellEnd"/>
    </w:p>
    <w:p w:rsidR="00FD29F9" w:rsidRPr="00A956E5" w:rsidRDefault="00FD29F9" w:rsidP="00FD29F9">
      <w:pPr>
        <w:rPr>
          <w:sz w:val="28"/>
          <w:szCs w:val="28"/>
        </w:rPr>
      </w:pPr>
    </w:p>
    <w:p w:rsidR="00FD29F9" w:rsidRDefault="00FD29F9" w:rsidP="00FD29F9">
      <w:pPr>
        <w:rPr>
          <w:sz w:val="28"/>
          <w:szCs w:val="28"/>
        </w:rPr>
      </w:pPr>
    </w:p>
    <w:p w:rsidR="00FD29F9" w:rsidRPr="00670AF9" w:rsidRDefault="00FD29F9" w:rsidP="00FD29F9">
      <w:pPr>
        <w:jc w:val="center"/>
        <w:rPr>
          <w:b/>
          <w:sz w:val="28"/>
          <w:szCs w:val="28"/>
        </w:rPr>
      </w:pPr>
    </w:p>
    <w:p w:rsidR="00FD29F9" w:rsidRPr="00670AF9" w:rsidRDefault="00FD29F9" w:rsidP="00FD29F9">
      <w:pPr>
        <w:jc w:val="center"/>
        <w:rPr>
          <w:b/>
          <w:sz w:val="28"/>
          <w:szCs w:val="28"/>
        </w:rPr>
      </w:pPr>
      <w:r w:rsidRPr="00670AF9">
        <w:rPr>
          <w:b/>
          <w:sz w:val="28"/>
          <w:szCs w:val="28"/>
        </w:rPr>
        <w:t>Об утверждении Положения о порядке установления  публичных сервитутов  на территории</w:t>
      </w:r>
      <w:r>
        <w:rPr>
          <w:b/>
          <w:sz w:val="28"/>
          <w:szCs w:val="28"/>
        </w:rPr>
        <w:t xml:space="preserve"> Комсомольского</w:t>
      </w:r>
      <w:r w:rsidRPr="00670AF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городского поселения </w:t>
      </w: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соответствии с Земельным кодексом Российской Федерации, Гражданским кодексом Российской Федерации, Уставом Комсомольского городского поселения, Совет депутатов Комсомольского городского поселения</w:t>
      </w:r>
    </w:p>
    <w:p w:rsidR="00FD29F9" w:rsidRDefault="00FD29F9" w:rsidP="00FD29F9">
      <w:pPr>
        <w:ind w:firstLine="540"/>
        <w:jc w:val="center"/>
        <w:rPr>
          <w:sz w:val="28"/>
          <w:szCs w:val="28"/>
        </w:rPr>
      </w:pPr>
    </w:p>
    <w:p w:rsidR="00FD29F9" w:rsidRPr="00670AF9" w:rsidRDefault="00FD29F9" w:rsidP="00FD29F9">
      <w:pPr>
        <w:ind w:firstLine="540"/>
        <w:jc w:val="center"/>
        <w:rPr>
          <w:b/>
          <w:sz w:val="28"/>
          <w:szCs w:val="28"/>
        </w:rPr>
      </w:pPr>
      <w:r w:rsidRPr="00670AF9">
        <w:rPr>
          <w:b/>
          <w:sz w:val="28"/>
          <w:szCs w:val="28"/>
        </w:rPr>
        <w:t>РЕШИЛ:</w:t>
      </w: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 Утвердить прилагаемое Положение о порядке установления публичных сервитутов на территории Комсомольского городского поселения.</w:t>
      </w: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Pr="00482504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 Решение вступает в силу после его официального опубликования</w:t>
      </w:r>
      <w:bookmarkStart w:id="0" w:name="sub_10003"/>
      <w:r>
        <w:rPr>
          <w:sz w:val="28"/>
          <w:szCs w:val="28"/>
        </w:rPr>
        <w:t xml:space="preserve"> в информационном бюллетене Комсомольского городского поселения «Вестник»</w:t>
      </w:r>
      <w:r w:rsidRPr="00482504">
        <w:rPr>
          <w:sz w:val="28"/>
          <w:szCs w:val="28"/>
        </w:rPr>
        <w:t>.</w:t>
      </w:r>
    </w:p>
    <w:bookmarkEnd w:id="0"/>
    <w:p w:rsidR="00FD29F9" w:rsidRDefault="00FD29F9" w:rsidP="00FD29F9">
      <w:pPr>
        <w:rPr>
          <w:sz w:val="28"/>
          <w:szCs w:val="28"/>
        </w:rPr>
      </w:pPr>
    </w:p>
    <w:p w:rsidR="00FD29F9" w:rsidRDefault="00FD29F9" w:rsidP="00FD29F9">
      <w:pPr>
        <w:rPr>
          <w:sz w:val="28"/>
          <w:szCs w:val="28"/>
        </w:rPr>
      </w:pPr>
    </w:p>
    <w:p w:rsidR="00FD29F9" w:rsidRPr="00482504" w:rsidRDefault="00FD29F9" w:rsidP="00FD29F9">
      <w:pPr>
        <w:rPr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94"/>
        <w:gridCol w:w="3169"/>
      </w:tblGrid>
      <w:tr w:rsidR="00FD29F9" w:rsidRPr="00482504" w:rsidTr="00F1116E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D29F9" w:rsidRDefault="00FD29F9" w:rsidP="00F1116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FD29F9" w:rsidRPr="00526453" w:rsidRDefault="00FD29F9" w:rsidP="00F1116E">
            <w:r>
              <w:rPr>
                <w:sz w:val="28"/>
                <w:szCs w:val="28"/>
              </w:rPr>
              <w:t xml:space="preserve">Комсомольского городского поселения                          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D29F9" w:rsidRDefault="00FD29F9" w:rsidP="00F1116E">
            <w:pPr>
              <w:pStyle w:val="a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29F9" w:rsidRPr="00526453" w:rsidRDefault="00FD29F9" w:rsidP="00F1116E">
            <w:pPr>
              <w:ind w:right="-1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В.В. Матюшина</w:t>
            </w:r>
          </w:p>
        </w:tc>
      </w:tr>
    </w:tbl>
    <w:p w:rsidR="00FD29F9" w:rsidRDefault="00FD29F9" w:rsidP="00FD29F9">
      <w:pPr>
        <w:rPr>
          <w:sz w:val="28"/>
          <w:szCs w:val="28"/>
        </w:rPr>
      </w:pPr>
    </w:p>
    <w:p w:rsidR="00FD29F9" w:rsidRDefault="00FD29F9" w:rsidP="00FD29F9">
      <w:pPr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Приложение </w:t>
      </w:r>
    </w:p>
    <w:p w:rsidR="00FD29F9" w:rsidRDefault="00FD29F9" w:rsidP="00FD29F9">
      <w:pPr>
        <w:jc w:val="right"/>
        <w:rPr>
          <w:sz w:val="28"/>
          <w:szCs w:val="28"/>
        </w:rPr>
      </w:pPr>
      <w:r>
        <w:rPr>
          <w:sz w:val="28"/>
          <w:szCs w:val="28"/>
        </w:rPr>
        <w:t>к решению Совета депутатов</w:t>
      </w:r>
    </w:p>
    <w:p w:rsidR="00FD29F9" w:rsidRDefault="00FD29F9" w:rsidP="00FD29F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Комсомольского городского поселения </w:t>
      </w:r>
    </w:p>
    <w:p w:rsidR="00352884" w:rsidRDefault="00FD29F9" w:rsidP="0035288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«27»февраля  2015 г. № </w:t>
      </w:r>
      <w:r w:rsidR="00352884">
        <w:rPr>
          <w:sz w:val="28"/>
          <w:szCs w:val="28"/>
        </w:rPr>
        <w:t>168</w:t>
      </w:r>
    </w:p>
    <w:p w:rsidR="00FD29F9" w:rsidRPr="00670AF9" w:rsidRDefault="00352884" w:rsidP="00352884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>по</w:t>
      </w:r>
      <w:r w:rsidR="00FD29F9" w:rsidRPr="00670AF9">
        <w:rPr>
          <w:b/>
          <w:sz w:val="28"/>
          <w:szCs w:val="28"/>
        </w:rPr>
        <w:t xml:space="preserve">ложение </w:t>
      </w:r>
    </w:p>
    <w:p w:rsidR="00FD29F9" w:rsidRPr="00670AF9" w:rsidRDefault="00FD29F9" w:rsidP="00FD29F9">
      <w:pPr>
        <w:jc w:val="center"/>
        <w:rPr>
          <w:b/>
          <w:sz w:val="28"/>
          <w:szCs w:val="28"/>
        </w:rPr>
      </w:pPr>
      <w:r w:rsidRPr="00670AF9">
        <w:rPr>
          <w:b/>
          <w:sz w:val="28"/>
          <w:szCs w:val="28"/>
        </w:rPr>
        <w:t xml:space="preserve">о порядке установления публичных сервитутов на территории </w:t>
      </w:r>
    </w:p>
    <w:p w:rsidR="00FD29F9" w:rsidRPr="00670AF9" w:rsidRDefault="00FD29F9" w:rsidP="00FD29F9">
      <w:pPr>
        <w:jc w:val="center"/>
        <w:rPr>
          <w:b/>
          <w:sz w:val="28"/>
          <w:szCs w:val="28"/>
        </w:rPr>
      </w:pPr>
      <w:r w:rsidRPr="00795D51">
        <w:rPr>
          <w:b/>
          <w:sz w:val="28"/>
          <w:szCs w:val="28"/>
        </w:rPr>
        <w:t>Комсомольского</w:t>
      </w:r>
      <w:r>
        <w:rPr>
          <w:sz w:val="28"/>
          <w:szCs w:val="28"/>
        </w:rPr>
        <w:t xml:space="preserve"> </w:t>
      </w:r>
      <w:r w:rsidRPr="00670AF9">
        <w:rPr>
          <w:b/>
          <w:sz w:val="28"/>
          <w:szCs w:val="28"/>
        </w:rPr>
        <w:t xml:space="preserve">городского поселения </w:t>
      </w: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jc w:val="center"/>
        <w:rPr>
          <w:sz w:val="28"/>
          <w:szCs w:val="28"/>
        </w:rPr>
      </w:pPr>
      <w:r>
        <w:rPr>
          <w:sz w:val="28"/>
          <w:szCs w:val="28"/>
        </w:rPr>
        <w:t>1. Общие положения</w:t>
      </w:r>
    </w:p>
    <w:p w:rsidR="00FD29F9" w:rsidRDefault="00FD29F9" w:rsidP="00FD29F9">
      <w:pPr>
        <w:jc w:val="both"/>
        <w:rPr>
          <w:sz w:val="28"/>
          <w:szCs w:val="28"/>
        </w:rPr>
      </w:pP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разработано в целях упорядочения земельных отношений и обеспечения законных интересов собственников, землепользователей, землевладельцев, органов местного самоуправления и населения</w:t>
      </w:r>
      <w:r w:rsidRPr="00795D51">
        <w:rPr>
          <w:sz w:val="28"/>
          <w:szCs w:val="28"/>
        </w:rPr>
        <w:t xml:space="preserve"> </w:t>
      </w:r>
      <w:r>
        <w:rPr>
          <w:sz w:val="28"/>
          <w:szCs w:val="28"/>
        </w:rPr>
        <w:t>Комсомольского  городского поселения.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определяет порядок установления публичных сервитутов в отношении земельных участков, находящихся на территории Комсомольского городского поселения.</w:t>
      </w:r>
    </w:p>
    <w:p w:rsidR="00FD29F9" w:rsidRDefault="00FD29F9" w:rsidP="00FD29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proofErr w:type="gramStart"/>
      <w:r>
        <w:rPr>
          <w:sz w:val="28"/>
          <w:szCs w:val="28"/>
        </w:rPr>
        <w:t>Порядок, условия и случаи установления сервитутов в отношении земельных участков в границах полос отвода автомобильных дорог для прокладки, переноса, переустройства инженерных коммуникаций, их эксплуатации, а также для строительства, реконструкции, капитального ремонта объектов дорожного сервиса, их эксплуатации, размещения и эксплуатации рекламных конструкций устанавливаются Федеральным законом от 8 ноября 2007 года N 257-ФЗ "Об автомобильных дорогах и о дорожной деятельности в Российской</w:t>
      </w:r>
      <w:proofErr w:type="gramEnd"/>
      <w:r>
        <w:rPr>
          <w:sz w:val="28"/>
          <w:szCs w:val="28"/>
        </w:rPr>
        <w:t xml:space="preserve"> Федерации и о внесении изменений в отдельные законодательные акты Российской Федерации".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1.4. Действие Положения распространяется на всех участников земельных отношений (собственников, землепользователей, землевладельцев) на территории Комсомольского городского поселения.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1.5. Публичный сервитут устанавливается одновременно с принятием решения о предоставлении земельного участка либо в отношении земельного участка, находящегося в собственности, постоянном (бессрочном) пользовании, в пожизненном наследуемом владении или в безвозмездном срочном пользовании. Администрация Комсомольского городского поселения принимает решение об установлении публичного сервитута независимо от того, какой орган </w:t>
      </w:r>
      <w:proofErr w:type="gramStart"/>
      <w:r>
        <w:rPr>
          <w:sz w:val="28"/>
          <w:szCs w:val="28"/>
        </w:rPr>
        <w:t>принял решение о предоставлении земельного участка и когда оно было</w:t>
      </w:r>
      <w:proofErr w:type="gramEnd"/>
      <w:r>
        <w:rPr>
          <w:sz w:val="28"/>
          <w:szCs w:val="28"/>
        </w:rPr>
        <w:t xml:space="preserve"> принято.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1.6. Публичные сервитуты устанавливаются в отношении земельных участков, прошедших государственный кадастровый учет. Установление публичного сервитута осуществляется с учетом результатов общественных слушаний.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1.7. Публичный сервитут подлежит государственной регистрации в соответствии с законодательством Российской Федерации о государственной регистрации прав на недвижимое имущество и сделок с ним.</w:t>
      </w:r>
    </w:p>
    <w:p w:rsidR="00FD29F9" w:rsidRDefault="00FD29F9" w:rsidP="00FD29F9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1.8. </w:t>
      </w:r>
      <w:proofErr w:type="gramStart"/>
      <w:r>
        <w:rPr>
          <w:sz w:val="28"/>
          <w:szCs w:val="28"/>
        </w:rPr>
        <w:t>Публичные сервитуты устанавливаются для обеспечения интересов государственных или муниципальных нужд: для прохода или проезда через земельный участок; использования земельного участка в целях ремонта коммунальных, инженерных, электрических и других линий и сетей, а также объектов транспортной инфраструктуры; размещения на земельном участке межевых и геодезических знаков подъездов к ним; проведения дренажных работ на земельном участке;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забора (изъятия) водных ресурсов из водных объектов и водопоя; прогона сельскохозяйственных животных через земельный участок; сенокошения, выпаса сельскохозяйственных животных в установленном порядке на земельных участках в сроки, продолжительность которых соответствует местным условиям и обычаям; использования земельного участка в целях охоты и рыболовства;  временного пользования земельным участком в целях проведения изыскательских, исследовательских и других работ, свободного доступа к прибрежной полосе.</w:t>
      </w:r>
      <w:proofErr w:type="gramEnd"/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1.9. Сервитут может быть срочным или постоянным. Срок установления публичного сервитута в отношении земельного участка, расположенного в границах земель, зарезервированных для государственных или муниципальных нужд, не может превышать срока резервирования таких земель.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1.10. Сервитут должен быть наименее обременительным для земельного участка, в отношении которого он установлен.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1.11. Публичный сервитут прекращается в случае отсутствия общественных нужд, для которых он был установлен, путем принятия акта об отмене сервитута.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1.12. Публичные сервитуты не могут быть установлены в отношении земельных участков, если: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1.12.1. Установление публичного сервитута приведет к невозможности использования земельного участка полностью и (или) по целевому назначению.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1.12.2. Цель, для достижения которой предполагалось установить публичный сервитут, может быть достигнута другим способом, в том числе путем установления частного сервитута.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</w:p>
    <w:p w:rsidR="00FD29F9" w:rsidRDefault="00FD29F9" w:rsidP="00FD29F9">
      <w:pPr>
        <w:jc w:val="center"/>
        <w:rPr>
          <w:sz w:val="28"/>
          <w:szCs w:val="28"/>
        </w:rPr>
      </w:pPr>
      <w:r>
        <w:rPr>
          <w:sz w:val="28"/>
          <w:szCs w:val="28"/>
        </w:rPr>
        <w:t>2. Порядок установления публичных сервитутов</w:t>
      </w:r>
    </w:p>
    <w:p w:rsidR="00FD29F9" w:rsidRDefault="00FD29F9" w:rsidP="00FD29F9">
      <w:pPr>
        <w:jc w:val="center"/>
        <w:rPr>
          <w:sz w:val="28"/>
          <w:szCs w:val="28"/>
        </w:rPr>
      </w:pP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2.1. Публичные сервитуты, необходимые для обеспечения интересов местного самоуправления или местного населения Комсомольского городского поселения, устанавливаются постановлением администрации Комсомольского городского поселения.  Администрация Комсомольского городского поселения устанавливает публичные сервитуты по собственной инициативе, а также по ходатайству физических и юридических лиц.</w:t>
      </w:r>
    </w:p>
    <w:p w:rsidR="00FD29F9" w:rsidRDefault="00FD29F9" w:rsidP="00FD29F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2.2. Органом, координирующим работу по установлению публичных сервитутов на территории Комсомольского городского поселения, является межведомственная комиссия по земельным отношениям Комсомольского городского поселения (далее - комиссия).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2.3. Лицо, заинтересованное в установлении публичного сервитута, обращается с представлением или ходатайством об установлении публичного сервитута в администрацию Комсомольского городского поселения.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2.4. Представление или ходатайство об установлении публичного сервитута должно содержать следующие сведения: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2.4.1. О земельном участке, в отношении которого предполагается установить публичный сервитут: местоположение, площадь, обременения, кадастровый номер, категория земель, вид разрешенного использования.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2.4.2. О собственнике, землепользователе, землевладельце земельного участка, в том числе идентификационный номер налогоплательщика (ИНН), данные государственной регистрации юридического лица (номер, дата внесения записи в Единый государственный реестр юридических лиц), фамилию, имя, отчество физического лица, адрес места жительства, его паспортные данные и данные государственной регистрации права на земельный участок. Данные государственной регистрации юридического лица и государственной регистрации права на земельный участок представляются на основании выписки из соответствующего государственного реестра.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2.4.3. О цели установления публичного сервитута (содержание публичного сервитута) и обоснование необходимости его установления.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2.4.4. О предлагаемом сроке действия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2.4.5. О сфере действия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proofErr w:type="gramStart"/>
      <w:r>
        <w:rPr>
          <w:sz w:val="28"/>
          <w:szCs w:val="28"/>
        </w:rPr>
        <w:t>Ходатайство об установлении публичного сервитута подписывается руководителем юридического лица  или индивидуальным предпринимателем без образования юридического лица (далее - ИПБОЮЛ), физическим лицом (лицами) с указанием: для физического лица - фамилии, имени, отчества, паспортных данных, местожительства, а для юридического лица или ИПБОЮЛ - полного наименования, данных государственной регистрации и индивидуального номера налогоплательщика (ИНН) с приложением выписки из ЕГРЮЛ.</w:t>
      </w:r>
      <w:proofErr w:type="gramEnd"/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2.6. Решение об установлении публичного сервитута или об отказе в этом принимается в течение 30 дней со дня регистрации представления или ходатайства.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2.7. Решение об отказе в установлении публичного сервитута принимается в случаях, если: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2.7.1. Установление публичного сервитута приведет к невозможности использования земельного участка.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2.7.2. Цель, для достижения которой предполагалось установить публичный сервитут, может быть достигнута другим способом, в том числе путем установления частного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2.7.3. Не представлено достаточного обоснования необходимости установления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2.7.4. Публичный сервитут не соответствует правовому режиму использования земельного участка.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2.7.5. Отсутствует протокол общественных слушаний по вопросу установления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2.8. Организацию и проведение общественных слушаний по вопросу установления публичного сервитута обеспечивает инициатор его установления. В случае если инициатором является орган местного самоуправления, то общественные слушания по установлению публичного сервитута проводит администрация Комсомольского городского поселения.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2.9. К представлению или ходатайству об установлении публичного сервитута прилагаются: кадастровый паспорт земельного участка, в отношении которого предполагается установить публичный сервитут; план земельного участка на картографическом материале, изготовленный за счет средств инициатора публичного сервитута, с отображением на нем той части земельного участка, на которую распространяется сфера действия планируемого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3. В случае принятия комиссией решения о возможности установления публичного сервитута при наличии всех необходимых документов и протокола общественных слушаний администрация Комсомольского городского поселения в 10 срок принимает решение об установлении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3.1. Постановление администрации Комсомольского городского поселения об установлении публичного сервитута должно содержать следующие сведения: о земельном участке, в отношении которого установлен публичный сервитут: кадастровый номер, площадь, категория земель и разрешенное использование земельного участка, адрес или местоположение земельного участка, обременения; о собственнике, землепользователе или землевладельце соответствующего земельного участка: в отношении юридического лица или ИПБОЮЛ - полное наименование, данные его государственной регистрации, индивидуальный номер налогоплательщика (ИНН); в отношении физического лица - фамилия, имя, отчество, его паспортные данные и индивидуальный номер налогоплательщика (ИНН); о содержании публичного сервитута и сфере его действия, в том числе сведения о части земельного участка, который должен быть обособлен (обозначен), если это возможно, для осуществления заинтересованными лицами права ограниченного пользования земельным участком; о сроке действия публичного сервитута; об условиях установления публичного сервитута.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>3.2. Копия постановления администрации Комсомольского городского поселения об установлении публичного сервитута в течение 3 дней со дня принятия решения направляется правообладателю земельного участка, в отношении которого он был установлен.</w:t>
      </w:r>
    </w:p>
    <w:p w:rsidR="00FD29F9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3.3. Администрация Комсомольского городского поселения обеспечивает государственную регистрацию ограничения права на данный земельный участок в связи с установлением публичного сервитута. Уведомление правообладателя земельного участка, обремененного публичным сервитутом, о государственной регистрации ограничения права на земельный участок осуществляется в порядке, установленном законодательством о государственной регистрации прав на недвижимое имущество и сделок с ним. Постановление администрации Комсомольского городского поселения  об установлении публичного сервитута в течение 5 рабочих дней со дня государственной регистрации ограничения права на земельный участок подлежит опубликованию в газете «Знамя» и размещению на официальном сайте администрации Комсомольского городского поселения.</w:t>
      </w:r>
    </w:p>
    <w:p w:rsidR="00FD29F9" w:rsidRDefault="00FD29F9" w:rsidP="00FD29F9">
      <w:pPr>
        <w:jc w:val="both"/>
        <w:rPr>
          <w:sz w:val="36"/>
          <w:szCs w:val="36"/>
        </w:rPr>
      </w:pPr>
      <w:r>
        <w:rPr>
          <w:sz w:val="28"/>
          <w:szCs w:val="28"/>
        </w:rPr>
        <w:t>3.4. В случае невозможности установления публичного сервитута на основании заключения комиссии в течение 3 дней со дня принятия решения инициатору направляется заказным письмом с уведомлением мотивированный отказ в установлении публичного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сервитута.</w:t>
      </w:r>
    </w:p>
    <w:p w:rsidR="00FD29F9" w:rsidRPr="00A611F2" w:rsidRDefault="00FD29F9" w:rsidP="00FD29F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A611F2">
        <w:rPr>
          <w:sz w:val="28"/>
          <w:szCs w:val="28"/>
        </w:rPr>
        <w:t>Публичный сервитут может быть прекращен в случае отсутствия общественных нужд, для которых он был установлен, путем принятия акта об отмене сервитута.</w:t>
      </w:r>
    </w:p>
    <w:p w:rsidR="00FD29F9" w:rsidRDefault="00FD29F9" w:rsidP="00FD29F9">
      <w:pPr>
        <w:rPr>
          <w:b/>
          <w:sz w:val="28"/>
          <w:szCs w:val="28"/>
        </w:rPr>
      </w:pPr>
    </w:p>
    <w:p w:rsidR="00FD29F9" w:rsidRDefault="00FD29F9" w:rsidP="00FD29F9">
      <w:pPr>
        <w:rPr>
          <w:b/>
          <w:sz w:val="28"/>
          <w:szCs w:val="28"/>
        </w:rPr>
      </w:pPr>
    </w:p>
    <w:p w:rsidR="00FD29F9" w:rsidRDefault="00FD29F9" w:rsidP="00FD29F9">
      <w:pPr>
        <w:rPr>
          <w:b/>
          <w:sz w:val="28"/>
          <w:szCs w:val="28"/>
        </w:rPr>
      </w:pPr>
    </w:p>
    <w:p w:rsidR="00FD29F9" w:rsidRDefault="00FD29F9" w:rsidP="00FD29F9">
      <w:pPr>
        <w:rPr>
          <w:b/>
          <w:sz w:val="28"/>
          <w:szCs w:val="28"/>
        </w:rPr>
      </w:pPr>
    </w:p>
    <w:p w:rsidR="00FD29F9" w:rsidRDefault="00FD29F9" w:rsidP="00FD29F9">
      <w:pPr>
        <w:rPr>
          <w:b/>
          <w:sz w:val="28"/>
          <w:szCs w:val="28"/>
        </w:rPr>
      </w:pPr>
    </w:p>
    <w:p w:rsidR="00FD29F9" w:rsidRDefault="00FD29F9" w:rsidP="00FD29F9">
      <w:pPr>
        <w:jc w:val="center"/>
        <w:rPr>
          <w:b/>
          <w:sz w:val="28"/>
          <w:szCs w:val="28"/>
        </w:rPr>
      </w:pPr>
    </w:p>
    <w:p w:rsidR="00FD29F9" w:rsidRDefault="00FD29F9" w:rsidP="00FD29F9">
      <w:pPr>
        <w:jc w:val="center"/>
        <w:rPr>
          <w:b/>
          <w:sz w:val="28"/>
          <w:szCs w:val="28"/>
        </w:rPr>
      </w:pPr>
    </w:p>
    <w:p w:rsidR="00FD29F9" w:rsidRDefault="00FD29F9" w:rsidP="00FD29F9">
      <w:pPr>
        <w:jc w:val="center"/>
        <w:rPr>
          <w:b/>
          <w:sz w:val="28"/>
          <w:szCs w:val="28"/>
        </w:rPr>
      </w:pPr>
    </w:p>
    <w:p w:rsidR="00FD29F9" w:rsidRDefault="00FD29F9" w:rsidP="00FD29F9">
      <w:pPr>
        <w:jc w:val="center"/>
        <w:rPr>
          <w:b/>
          <w:sz w:val="28"/>
          <w:szCs w:val="28"/>
        </w:rPr>
      </w:pPr>
    </w:p>
    <w:p w:rsidR="00FD29F9" w:rsidRDefault="00FD29F9" w:rsidP="00FD29F9">
      <w:pPr>
        <w:jc w:val="center"/>
        <w:rPr>
          <w:b/>
          <w:sz w:val="28"/>
          <w:szCs w:val="28"/>
        </w:rPr>
      </w:pPr>
    </w:p>
    <w:p w:rsidR="009C16EC" w:rsidRDefault="009C16EC"/>
    <w:sectPr w:rsidR="009C16EC" w:rsidSect="009C16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D29F9"/>
    <w:rsid w:val="003315DD"/>
    <w:rsid w:val="00352884"/>
    <w:rsid w:val="009C16EC"/>
    <w:rsid w:val="00FD2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9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FD29F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4">
    <w:name w:val="Прижатый влево"/>
    <w:basedOn w:val="a"/>
    <w:next w:val="a"/>
    <w:rsid w:val="00FD29F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1838</Words>
  <Characters>10479</Characters>
  <Application>Microsoft Office Word</Application>
  <DocSecurity>0</DocSecurity>
  <Lines>87</Lines>
  <Paragraphs>24</Paragraphs>
  <ScaleCrop>false</ScaleCrop>
  <Company/>
  <LinksUpToDate>false</LinksUpToDate>
  <CharactersWithSpaces>12293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2015-06-18T09:47:00Z</dcterms:created>
  <dcterms:modified xsi:type="dcterms:W3CDTF">2015-06-18T12:14:00Z</dcterms:modified>
</cp:coreProperties>
</file>