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38" w:rsidRDefault="00AE2A38" w:rsidP="00AE2A3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proofErr w:type="spellStart"/>
      <w:r>
        <w:rPr>
          <w:sz w:val="32"/>
          <w:szCs w:val="32"/>
        </w:rPr>
        <w:t>Мокшалейского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AE2A38" w:rsidRDefault="00AE2A38" w:rsidP="00AE2A38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 </w:t>
      </w:r>
    </w:p>
    <w:p w:rsidR="00AE2A38" w:rsidRPr="00AE2A38" w:rsidRDefault="00AE2A38" w:rsidP="00AE2A38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AE2A38" w:rsidRDefault="00AE2A38" w:rsidP="00AE2A38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AE2A38" w:rsidRDefault="00AE2A38" w:rsidP="00AE2A38">
      <w:pPr>
        <w:jc w:val="center"/>
        <w:rPr>
          <w:sz w:val="28"/>
          <w:szCs w:val="28"/>
        </w:rPr>
      </w:pPr>
    </w:p>
    <w:p w:rsidR="00AE2A38" w:rsidRDefault="00AE2A38" w:rsidP="00AE2A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  <w:proofErr w:type="spellEnd"/>
    </w:p>
    <w:p w:rsidR="00AE2A38" w:rsidRDefault="00AE2A38" w:rsidP="00AE2A38">
      <w:pPr>
        <w:jc w:val="center"/>
        <w:rPr>
          <w:sz w:val="28"/>
          <w:szCs w:val="28"/>
        </w:rPr>
      </w:pPr>
      <w:r>
        <w:rPr>
          <w:sz w:val="28"/>
          <w:szCs w:val="28"/>
        </w:rPr>
        <w:t>20.04.2012г.                                                                                          № 12</w:t>
      </w:r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повышении</w:t>
      </w:r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квалификации муниципальных служащих</w:t>
      </w:r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</w:p>
    <w:p w:rsidR="00AE2A38" w:rsidRDefault="00AE2A38" w:rsidP="00AE2A3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131-ФЗ "Об общих принципах организации местного самоуправления в Российской Федерации", Федеральным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25-ФЗ "О муниципальной службе в Российской Федерации",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>. № 24-УГ «О Программе Республики Мордовия «Развитие муниципальной службы в Республике Мордовия (2011-2014 годы)», Постановлением 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26.05.2011 г. № 25 «Об утверждении Программы развития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поселении», </w:t>
      </w:r>
    </w:p>
    <w:p w:rsidR="00AE2A38" w:rsidRDefault="00AE2A38" w:rsidP="00AE2A3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повышении квалификации муниципальных служащих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распоряжение в информационном бюллетене.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заместителя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</w:p>
    <w:p w:rsidR="00AE2A38" w:rsidRDefault="00AE2A38" w:rsidP="00AE2A3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В.А.Кильдюшев</w:t>
      </w:r>
      <w:proofErr w:type="spellEnd"/>
    </w:p>
    <w:p w:rsidR="00AE2A38" w:rsidRDefault="00AE2A38" w:rsidP="00AE2A38">
      <w:pPr>
        <w:pStyle w:val="ConsPlusNormal"/>
        <w:widowControl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left="5664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E2A38" w:rsidRDefault="00AE2A38" w:rsidP="00AE2A38">
      <w:pPr>
        <w:pStyle w:val="ConsPlusNormal"/>
        <w:widowControl/>
        <w:ind w:left="495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распоряжению администрации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</w:p>
    <w:p w:rsidR="00AE2A38" w:rsidRDefault="00AE2A38" w:rsidP="00AE2A38">
      <w:pPr>
        <w:pStyle w:val="ConsPlusNormal"/>
        <w:widowControl/>
        <w:ind w:left="495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20.04.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sz w:val="28"/>
          <w:szCs w:val="28"/>
        </w:rPr>
        <w:t>. № 12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AE2A38" w:rsidRDefault="00AE2A38" w:rsidP="00AE2A3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ПОВЫШЕНИИ КВАЛИФИКАЦИИ МУНИЦИПАЛЬНЫХ СЛУЖАЩИХ АДМИНИСТРАЦИИ МОКШАЛЕЙСКОГО  СЕЛЬСКОГО  ПОСЕЛЕНИЯ ЧАМЗИНСКОГО МУНИЦИПАЛЬНОГО РАЙОНА 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организации повышения квалификации, требования к повышению квалификации и последовательность оформления заявок на повышение квалификации муниципальных служащих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Положение распространяет действие на лиц, проходящих муниципальную службу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Трудовым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N 25-ФЗ "О муниципальной службе в Российской Федерации",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24-УГ «О Программе Республики Мордовия «Развитие муниципальной службы в Республике Мордовия (2011-2014 годы)»,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26.05.2011 г. № 25 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Программы развития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поселении».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Повышением квалификации муниципальных служащих (далее - повышение квалификации) является обновление знаний и совершенствование навыков муниципальных служащих, имеющих профессиональное образование, в связи с повышением требований к уровню их квалификации и необходимостью освоения ими новых способов решения профессиональных задач.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Основными принципами повышения квалификации муниципальных служащих являются обязательность, периодичность, целевая направленность, а также единство требований к повышению квалификации муниципальных служащих.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Повышение квалификации осуществляется в имеющих государственную аккредитацию образовательных учреждениях высшего </w:t>
      </w: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профессионального, среднего профессионального и дополнительного профессионального образования.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Повышение квалификации муниципальных служащих осуществляется как за счет средств местного бюджета, так и за счет средств республиканского бюджета Республики Мордовия (финансирование процесса обучения) и местного бюджета (финансирование командировочных расходов)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2A38" w:rsidRDefault="00AE2A38" w:rsidP="00AE2A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Основания направления муниципального служащего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повышение квалификации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Основаниями направления муниципального служащего на повышение квалификации являются: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поступление на муниципальную службу;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наступление очередного срока повышения квалификации;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назначение муниципального служащего на иную должность муниципальной службы в порядке должностного роста;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включение муниципального служащего в кадровый резерв на замещение вакантной должности муниципальной службы;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перевод на должность муниципальной службы иной специальности;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рекомендации  аттестационной комиссии.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Муниципальный служащий, впервые принятый на должность муниципальной службы, направляется на повышение квалификации по истечении испытательного срока или шести месяцев после поступления на муниципальную службу.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Повышение квалификации муниципального служащего осуществляется по мере необходимости, определяемой представителем нанимателя (работодателем), но не реже одного раза в три года.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Требования к повышению квалификации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Повышение квалификации осуществляется в целях: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освоения актуальных изменений в конкретных вопросах профессиональной деятельности муниципальных служащих (тематические и проблемные конференции и семинары) - объемом от 18 до 72 аудиторных часов (краткосрочное повышение квалификации);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комплексного обновления знаний муниципальных служащих по ряду вопросов в установленной сфере профессиональной служебной деятельности для решения соответствующих профессиональных задач - объемом от 73 до 144 аудиторных часов.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При освоении программы повышения квалификации объемом более 72 часов муниципальному служащему в качестве ее разделов могут быть зачтены программы краткосрочного повышения квалификации, освоение которых подтверждено документами государственного образца, </w:t>
      </w:r>
      <w:r>
        <w:rPr>
          <w:rFonts w:ascii="Times New Roman" w:hAnsi="Times New Roman" w:cs="Times New Roman"/>
          <w:sz w:val="28"/>
          <w:szCs w:val="28"/>
        </w:rPr>
        <w:lastRenderedPageBreak/>
        <w:t>полученными не позднее 3 лет до начала обучения соответствующей программе повышения квалификации.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Повышение квалификации муниципального служащего осуществляется с отрывом, с частичным отрывом (до 3 рабочих дней в неделю) и с использованием возможностей дистанционных образовательных технологий в зависимости от категорий и групп должностей муниципальной службы.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Общий объем аудиторной учебной нагрузки муниципальных служащих в неделю составляет: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обучении с отрывом от муниципальной службы - не более 41 часа, с учетом объема учебной нагрузки - не более 54 часов;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обучении без отрыва или с частичным отрывом от муниципальной службы - не менее 12 часов.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Форма и продолжительность повышения квалификации муниципального служащего устанавливается представителем нанимателя (работодателем) муниципального служащего в зависимости от группы и категории должности муниципальной службы, замещаемой муниципальным служащим.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Повышение квалификации муниципальных служащих, замещающих должности муниципальной службы, относящиеся к высшей, главной, ведущей, старшей и младшей группам должностей муниципальной службы, осуществляется с отрывом, с частичным отрывом или без отрыва от муниципальной службы и с использованием возможностей дистанционных образовательных технологий.</w:t>
      </w:r>
      <w:proofErr w:type="gramEnd"/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На время повышения квалификации, осуществляемой с отрывом от муниципальной службы, за муниципальным служащим сохраняется рабочее место и должность, а также средний заработок.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Муниципальным служащим, направляемым на повышение квалификации с отрывом от муниципальной службы в другую местность, производится оплата командировочных расходов за счет средств местного бюджета в порядке и размерах, которые предусмотрены для лиц, направляемых в служебные командировки.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Освоение муниципальными служащими образовательных программ повышения квалификации завершается обязательной государственной итоговой аттестацией, предусматривающей следующие виды аттестационных испытаний: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краткосрочным программам повышения квалификации - экзамен в форме тестирования;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программам повышения квалификации объемом свыше 72 часов - экзамен в форме тестирования и защита итоговой работы.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По результатам проведения обязательной государственной итоговой аттестации выдаются документы государственного образца: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удостоверение о краткосрочном повышении квалификации - муниципальным служащим, прошедшим обучение программам объемом от 18 до 72 часов;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свидетельство о повышении квалификации - муниципальным служащим, прошедшим обучение программам объемом от 73 до 144 часов.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 Организация работы по повышению квалификации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AE2A38" w:rsidRDefault="00AE2A38" w:rsidP="00AE2A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Работу по организации повышения квалификации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осуществляет заместитель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Заместитель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 срок до 15 августа выполняет расчет потребности в повышении квалификации муниципальных служащих;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составляет план повышения квалификации на очередной год с учетом предложений муниципальных служащих;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позднее 1 сентября года, предшествующего расчетному году, представляет план повышения квалификации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утверждения.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утвержденный план повышения квалификации муниципальных служащих в бухгалтерию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муниципального района и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повышения квалификации муниципальных служащих района учитывается бухгалтерией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смете расходов органов местного самоуправления поселения при составлении бюджета поселения на очередной финансовый год.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заключает с главой администраций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соглашение по вопросам организации повышения квалификации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В случаях повышения квалификации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за счет средств местного бюджета размещение заказа на повышение квалификации муниципальных служащих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учетом вышеуказанных соглашений в установленном порядке в соответствии с действующим законодательством.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В случае повышения квалификации муниципальных служащих за счет средств республиканского бюджета Республики Мордовия и местного бюджета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размещение заказа осуществляется Администрацией Главы Республики Мордовия в установленном порядке в соответствии с действующим законодательством. 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этом случае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срок не позднее 10 сентября года, предшествующего расчетному году, общую заявку на повышение квалификации муниципальных служащих администраций муниципального района, городских и сельских поселений, входящих в состав муниципального района, в Управление государственной службы Администрации Главы Республики Мордовия. 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заказа осуществляется Администрацией Главы Республики Мордовия в рамках Программы Республики Мордовия «Развитие муниципальной службы в Республике Мордовия (2011 – 2014 годы)», утвержденной Указом Главы Республики Мордовия от 8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>.      № 24-УГ.</w:t>
      </w:r>
    </w:p>
    <w:p w:rsidR="00AE2A38" w:rsidRDefault="00AE2A38" w:rsidP="00AE2A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Информация о программах и сроках проведения повышения квалификации муниципальных служащих доводится до сведения глав администраций городских и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руководителем аппарата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E2A38" w:rsidRDefault="00AE2A38" w:rsidP="00AE2A38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Информация о программах и сроках проведения повышения квалификации доводится до сведения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заместителем главы администрации поселения.</w:t>
      </w:r>
    </w:p>
    <w:p w:rsidR="00AE2A38" w:rsidRDefault="00AE2A38" w:rsidP="00AE2A38"/>
    <w:p w:rsidR="00AE2A38" w:rsidRDefault="00AE2A38" w:rsidP="00AE2A3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AE2A38" w:rsidRDefault="00AE2A38" w:rsidP="00AE2A38">
      <w:pPr>
        <w:jc w:val="both"/>
        <w:rPr>
          <w:sz w:val="32"/>
          <w:szCs w:val="32"/>
        </w:rPr>
      </w:pPr>
    </w:p>
    <w:p w:rsidR="008B650F" w:rsidRDefault="008B650F"/>
    <w:sectPr w:rsidR="008B6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2A38"/>
    <w:rsid w:val="008B650F"/>
    <w:rsid w:val="00AE2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E2A38"/>
    <w:rPr>
      <w:color w:val="0000FF"/>
      <w:u w:val="single"/>
    </w:rPr>
  </w:style>
  <w:style w:type="paragraph" w:customStyle="1" w:styleId="ConsPlusNormal">
    <w:name w:val="ConsPlusNormal"/>
    <w:rsid w:val="00AE2A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AE2A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EBB743AC39E948E44A0E79273334E38CF1680B94AC692F002DC9649BF6097F814649BA256664FDEFH3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1EBB743AC39E948E44A0E79273334E38CF16B0297AC692F002DC9649BEFH6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EBB743AC39E948E44A1074315F68EB8BF8370F90AF6A785C729239CCFF0328C60910F8616B64FAF3DF98E3H3K" TargetMode="External"/><Relationship Id="rId5" Type="http://schemas.openxmlformats.org/officeDocument/2006/relationships/hyperlink" Target="consultantplus://offline/ref=E1EBB743AC39E948E44A0E79273334E38CF1680B94AC692F002DC9649BF6097F814649BA256664FDEFH3K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E1EBB743AC39E948E44A0E79273334E38CF16B0593AA692F002DC9649BF6097F814649B2E2H7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1852</Words>
  <Characters>10558</Characters>
  <Application>Microsoft Office Word</Application>
  <DocSecurity>0</DocSecurity>
  <Lines>87</Lines>
  <Paragraphs>24</Paragraphs>
  <ScaleCrop>false</ScaleCrop>
  <Company>MultiDVD Team</Company>
  <LinksUpToDate>false</LinksUpToDate>
  <CharactersWithSpaces>12386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2015-04-20T18:39:00Z</dcterms:created>
  <dcterms:modified xsi:type="dcterms:W3CDTF">2015-04-20T18:40:00Z</dcterms:modified>
</cp:coreProperties>
</file>