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ED4" w:rsidRDefault="006A0ED4" w:rsidP="006A0ED4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ИНФОРМАЦИОННЫЙ БЮЛЛЕТЕНЬ  № 4</w:t>
      </w:r>
    </w:p>
    <w:p w:rsidR="006A0ED4" w:rsidRPr="00F329DA" w:rsidRDefault="006A0ED4" w:rsidP="006A0ED4">
      <w:pPr>
        <w:rPr>
          <w:b/>
        </w:rPr>
      </w:pPr>
      <w:r w:rsidRPr="00F329DA">
        <w:rPr>
          <w:b/>
        </w:rPr>
        <w:t>Мокшалейского сельского поселения</w:t>
      </w:r>
    </w:p>
    <w:p w:rsidR="006A0ED4" w:rsidRPr="00F329DA" w:rsidRDefault="006A0ED4" w:rsidP="006A0ED4">
      <w:pPr>
        <w:rPr>
          <w:b/>
        </w:rPr>
      </w:pPr>
      <w:r w:rsidRPr="00F329DA">
        <w:rPr>
          <w:b/>
        </w:rPr>
        <w:t xml:space="preserve">является официальным печатным изданием Мокшалейского сельского поселения </w:t>
      </w:r>
    </w:p>
    <w:p w:rsidR="006A0ED4" w:rsidRPr="00F329DA" w:rsidRDefault="006A0ED4" w:rsidP="006A0ED4">
      <w:pPr>
        <w:rPr>
          <w:b/>
        </w:rPr>
      </w:pPr>
      <w:r w:rsidRPr="00F329DA">
        <w:rPr>
          <w:b/>
        </w:rPr>
        <w:t>Чамзинского муниципального р</w:t>
      </w:r>
      <w:r>
        <w:rPr>
          <w:b/>
        </w:rPr>
        <w:t>айона от 27.02.2015 года за  № 4</w:t>
      </w:r>
    </w:p>
    <w:p w:rsidR="006A0ED4" w:rsidRPr="006A0ED4" w:rsidRDefault="006A0ED4" w:rsidP="006A0ED4">
      <w:pPr>
        <w:jc w:val="center"/>
        <w:rPr>
          <w:b/>
        </w:rPr>
      </w:pPr>
      <w:r w:rsidRPr="00F329DA">
        <w:rPr>
          <w:b/>
        </w:rPr>
        <w:t>Публикуем</w:t>
      </w:r>
    </w:p>
    <w:p w:rsidR="006A0ED4" w:rsidRPr="006A0ED4" w:rsidRDefault="006A0ED4" w:rsidP="006A0ED4">
      <w:pPr>
        <w:autoSpaceDE w:val="0"/>
        <w:autoSpaceDN w:val="0"/>
        <w:adjustRightInd w:val="0"/>
        <w:spacing w:line="240" w:lineRule="exact"/>
        <w:jc w:val="both"/>
        <w:rPr>
          <w:color w:val="000000"/>
          <w:sz w:val="20"/>
          <w:szCs w:val="20"/>
        </w:rPr>
      </w:pPr>
      <w:r w:rsidRPr="006A0ED4">
        <w:rPr>
          <w:color w:val="000000"/>
          <w:sz w:val="20"/>
          <w:szCs w:val="20"/>
        </w:rPr>
        <w:t xml:space="preserve">О разъяснении трудового законодательства </w:t>
      </w:r>
    </w:p>
    <w:p w:rsidR="006A0ED4" w:rsidRPr="006A0ED4" w:rsidRDefault="006A0ED4" w:rsidP="006A0ED4">
      <w:pPr>
        <w:spacing w:line="240" w:lineRule="exact"/>
        <w:rPr>
          <w:color w:val="000000"/>
          <w:sz w:val="20"/>
          <w:szCs w:val="20"/>
        </w:rPr>
      </w:pPr>
    </w:p>
    <w:p w:rsidR="006A0ED4" w:rsidRPr="006A0ED4" w:rsidRDefault="006A0ED4" w:rsidP="006A0ED4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A0ED4">
        <w:rPr>
          <w:sz w:val="20"/>
          <w:szCs w:val="20"/>
        </w:rPr>
        <w:tab/>
        <w:t xml:space="preserve">Согласно статье 22 Трудового кодекса Российской Федерации работодатель обязан выплачивать в полном размере причитающуюся работникам заработную плату в сроки, установленные в соответствии с </w:t>
      </w:r>
      <w:hyperlink r:id="rId4" w:history="1">
        <w:r w:rsidRPr="006A0ED4">
          <w:rPr>
            <w:rStyle w:val="a4"/>
            <w:color w:val="000000"/>
            <w:sz w:val="20"/>
            <w:szCs w:val="20"/>
            <w:u w:val="none"/>
          </w:rPr>
          <w:t>Кодексом</w:t>
        </w:r>
      </w:hyperlink>
      <w:r w:rsidRPr="006A0ED4">
        <w:rPr>
          <w:sz w:val="20"/>
          <w:szCs w:val="20"/>
        </w:rPr>
        <w:t>, коллективным договором, правилами внутреннего трудового распорядка, трудовыми договорами.</w:t>
      </w:r>
    </w:p>
    <w:p w:rsidR="006A0ED4" w:rsidRPr="006A0ED4" w:rsidRDefault="006A0ED4" w:rsidP="006A0ED4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0"/>
          <w:szCs w:val="20"/>
        </w:rPr>
      </w:pPr>
      <w:r w:rsidRPr="006A0ED4">
        <w:rPr>
          <w:sz w:val="20"/>
          <w:szCs w:val="20"/>
        </w:rPr>
        <w:t xml:space="preserve">Статьей 133 Трудового кодекса Российской Федерации предусмотрено, что минимальный размер оплаты труда устанавливается одновременно на всей территории Российской Федерации федеральным законом и не может быть ниже </w:t>
      </w:r>
      <w:r w:rsidRPr="006A0ED4">
        <w:rPr>
          <w:color w:val="000000"/>
          <w:sz w:val="20"/>
          <w:szCs w:val="20"/>
        </w:rPr>
        <w:t xml:space="preserve">величины </w:t>
      </w:r>
      <w:hyperlink r:id="rId5" w:history="1">
        <w:r w:rsidRPr="006A0ED4">
          <w:rPr>
            <w:rStyle w:val="a4"/>
            <w:color w:val="000000"/>
            <w:sz w:val="20"/>
            <w:szCs w:val="20"/>
            <w:u w:val="none"/>
          </w:rPr>
          <w:t>прожиточного минимума</w:t>
        </w:r>
      </w:hyperlink>
      <w:r w:rsidRPr="006A0ED4">
        <w:rPr>
          <w:color w:val="000000"/>
          <w:sz w:val="20"/>
          <w:szCs w:val="20"/>
        </w:rPr>
        <w:t xml:space="preserve"> трудоспособного населения. </w:t>
      </w:r>
    </w:p>
    <w:p w:rsidR="006A0ED4" w:rsidRPr="006A0ED4" w:rsidRDefault="006A0ED4" w:rsidP="006A0ED4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A0ED4">
        <w:rPr>
          <w:sz w:val="20"/>
          <w:szCs w:val="20"/>
        </w:rPr>
        <w:t xml:space="preserve">С 1 января 2015 года вступил в силу Федеральный закон от 01.12.2014 № 403-ФЗ «О внесении изменений в статью 1 Федерального закона «О минимальном размере оплаты труда», согласно которому минимальный размер оплаты труда увеличен до 5 965 рублей в месяц. </w:t>
      </w:r>
    </w:p>
    <w:p w:rsidR="006A0ED4" w:rsidRPr="006A0ED4" w:rsidRDefault="006A0ED4" w:rsidP="006A0ED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0"/>
          <w:szCs w:val="20"/>
        </w:rPr>
      </w:pPr>
      <w:r w:rsidRPr="006A0ED4">
        <w:rPr>
          <w:sz w:val="20"/>
          <w:szCs w:val="20"/>
        </w:rPr>
        <w:t>Таким образом, с 1 января 2015 года месячная заработная плата работника при исполнении им обязанностей определенной сложности по одной штатной единице, полностью отработавшего за этот период норму рабочего времени и выполнившего нормы труда не может быть ниже 5 965 рублей</w:t>
      </w:r>
    </w:p>
    <w:p w:rsidR="006A0ED4" w:rsidRPr="003770A3" w:rsidRDefault="006A0ED4" w:rsidP="006A0ED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0" w:name="sub_2621"/>
    </w:p>
    <w:bookmarkEnd w:id="0"/>
    <w:p w:rsidR="006A0ED4" w:rsidRPr="00F329DA" w:rsidRDefault="006A0ED4" w:rsidP="006A0ED4">
      <w:pPr>
        <w:autoSpaceDE w:val="0"/>
        <w:autoSpaceDN w:val="0"/>
        <w:adjustRightInd w:val="0"/>
        <w:ind w:firstLine="720"/>
        <w:jc w:val="both"/>
      </w:pPr>
      <w:r w:rsidRPr="00F329DA">
        <w:t>ИНФОРМАЦИОННЫЙ БЮЛЛЕТЕНЬ Мокшалейского сельского поселения Чамзи</w:t>
      </w:r>
      <w:r>
        <w:t>нского муниципального района № 4 от 27.02</w:t>
      </w:r>
      <w:r w:rsidRPr="00F329DA">
        <w:t xml:space="preserve">.2015 года.                                             </w:t>
      </w:r>
    </w:p>
    <w:p w:rsidR="006A0ED4" w:rsidRPr="00F329DA" w:rsidRDefault="006A0ED4" w:rsidP="006A0ED4"/>
    <w:p w:rsidR="006A0ED4" w:rsidRPr="00F329DA" w:rsidRDefault="006A0ED4" w:rsidP="006A0ED4">
      <w:r w:rsidRPr="00F329DA">
        <w:t xml:space="preserve">                                        Тираж 4 экземпляра</w:t>
      </w:r>
    </w:p>
    <w:p w:rsidR="006A0ED4" w:rsidRDefault="006A0ED4" w:rsidP="006A0ED4"/>
    <w:p w:rsidR="0062437D" w:rsidRDefault="0062437D"/>
    <w:sectPr w:rsidR="00624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A0ED4"/>
    <w:rsid w:val="0062437D"/>
    <w:rsid w:val="006A0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A0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A0E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0E8D4A02BBED8CE983AF85F1A64B78494E3A75AE55BFAC0140A4007nCt9G" TargetMode="External"/><Relationship Id="rId4" Type="http://schemas.openxmlformats.org/officeDocument/2006/relationships/hyperlink" Target="consultantplus://offline/ref=E7E550723FFC2C0BAD757AC89296F46020555F7395597FA9CCA7E38D904EB24966180C67D8k3M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1525</Characters>
  <Application>Microsoft Office Word</Application>
  <DocSecurity>0</DocSecurity>
  <Lines>12</Lines>
  <Paragraphs>3</Paragraphs>
  <ScaleCrop>false</ScaleCrop>
  <Company>MultiDVD Team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2015-04-20T19:51:00Z</dcterms:created>
  <dcterms:modified xsi:type="dcterms:W3CDTF">2015-04-20T19:52:00Z</dcterms:modified>
</cp:coreProperties>
</file>