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25" w:rsidRDefault="00603325" w:rsidP="00C30990">
      <w:pPr>
        <w:pStyle w:val="20"/>
        <w:shd w:val="clear" w:color="auto" w:fill="auto"/>
        <w:spacing w:after="0" w:line="220" w:lineRule="exact"/>
        <w:ind w:left="4860"/>
        <w:rPr>
          <w:color w:val="000000"/>
        </w:rPr>
      </w:pPr>
    </w:p>
    <w:p w:rsidR="00603325" w:rsidRDefault="00603325" w:rsidP="008C441F">
      <w:pPr>
        <w:pStyle w:val="20"/>
        <w:shd w:val="clear" w:color="auto" w:fill="auto"/>
        <w:spacing w:after="0" w:line="220" w:lineRule="exact"/>
        <w:ind w:left="4860"/>
        <w:jc w:val="right"/>
        <w:rPr>
          <w:color w:val="000000"/>
        </w:rPr>
      </w:pPr>
    </w:p>
    <w:p w:rsidR="00C30990" w:rsidRDefault="00C30990" w:rsidP="008C441F">
      <w:pPr>
        <w:pStyle w:val="20"/>
        <w:shd w:val="clear" w:color="auto" w:fill="auto"/>
        <w:spacing w:after="0" w:line="220" w:lineRule="exact"/>
        <w:ind w:left="4860"/>
        <w:jc w:val="right"/>
      </w:pPr>
      <w:r>
        <w:rPr>
          <w:color w:val="000000"/>
        </w:rPr>
        <w:t>УТВЕРЖДЕНО</w:t>
      </w:r>
    </w:p>
    <w:p w:rsidR="00C30990" w:rsidRDefault="00C30990" w:rsidP="008C441F">
      <w:pPr>
        <w:pStyle w:val="1"/>
        <w:shd w:val="clear" w:color="auto" w:fill="auto"/>
        <w:ind w:left="4860" w:right="520"/>
        <w:jc w:val="right"/>
      </w:pPr>
      <w:r>
        <w:t xml:space="preserve">Решением Совета депутатов Комсомольского городского поселения от 10.07. 2009 г. № </w:t>
      </w:r>
      <w:r>
        <w:rPr>
          <w:rStyle w:val="145pt0pt"/>
        </w:rPr>
        <w:t>61 .</w:t>
      </w:r>
    </w:p>
    <w:p w:rsidR="00C30990" w:rsidRDefault="00C30990" w:rsidP="00C30990">
      <w:pPr>
        <w:pStyle w:val="20"/>
        <w:shd w:val="clear" w:color="auto" w:fill="auto"/>
        <w:spacing w:after="236" w:line="269" w:lineRule="exact"/>
        <w:ind w:right="80"/>
        <w:jc w:val="center"/>
      </w:pPr>
      <w:r>
        <w:rPr>
          <w:color w:val="000000"/>
        </w:rPr>
        <w:t>ПОЛОЖЕНИЕ О КАДРОВОМ РЕЗЕРВЕ ДЛЯ ЗАМЕЩЕНИЯ ВАКАНТНЫХ ДОЛЖНОСТЕЙ МУНИЦИПАЛЬНОЙ СЛУЖБЫ В ОРГАНАХ МЕСТНОГО САМОУПРАВЛЕНИЯ КОМСОМОЛЬСКОГО ГОРОДСКОГО ПОСЕЛЕНИЯ</w:t>
      </w:r>
    </w:p>
    <w:p w:rsidR="00C30990" w:rsidRDefault="00C30990" w:rsidP="00C30990">
      <w:pPr>
        <w:pStyle w:val="20"/>
        <w:shd w:val="clear" w:color="auto" w:fill="auto"/>
        <w:spacing w:after="0" w:line="274" w:lineRule="exact"/>
        <w:ind w:left="3320"/>
      </w:pPr>
      <w:r>
        <w:rPr>
          <w:color w:val="000000"/>
        </w:rPr>
        <w:t>1. Общие положения</w:t>
      </w:r>
    </w:p>
    <w:p w:rsidR="00C30990" w:rsidRDefault="00C30990" w:rsidP="00C30990">
      <w:pPr>
        <w:pStyle w:val="1"/>
        <w:numPr>
          <w:ilvl w:val="0"/>
          <w:numId w:val="2"/>
        </w:numPr>
        <w:shd w:val="clear" w:color="auto" w:fill="auto"/>
        <w:tabs>
          <w:tab w:val="left" w:pos="1124"/>
        </w:tabs>
        <w:spacing w:after="0" w:line="274" w:lineRule="exact"/>
        <w:ind w:left="20" w:right="40" w:firstLine="480"/>
        <w:jc w:val="both"/>
      </w:pPr>
      <w:r>
        <w:t>Настоящее Положение в соответствии со статьей 33 Федерального закона от 02.03.2007 г. № 25-ФЗ «О муниципальной службе в Российской Федерации» определяет порядок и условия формирования кадрового резерва для замещения должностей муниципальной службы в органах местного самоуправления Комсомольского городского поселения.</w:t>
      </w:r>
    </w:p>
    <w:p w:rsidR="00C30990" w:rsidRDefault="00C30990" w:rsidP="00C30990">
      <w:pPr>
        <w:pStyle w:val="1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74" w:lineRule="exact"/>
        <w:ind w:left="500" w:right="40"/>
        <w:jc w:val="left"/>
      </w:pPr>
      <w:r>
        <w:t>Сокращения и термины, применяемые в тексте настоящего Положения: кадровый резерв для замещения должностей муниципальной службы в органах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/>
        <w:jc w:val="both"/>
      </w:pPr>
      <w:r>
        <w:t>местного самоуправления Комсомольского городского поселения (далее - кадровый резерв);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</w:pPr>
      <w:r>
        <w:t>должность муниципальной службы в органах местного самоуправления Комсомольского городского поселения (далее - должность); конкурс на включение в кадровый резерв (далее - конкурс);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орган местного самоуправления, аппарат избирательной комиссии Комсомольского городского поселения (далее - орган местного самоуправления);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глава муниципального образования, руководитель органа местного самоуправления, председатель избирательной комиссии или иное уполномоченное лицо (далее - представитель нанимателя);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должность муниципальной службы, для предполагаемого замещения которой формируется кадровый резерв (далее - резервируемая должность);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муниципальный служащий (гражданин), допущенный к участию в конкурсе, - кандидат на включение в кадровый резерв (далее - кандидат).</w:t>
      </w:r>
    </w:p>
    <w:p w:rsidR="00C30990" w:rsidRDefault="00C30990" w:rsidP="00C30990">
      <w:pPr>
        <w:pStyle w:val="1"/>
        <w:numPr>
          <w:ilvl w:val="0"/>
          <w:numId w:val="2"/>
        </w:numPr>
        <w:shd w:val="clear" w:color="auto" w:fill="auto"/>
        <w:tabs>
          <w:tab w:val="left" w:pos="1124"/>
        </w:tabs>
        <w:spacing w:after="0" w:line="274" w:lineRule="exact"/>
        <w:ind w:left="20" w:right="40" w:firstLine="480"/>
        <w:jc w:val="both"/>
      </w:pPr>
      <w:r>
        <w:t>Кадровый резерв представляет собой специально сформированную группу муниципальных служащих (граждан), обладающих необходимой профессиональной компетентностью, личностно - деловыми навыками и творческим потенциалом, соответствующих квалификационным требованиям к этим должностям и прошедших конкурсный отбор.</w:t>
      </w:r>
    </w:p>
    <w:p w:rsidR="00C30990" w:rsidRDefault="00C30990" w:rsidP="00C30990">
      <w:pPr>
        <w:pStyle w:val="1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74" w:lineRule="exact"/>
        <w:ind w:left="20" w:right="40" w:firstLine="480"/>
        <w:jc w:val="both"/>
      </w:pPr>
      <w:r>
        <w:t>Кадровый резерв Комсомольского городского поселения является сводным кадровым резервом, включающим в себя кадровые резервы органов местного самоуправления Комсомольского городского поселения.</w:t>
      </w:r>
    </w:p>
    <w:p w:rsidR="00C30990" w:rsidRDefault="00C30990" w:rsidP="00C30990">
      <w:pPr>
        <w:pStyle w:val="1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74" w:lineRule="exact"/>
        <w:ind w:left="20" w:firstLine="480"/>
        <w:jc w:val="both"/>
      </w:pPr>
      <w:r>
        <w:t>Основные принципы работы с кадровым резервом: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lastRenderedPageBreak/>
        <w:t>объективность оценки профессиональных и личностно - деловых качеств, результатов служебной (трудовой) деятельности кандидатов;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профессионализм и компетентность лиц, включенных в кадровый резерв, создание условий для их профессионального роста;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равный доступ и добровольность участия в конкурсе для включения в кадровый резерв;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firstLine="480"/>
        <w:jc w:val="both"/>
      </w:pPr>
      <w:r>
        <w:t>гласность в работе с кадровым резервом;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  <w:r>
        <w:t>ответственность представителя нанимателя за формирование кадрового резерва и работу с ними.</w:t>
      </w: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</w:p>
    <w:p w:rsidR="00C30990" w:rsidRDefault="00C30990" w:rsidP="00C30990">
      <w:pPr>
        <w:pStyle w:val="1"/>
        <w:shd w:val="clear" w:color="auto" w:fill="auto"/>
        <w:spacing w:after="0" w:line="274" w:lineRule="exact"/>
        <w:ind w:left="20" w:right="40" w:firstLine="480"/>
        <w:jc w:val="both"/>
      </w:pPr>
    </w:p>
    <w:p w:rsidR="00C30990" w:rsidRDefault="00C30990" w:rsidP="00C30990">
      <w:pPr>
        <w:pStyle w:val="20"/>
        <w:shd w:val="clear" w:color="auto" w:fill="auto"/>
        <w:ind w:left="2380"/>
      </w:pPr>
      <w:r>
        <w:rPr>
          <w:color w:val="000000"/>
        </w:rPr>
        <w:t>2. Формирование кадрового резерва</w:t>
      </w:r>
    </w:p>
    <w:p w:rsidR="00C30990" w:rsidRDefault="00C30990" w:rsidP="00C30990">
      <w:pPr>
        <w:pStyle w:val="1"/>
        <w:numPr>
          <w:ilvl w:val="0"/>
          <w:numId w:val="3"/>
        </w:numPr>
        <w:shd w:val="clear" w:color="auto" w:fill="auto"/>
        <w:tabs>
          <w:tab w:val="left" w:pos="1094"/>
        </w:tabs>
        <w:spacing w:after="0" w:line="274" w:lineRule="exact"/>
        <w:ind w:left="660" w:right="40"/>
        <w:jc w:val="left"/>
      </w:pPr>
      <w:r>
        <w:t>Привлечение претендентов на включение в кадровый резерв предполагает: информирование о проводимых мероприятиях по формированию кадрового</w:t>
      </w:r>
    </w:p>
    <w:p w:rsidR="00C30990" w:rsidRDefault="00C30990" w:rsidP="00C30990">
      <w:pPr>
        <w:pStyle w:val="1"/>
        <w:shd w:val="clear" w:color="auto" w:fill="auto"/>
        <w:ind w:left="40"/>
      </w:pPr>
      <w:r>
        <w:t>резерва в средствах массовой информации;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адресное обращение к потенциальным кандидатам с предложением участвовать в конкурсном отборе.</w:t>
      </w:r>
    </w:p>
    <w:p w:rsidR="00C30990" w:rsidRDefault="00C30990" w:rsidP="00C30990">
      <w:pPr>
        <w:pStyle w:val="1"/>
        <w:numPr>
          <w:ilvl w:val="0"/>
          <w:numId w:val="3"/>
        </w:numPr>
        <w:shd w:val="clear" w:color="auto" w:fill="auto"/>
        <w:tabs>
          <w:tab w:val="left" w:pos="1264"/>
        </w:tabs>
        <w:spacing w:after="0" w:line="274" w:lineRule="exact"/>
        <w:ind w:left="40" w:right="40" w:firstLine="620"/>
        <w:jc w:val="both"/>
      </w:pPr>
      <w:r>
        <w:t>Поиск претендентов на включение в кадровый резерв органа местного самоуправления осуществляется путем внутреннего и внешнего подбора.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Внутренний подбор претендентов на включение в кадровый резерв осуществляется из числа муниципальных этого или иного органа местного самоуправления в порядке их должностного роста.</w:t>
      </w:r>
    </w:p>
    <w:p w:rsidR="00C30990" w:rsidRDefault="00C30990" w:rsidP="00C30990">
      <w:pPr>
        <w:pStyle w:val="1"/>
        <w:shd w:val="clear" w:color="auto" w:fill="auto"/>
        <w:ind w:left="40" w:firstLine="620"/>
        <w:jc w:val="both"/>
      </w:pPr>
      <w:r>
        <w:t>Внешний подбор претендентов на включение в кадровый резерв осуществляется из</w:t>
      </w:r>
    </w:p>
    <w:p w:rsidR="00C30990" w:rsidRDefault="00C30990" w:rsidP="00C30990">
      <w:pPr>
        <w:pStyle w:val="1"/>
        <w:shd w:val="clear" w:color="auto" w:fill="auto"/>
        <w:ind w:left="40"/>
      </w:pPr>
      <w:r>
        <w:t>числа:</w:t>
      </w:r>
    </w:p>
    <w:p w:rsidR="00C30990" w:rsidRDefault="00C30990" w:rsidP="00C30990">
      <w:pPr>
        <w:pStyle w:val="1"/>
        <w:shd w:val="clear" w:color="auto" w:fill="auto"/>
        <w:ind w:left="660" w:right="1220"/>
      </w:pPr>
      <w:r>
        <w:t>лиц, замещающих государственные и (или) муниципальные должности; государственных служащих; муниципальных служащих;</w:t>
      </w:r>
    </w:p>
    <w:p w:rsidR="00C30990" w:rsidRDefault="00C30990" w:rsidP="00C30990">
      <w:pPr>
        <w:pStyle w:val="1"/>
        <w:shd w:val="clear" w:color="auto" w:fill="auto"/>
        <w:ind w:left="660" w:right="1220"/>
      </w:pPr>
      <w:r>
        <w:t>руководителей и специалистов предприятий, учреждений и организаций: выпускников учебных заведений.</w:t>
      </w:r>
    </w:p>
    <w:p w:rsidR="00C30990" w:rsidRDefault="00C30990" w:rsidP="00C30990">
      <w:pPr>
        <w:pStyle w:val="1"/>
        <w:numPr>
          <w:ilvl w:val="0"/>
          <w:numId w:val="3"/>
        </w:numPr>
        <w:shd w:val="clear" w:color="auto" w:fill="auto"/>
        <w:tabs>
          <w:tab w:val="left" w:pos="1094"/>
        </w:tabs>
        <w:spacing w:after="0" w:line="274" w:lineRule="exact"/>
        <w:ind w:left="40" w:right="40" w:firstLine="620"/>
        <w:jc w:val="both"/>
      </w:pPr>
      <w:r>
        <w:t xml:space="preserve">В органе местного самоуправления ежегодно анализируется потребность органа местного самоуправления в кадровом резерве и определяется необходимая численность кандидатов на включение в кадровый резерв по каждой конкретной должности. Анализ потребности и определения необходимой численности кадрового резерва носят текущий </w:t>
      </w:r>
      <w:r>
        <w:lastRenderedPageBreak/>
        <w:t>характер и могут корректироваться в течение всего периода работы с ним.</w:t>
      </w:r>
    </w:p>
    <w:p w:rsidR="00C30990" w:rsidRDefault="00C30990" w:rsidP="00C30990">
      <w:pPr>
        <w:pStyle w:val="1"/>
        <w:numPr>
          <w:ilvl w:val="0"/>
          <w:numId w:val="3"/>
        </w:numPr>
        <w:shd w:val="clear" w:color="auto" w:fill="auto"/>
        <w:tabs>
          <w:tab w:val="left" w:pos="1094"/>
        </w:tabs>
        <w:spacing w:after="0" w:line="274" w:lineRule="exact"/>
        <w:ind w:left="40" w:firstLine="620"/>
        <w:jc w:val="both"/>
      </w:pPr>
      <w:r>
        <w:t>Кадровый резерв состоит из: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муниципальных служащих, изъявивших желание участвовать в конкурсе на включение в кадровый резерв, чьи квалификация и личностный потенциал превышают требования, предъявляемые к занимаемым ими должностям, в целях подготовки высококвалифицированной замены на должность муниципальной службы в порядке должностного роста;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граждан, изъявивших желание участвовать в конкурсе и не состоящих на муниципальной службе;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муниципальных служащих (граждан), принимавших участие в конкурсе на замещение вакантной должности муниципальной службы и решением конкурсной комиссии рекомендованных к зачислению в кадровый резерв на замещение соответствующей должности.</w:t>
      </w:r>
    </w:p>
    <w:p w:rsidR="00C30990" w:rsidRDefault="00C30990" w:rsidP="00C30990">
      <w:pPr>
        <w:pStyle w:val="1"/>
        <w:numPr>
          <w:ilvl w:val="0"/>
          <w:numId w:val="3"/>
        </w:numPr>
        <w:shd w:val="clear" w:color="auto" w:fill="auto"/>
        <w:tabs>
          <w:tab w:val="left" w:pos="1094"/>
        </w:tabs>
        <w:spacing w:after="0" w:line="274" w:lineRule="exact"/>
        <w:ind w:left="40" w:right="40" w:firstLine="620"/>
        <w:jc w:val="both"/>
      </w:pPr>
      <w:r>
        <w:t>К сведениям о муниципальных служащих (гражданах), включенных в установленном порядке в кадровый резерв, относятся:</w:t>
      </w:r>
    </w:p>
    <w:p w:rsidR="00C30990" w:rsidRDefault="00C30990" w:rsidP="00C30990">
      <w:pPr>
        <w:pStyle w:val="1"/>
        <w:shd w:val="clear" w:color="auto" w:fill="auto"/>
        <w:ind w:left="660" w:right="6280"/>
      </w:pPr>
      <w:r>
        <w:t>фамилия, имя, отчество; дата рождения;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образование (учебные заведения, которые окончил муниципальный служащий (гражданин), наличие ученой степени, ученого звания);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замещаемая должность муниципальной службы (дата и номер акта о назначении), должность и место работы гражданина;</w:t>
      </w:r>
    </w:p>
    <w:p w:rsidR="00C30990" w:rsidRDefault="00C30990" w:rsidP="00C30990">
      <w:pPr>
        <w:pStyle w:val="1"/>
        <w:shd w:val="clear" w:color="auto" w:fill="auto"/>
        <w:ind w:left="40" w:right="40" w:firstLine="620"/>
      </w:pPr>
      <w:r>
        <w:t>стаж муниципальной (гражданской) службы (общий трудовой стаж); дата проведения конкурса для включения муниципального служащего (гражданина) в кадровый резерв;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должность муниципальной службы, для замещения которой муниципальный служащий (гражданин) включен в кадровый резерв;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>данные о результатах профессиональной переподготовки, повышения квалификации или стажировки в период нахождения в кадровом резерве;</w:t>
      </w:r>
    </w:p>
    <w:p w:rsidR="00C30990" w:rsidRDefault="00C30990" w:rsidP="00C30990">
      <w:pPr>
        <w:pStyle w:val="1"/>
        <w:shd w:val="clear" w:color="auto" w:fill="auto"/>
        <w:ind w:left="40" w:right="40" w:firstLine="620"/>
        <w:jc w:val="both"/>
      </w:pPr>
      <w:r>
        <w:t xml:space="preserve">отметка (отметки) об отказе от замещения вакантной должности муниципальной </w:t>
      </w:r>
      <w:r>
        <w:lastRenderedPageBreak/>
        <w:t>службы с указанием причины;</w:t>
      </w:r>
    </w:p>
    <w:p w:rsidR="00390EEA" w:rsidRDefault="00390EEA" w:rsidP="00390EEA">
      <w:pPr>
        <w:pStyle w:val="1"/>
        <w:shd w:val="clear" w:color="auto" w:fill="auto"/>
        <w:ind w:left="40" w:right="40" w:firstLine="340"/>
      </w:pPr>
      <w:r>
        <w:t>отметка о назначении на вышестоящую должность муниципальной службы (дата и номер акта о назначении).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spacing w:after="0" w:line="269" w:lineRule="exact"/>
        <w:ind w:left="40" w:right="40" w:firstLine="340"/>
        <w:jc w:val="both"/>
      </w:pPr>
      <w:r>
        <w:t xml:space="preserve"> Конкурс на включение в кадровый резерв проводится в порядке, предусмотренном для проведения конкурса на замещение вакантной должности муниципальной службы, и объявляется по решению представителя нанимателя исходя из потребности органа местного самоуправления в кадровом резерве и (или) поступивших заявлений от муниципальных служащих (граждан) на включение в кадровый резерв.</w:t>
      </w:r>
    </w:p>
    <w:p w:rsidR="00390EEA" w:rsidRDefault="00390EEA" w:rsidP="00390EEA">
      <w:pPr>
        <w:pStyle w:val="1"/>
        <w:shd w:val="clear" w:color="auto" w:fill="auto"/>
        <w:ind w:left="40" w:right="40" w:firstLine="340"/>
      </w:pPr>
      <w:r>
        <w:t>Представитель нанимателя, объявивший проведение конкурса, в случае признания конкурса несостоявшимся, может принять решение о проведении повторного конкурса в соответствии с настоящим Положением.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tabs>
          <w:tab w:val="left" w:pos="845"/>
        </w:tabs>
        <w:spacing w:after="0" w:line="269" w:lineRule="exact"/>
        <w:ind w:left="40" w:firstLine="340"/>
        <w:jc w:val="both"/>
      </w:pPr>
      <w:r>
        <w:t>Конкурс заключается в:</w:t>
      </w:r>
    </w:p>
    <w:p w:rsidR="00390EEA" w:rsidRDefault="00390EEA" w:rsidP="00390EEA">
      <w:pPr>
        <w:pStyle w:val="1"/>
        <w:shd w:val="clear" w:color="auto" w:fill="auto"/>
        <w:ind w:left="40" w:firstLine="340"/>
      </w:pPr>
      <w:r>
        <w:t>оценке профессиональных и личностно - деловых качеств участника конкурса;</w:t>
      </w:r>
    </w:p>
    <w:p w:rsidR="00390EEA" w:rsidRDefault="00390EEA" w:rsidP="00390EEA">
      <w:pPr>
        <w:pStyle w:val="1"/>
        <w:shd w:val="clear" w:color="auto" w:fill="auto"/>
        <w:ind w:left="40" w:right="40" w:firstLine="340"/>
      </w:pPr>
      <w:r>
        <w:t>подборе среди участников конкурса лиц, в наибольшей степени соответствующих требованиям резервируемой должности.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tabs>
          <w:tab w:val="left" w:pos="1026"/>
        </w:tabs>
        <w:spacing w:after="0" w:line="269" w:lineRule="exact"/>
        <w:ind w:left="40" w:right="40" w:firstLine="340"/>
        <w:jc w:val="both"/>
      </w:pPr>
      <w:r>
        <w:t>Для проведения конкурса на включение в кадровый резерв в органе местного самоуправления издается правовой акт, в котором:</w:t>
      </w:r>
    </w:p>
    <w:p w:rsidR="00390EEA" w:rsidRDefault="00390EEA" w:rsidP="00390EEA">
      <w:pPr>
        <w:pStyle w:val="1"/>
        <w:shd w:val="clear" w:color="auto" w:fill="auto"/>
        <w:ind w:left="40" w:firstLine="340"/>
      </w:pPr>
      <w:r>
        <w:t>указывается наименование резервируемых должностей;</w:t>
      </w:r>
    </w:p>
    <w:p w:rsidR="00390EEA" w:rsidRDefault="00390EEA" w:rsidP="00390EEA">
      <w:pPr>
        <w:pStyle w:val="1"/>
        <w:shd w:val="clear" w:color="auto" w:fill="auto"/>
        <w:ind w:left="40" w:firstLine="340"/>
      </w:pPr>
      <w:r>
        <w:t>утверждается количественный и персональный состав конкурсной комиссии:</w:t>
      </w:r>
    </w:p>
    <w:p w:rsidR="00390EEA" w:rsidRDefault="00390EEA" w:rsidP="00390EEA">
      <w:pPr>
        <w:pStyle w:val="1"/>
        <w:shd w:val="clear" w:color="auto" w:fill="auto"/>
        <w:spacing w:line="278" w:lineRule="exact"/>
        <w:ind w:left="40" w:right="40" w:firstLine="340"/>
      </w:pPr>
      <w:r>
        <w:t>устанавливается срок подготовки документации, необходимой для проведения конкурса;</w:t>
      </w:r>
    </w:p>
    <w:p w:rsidR="00390EEA" w:rsidRDefault="00390EEA" w:rsidP="00390EEA">
      <w:pPr>
        <w:pStyle w:val="1"/>
        <w:shd w:val="clear" w:color="auto" w:fill="auto"/>
        <w:spacing w:line="278" w:lineRule="exact"/>
        <w:ind w:left="40" w:firstLine="340"/>
      </w:pPr>
      <w:r>
        <w:t>устанавливается срок публикации первого объявления о проведении конкурса.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tabs>
          <w:tab w:val="left" w:pos="845"/>
        </w:tabs>
        <w:spacing w:after="0" w:line="278" w:lineRule="exact"/>
        <w:ind w:left="40" w:right="40" w:firstLine="340"/>
        <w:jc w:val="both"/>
      </w:pPr>
      <w:r>
        <w:t>Для проведения конкурса в органе местного самоуправления представителем нанимателя образуется конкурсная комиссия, действующая на постоянной основе.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tabs>
          <w:tab w:val="left" w:pos="1026"/>
        </w:tabs>
        <w:spacing w:after="0" w:line="278" w:lineRule="exact"/>
        <w:ind w:left="40" w:right="40" w:firstLine="340"/>
        <w:jc w:val="both"/>
      </w:pPr>
      <w:r>
        <w:t>Включение муниципального служащего (гражданина) в кадровый резерв оформляется правовым актом органа местного самоуправления, с внесением соответствующей записи в личное дело муниципального служащего и иные документы, подтверждающие его служебную деятельность.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tabs>
          <w:tab w:val="left" w:pos="845"/>
        </w:tabs>
        <w:spacing w:after="0" w:line="278" w:lineRule="exact"/>
        <w:ind w:left="40" w:right="40" w:firstLine="340"/>
        <w:jc w:val="both"/>
      </w:pPr>
      <w:r>
        <w:t>Основанием для включения муниципального служащего (гражданина) в кадровый резерв являются:</w:t>
      </w:r>
    </w:p>
    <w:p w:rsidR="00390EEA" w:rsidRDefault="00390EEA" w:rsidP="00390EEA">
      <w:pPr>
        <w:pStyle w:val="1"/>
        <w:shd w:val="clear" w:color="auto" w:fill="auto"/>
        <w:spacing w:line="278" w:lineRule="exact"/>
        <w:ind w:left="40" w:right="40" w:firstLine="340"/>
      </w:pPr>
      <w:r>
        <w:t>соответствующее решение конкурсной комиссии по результатам проведения конкурса на включение в кадровый резерв по резервируемой должности (резервируемым</w:t>
      </w:r>
    </w:p>
    <w:p w:rsidR="00390EEA" w:rsidRDefault="00390EEA" w:rsidP="00390EEA">
      <w:pPr>
        <w:pStyle w:val="1"/>
        <w:shd w:val="clear" w:color="auto" w:fill="auto"/>
        <w:spacing w:line="278" w:lineRule="exact"/>
        <w:ind w:left="40"/>
        <w:jc w:val="left"/>
      </w:pPr>
      <w:r>
        <w:lastRenderedPageBreak/>
        <w:t>должностям);</w:t>
      </w:r>
    </w:p>
    <w:p w:rsidR="00390EEA" w:rsidRDefault="00390EEA" w:rsidP="00390EEA">
      <w:pPr>
        <w:pStyle w:val="1"/>
        <w:shd w:val="clear" w:color="auto" w:fill="auto"/>
        <w:spacing w:line="278" w:lineRule="exact"/>
        <w:ind w:left="40" w:right="40" w:firstLine="340"/>
      </w:pPr>
      <w:r>
        <w:t>соответствующее решение конкурсной комиссии по результатам проведения конкурса на замещение той или иной конкретной вакантной должности.</w:t>
      </w:r>
    </w:p>
    <w:p w:rsidR="00390EEA" w:rsidRDefault="00390EEA" w:rsidP="00390EEA">
      <w:pPr>
        <w:pStyle w:val="1"/>
        <w:numPr>
          <w:ilvl w:val="0"/>
          <w:numId w:val="4"/>
        </w:numPr>
        <w:shd w:val="clear" w:color="auto" w:fill="auto"/>
        <w:tabs>
          <w:tab w:val="left" w:pos="1026"/>
        </w:tabs>
        <w:spacing w:line="278" w:lineRule="exact"/>
        <w:ind w:left="40" w:right="40" w:firstLine="340"/>
        <w:jc w:val="both"/>
      </w:pPr>
      <w:r>
        <w:t>Состав кадрового резерва органа местного самоуправления ежегодно до 15 декабря текущего года по форме согласно приложению 1 на бумажном носителе и в электронном виде представляется в кадровую службу администрации городского поселения для формирования кадрового резерва Комсомольского городского поселения.</w:t>
      </w:r>
    </w:p>
    <w:p w:rsidR="00390EEA" w:rsidRDefault="00390EEA" w:rsidP="00390EEA">
      <w:pPr>
        <w:pStyle w:val="1"/>
        <w:shd w:val="clear" w:color="auto" w:fill="auto"/>
        <w:spacing w:line="278" w:lineRule="exact"/>
        <w:ind w:right="40"/>
      </w:pPr>
      <w:r>
        <w:t>3. Работа с кадровым резервом</w:t>
      </w:r>
    </w:p>
    <w:p w:rsidR="00390EEA" w:rsidRDefault="00390EEA" w:rsidP="00390EEA">
      <w:pPr>
        <w:pStyle w:val="1"/>
        <w:numPr>
          <w:ilvl w:val="0"/>
          <w:numId w:val="5"/>
        </w:numPr>
        <w:shd w:val="clear" w:color="auto" w:fill="auto"/>
        <w:tabs>
          <w:tab w:val="left" w:pos="845"/>
        </w:tabs>
        <w:spacing w:after="0" w:line="278" w:lineRule="exact"/>
        <w:ind w:left="40" w:right="40" w:firstLine="340"/>
        <w:jc w:val="both"/>
      </w:pPr>
      <w:r>
        <w:t>Представитель нанимателя осуществляет общее руководство и несет персональную ответственность за организацию работы по формированию кадрового резерва, профессиональный рост и обучение лиц, включенных в кадровый резерв органа местного самоуправления, а также за своевременное назначение муниципальных служащих (граждан), состоящих в кадровом резерве, на должности муниципальной службы.</w:t>
      </w:r>
    </w:p>
    <w:p w:rsidR="00390EEA" w:rsidRDefault="00390EEA" w:rsidP="00390EEA">
      <w:pPr>
        <w:pStyle w:val="1"/>
        <w:numPr>
          <w:ilvl w:val="0"/>
          <w:numId w:val="5"/>
        </w:numPr>
        <w:shd w:val="clear" w:color="auto" w:fill="auto"/>
        <w:tabs>
          <w:tab w:val="left" w:pos="845"/>
        </w:tabs>
        <w:spacing w:after="0" w:line="278" w:lineRule="exact"/>
        <w:ind w:left="40" w:right="40" w:firstLine="340"/>
        <w:jc w:val="both"/>
      </w:pPr>
      <w:r>
        <w:t>Организация работы с кадровым резервом органа местного самоуправления осуществляется посредством профессиональной переподготовки, повышения квалификации и стажировки муниципальных служащих (граждан).</w:t>
      </w:r>
    </w:p>
    <w:p w:rsidR="00390EEA" w:rsidRDefault="00390EEA" w:rsidP="00390EEA">
      <w:pPr>
        <w:pStyle w:val="1"/>
        <w:numPr>
          <w:ilvl w:val="0"/>
          <w:numId w:val="5"/>
        </w:numPr>
        <w:shd w:val="clear" w:color="auto" w:fill="auto"/>
        <w:tabs>
          <w:tab w:val="left" w:pos="845"/>
        </w:tabs>
        <w:spacing w:after="0" w:line="278" w:lineRule="exact"/>
        <w:ind w:left="40" w:firstLine="340"/>
        <w:jc w:val="both"/>
      </w:pPr>
      <w:r>
        <w:t>Подготовка граждан, включенных в кадровый резерв, предполагает возможность:</w:t>
      </w:r>
    </w:p>
    <w:p w:rsidR="00390EEA" w:rsidRDefault="00390EEA" w:rsidP="00390EEA">
      <w:pPr>
        <w:pStyle w:val="1"/>
        <w:shd w:val="clear" w:color="auto" w:fill="auto"/>
        <w:spacing w:line="278" w:lineRule="exact"/>
        <w:ind w:left="40" w:firstLine="340"/>
      </w:pPr>
      <w:r>
        <w:t>участия их в мероприятиях, проводимых органом местного самоуправления (работа в</w:t>
      </w:r>
    </w:p>
    <w:p w:rsidR="00390EEA" w:rsidRDefault="00390EEA" w:rsidP="00390EEA">
      <w:pPr>
        <w:pStyle w:val="1"/>
        <w:shd w:val="clear" w:color="auto" w:fill="auto"/>
        <w:spacing w:line="278" w:lineRule="exact"/>
        <w:ind w:right="40"/>
      </w:pPr>
      <w:r>
        <w:t>составе рабочих, экспертных групп и коллегиальных органов, подготовка и проведение</w:t>
      </w:r>
    </w:p>
    <w:p w:rsidR="00390EEA" w:rsidRDefault="00390EEA" w:rsidP="00390EEA">
      <w:pPr>
        <w:pStyle w:val="1"/>
        <w:shd w:val="clear" w:color="auto" w:fill="auto"/>
        <w:ind w:left="40" w:right="40"/>
      </w:pPr>
      <w:r>
        <w:t>конференций, семинаров, совещаний, участие в мероприятиях мониторингового характера);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получения дополнительного профессионального образования, включающего в себя профессиональную переподготовку или повышение квалификации или стажировку;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самостоятельной теоретической подготовки (обновление и пополнение знаний по отдельным вопросам науки и практики муниципального (государственного) управления;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обучение специальным дисциплинам, необходимым для повышения эффективности деятельности органа местного самоуправления.</w:t>
      </w:r>
    </w:p>
    <w:p w:rsidR="00390EEA" w:rsidRDefault="00390EEA" w:rsidP="00390EEA">
      <w:pPr>
        <w:pStyle w:val="1"/>
        <w:numPr>
          <w:ilvl w:val="0"/>
          <w:numId w:val="6"/>
        </w:numPr>
        <w:shd w:val="clear" w:color="auto" w:fill="auto"/>
        <w:tabs>
          <w:tab w:val="left" w:pos="875"/>
        </w:tabs>
        <w:spacing w:after="0" w:line="274" w:lineRule="exact"/>
        <w:ind w:left="40" w:right="40" w:firstLine="280"/>
        <w:jc w:val="both"/>
      </w:pPr>
      <w:r>
        <w:t>Вакантная должность муниципальной службы замещается по решению представителя нанимателя муниципальным служащим (гражданином), состоящим в кадровом резерве, сформированном на конкурсной основе.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lastRenderedPageBreak/>
        <w:t>Муниципальный служащий (гражданин), включенный на конкурсной основе в кадровый резерв для замещения одной должности, может быть назначен на другую равнозначную или вышестоящую по отношению к ней должность в случае его соответствия квалификационным требованиям по замещению должности.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При отказе муниципального служащего (гражданина), состоящего в кадровом резерве, от предложенной должности вакантная должность замещается в соответствии с законодательством Российской Федерации, законодательством Республики Мордовия и нормативно - правовыми актами органа местного самоуправления.</w:t>
      </w:r>
    </w:p>
    <w:p w:rsidR="00390EEA" w:rsidRDefault="00390EEA" w:rsidP="00390EEA">
      <w:pPr>
        <w:pStyle w:val="1"/>
        <w:numPr>
          <w:ilvl w:val="0"/>
          <w:numId w:val="6"/>
        </w:numPr>
        <w:shd w:val="clear" w:color="auto" w:fill="auto"/>
        <w:tabs>
          <w:tab w:val="left" w:pos="700"/>
        </w:tabs>
        <w:spacing w:after="0" w:line="274" w:lineRule="exact"/>
        <w:ind w:left="40" w:firstLine="280"/>
        <w:jc w:val="both"/>
      </w:pPr>
      <w:r>
        <w:t>Муниципальный служащий (гражданин) исключается из кадрового резерва: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в случае назначения его на должность, планируемую к замещению, равнозначную или вышестоящую по отношению к ней должность;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при снижении показателей эффективности и результативности профессиональной служебной деятельности в соответствии с результатами аттестации муниципального служащего;</w:t>
      </w:r>
    </w:p>
    <w:p w:rsidR="00390EEA" w:rsidRDefault="00390EEA" w:rsidP="00390EEA">
      <w:pPr>
        <w:pStyle w:val="1"/>
        <w:shd w:val="clear" w:color="auto" w:fill="auto"/>
        <w:ind w:left="40" w:firstLine="280"/>
      </w:pPr>
      <w:r>
        <w:t>по его письменному заявлению;</w:t>
      </w:r>
    </w:p>
    <w:p w:rsidR="00390EEA" w:rsidRDefault="00390EEA" w:rsidP="00390EEA">
      <w:pPr>
        <w:pStyle w:val="1"/>
        <w:shd w:val="clear" w:color="auto" w:fill="auto"/>
        <w:ind w:left="40" w:right="40" w:firstLine="280"/>
        <w:jc w:val="left"/>
      </w:pPr>
      <w:r>
        <w:t>по достижении им предельного возраста пребывания на муниципальной службе; в случае прекращения действия трудового договора, заключенного с муниципальным служащим, освобождения его с занимаемой должности муниципальной службы и увольнения с муниципальной службы по инициативе представителя нанимателя;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в случае наступления и (или) обнаружения обстоятельств, препятствующих поступлению гражданина на муниципальную службу;</w:t>
      </w:r>
    </w:p>
    <w:p w:rsidR="00390EEA" w:rsidRDefault="00390EEA" w:rsidP="00390EEA">
      <w:pPr>
        <w:pStyle w:val="1"/>
        <w:shd w:val="clear" w:color="auto" w:fill="auto"/>
        <w:ind w:left="40" w:right="40" w:firstLine="280"/>
        <w:jc w:val="left"/>
      </w:pPr>
      <w:r>
        <w:t>по иным основаниям, предусмотренным действующим законодательством Решение об исключении из кадрового резерва принимается органом местного самоуправления, принявшим решение о включении муниципального служащего в кадровый резерв.</w:t>
      </w:r>
    </w:p>
    <w:p w:rsidR="00390EEA" w:rsidRDefault="00390EEA" w:rsidP="00390EEA">
      <w:pPr>
        <w:pStyle w:val="1"/>
        <w:numPr>
          <w:ilvl w:val="0"/>
          <w:numId w:val="6"/>
        </w:numPr>
        <w:shd w:val="clear" w:color="auto" w:fill="auto"/>
        <w:tabs>
          <w:tab w:val="left" w:pos="700"/>
        </w:tabs>
        <w:spacing w:after="0" w:line="274" w:lineRule="exact"/>
        <w:ind w:left="40" w:firstLine="280"/>
        <w:jc w:val="both"/>
      </w:pPr>
      <w:r>
        <w:t>Состав кадрового резерва пересматривается ежегодно.</w:t>
      </w:r>
    </w:p>
    <w:p w:rsidR="00390EEA" w:rsidRDefault="00390EEA" w:rsidP="00390EEA">
      <w:pPr>
        <w:pStyle w:val="1"/>
        <w:shd w:val="clear" w:color="auto" w:fill="auto"/>
        <w:ind w:left="40" w:right="40" w:firstLine="280"/>
      </w:pPr>
      <w:r>
        <w:t>Отчет о составе и движении кадрового резерва органа местного самоуправления на бумажном носителе и в электронном виде по состоянию на 31 декабря, не позднее 25 января следующего за отчетным годом, представляется в кадровую службу администрации Комсомольского городского поселения в соответствии с приложением 2.</w:t>
      </w:r>
    </w:p>
    <w:p w:rsidR="00390EEA" w:rsidRDefault="00390EEA" w:rsidP="00390EEA">
      <w:pPr>
        <w:pStyle w:val="1"/>
        <w:numPr>
          <w:ilvl w:val="0"/>
          <w:numId w:val="6"/>
        </w:numPr>
        <w:shd w:val="clear" w:color="auto" w:fill="auto"/>
        <w:tabs>
          <w:tab w:val="left" w:pos="700"/>
        </w:tabs>
        <w:spacing w:after="0" w:line="274" w:lineRule="exact"/>
        <w:ind w:left="40" w:right="40" w:firstLine="280"/>
        <w:jc w:val="both"/>
      </w:pPr>
      <w:r>
        <w:lastRenderedPageBreak/>
        <w:t>Документы претендентов на включение в кадровый резерв,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кадровой службе, после чего подлежат уничтожению.</w:t>
      </w:r>
    </w:p>
    <w:p w:rsidR="00390EEA" w:rsidRDefault="00390EEA" w:rsidP="00390EEA">
      <w:pPr>
        <w:pStyle w:val="1"/>
        <w:numPr>
          <w:ilvl w:val="0"/>
          <w:numId w:val="6"/>
        </w:numPr>
        <w:shd w:val="clear" w:color="auto" w:fill="auto"/>
        <w:tabs>
          <w:tab w:val="left" w:pos="700"/>
        </w:tabs>
        <w:spacing w:after="0" w:line="283" w:lineRule="exact"/>
        <w:ind w:left="40" w:right="40" w:firstLine="280"/>
        <w:jc w:val="both"/>
      </w:pPr>
      <w:r>
        <w:t>Расходы кандидатов,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производятся за счет их собственных средств.</w:t>
      </w:r>
    </w:p>
    <w:p w:rsidR="00390EEA" w:rsidRDefault="00390EEA" w:rsidP="00390EEA">
      <w:pPr>
        <w:pStyle w:val="1"/>
        <w:shd w:val="clear" w:color="auto" w:fill="auto"/>
        <w:spacing w:line="283" w:lineRule="exact"/>
        <w:ind w:left="40" w:right="40" w:firstLine="280"/>
      </w:pPr>
      <w:r>
        <w:t>3.9. Претендент на включение в кадровый резерв, не допущенный к участию в конкурсе, а также кандидат, участвовавший в конкурсе, вправе обжаловать решения, принятые в ходе проведения конкурса, в соответствии с действующим законодательством.</w:t>
      </w:r>
    </w:p>
    <w:p w:rsidR="00C30990" w:rsidRDefault="00C30990">
      <w:pPr>
        <w:spacing w:line="630" w:lineRule="exact"/>
      </w:pPr>
    </w:p>
    <w:p w:rsidR="00C30990" w:rsidRDefault="00C30990">
      <w:pPr>
        <w:spacing w:line="630" w:lineRule="exact"/>
      </w:pPr>
    </w:p>
    <w:p w:rsidR="00CF1DDE" w:rsidRDefault="00CF1DDE">
      <w:pPr>
        <w:spacing w:line="630" w:lineRule="exact"/>
      </w:pPr>
    </w:p>
    <w:p w:rsidR="00603325" w:rsidRDefault="00603325">
      <w:pPr>
        <w:spacing w:line="630" w:lineRule="exact"/>
      </w:pPr>
    </w:p>
    <w:p w:rsidR="00603325" w:rsidRDefault="00603325">
      <w:pPr>
        <w:spacing w:line="630" w:lineRule="exact"/>
      </w:pPr>
    </w:p>
    <w:p w:rsidR="00603325" w:rsidRDefault="00603325">
      <w:pPr>
        <w:spacing w:line="630" w:lineRule="exact"/>
      </w:pPr>
    </w:p>
    <w:p w:rsidR="00603325" w:rsidRDefault="00603325">
      <w:pPr>
        <w:spacing w:line="630" w:lineRule="exact"/>
      </w:pPr>
    </w:p>
    <w:p w:rsidR="00CF1DDE" w:rsidRDefault="00CF1DDE">
      <w:pPr>
        <w:spacing w:line="630" w:lineRule="exact"/>
      </w:pPr>
    </w:p>
    <w:p w:rsidR="00CF1DDE" w:rsidRDefault="00CF1DDE">
      <w:pPr>
        <w:spacing w:line="630" w:lineRule="exact"/>
        <w:sectPr w:rsidR="00CF1DDE" w:rsidSect="00CF1DDE">
          <w:headerReference w:type="default" r:id="rId7"/>
          <w:type w:val="continuous"/>
          <w:pgSz w:w="11909" w:h="16838"/>
          <w:pgMar w:top="2685" w:right="852" w:bottom="2685" w:left="851" w:header="0" w:footer="3" w:gutter="0"/>
          <w:cols w:space="720"/>
          <w:noEndnote/>
          <w:docGrid w:linePitch="360"/>
        </w:sectPr>
      </w:pPr>
    </w:p>
    <w:p w:rsidR="00CF1DDE" w:rsidRDefault="00CF1DDE">
      <w:pPr>
        <w:spacing w:line="630" w:lineRule="exact"/>
      </w:pPr>
    </w:p>
    <w:p w:rsidR="00CF1DDE" w:rsidRDefault="00CF1DDE">
      <w:pPr>
        <w:spacing w:line="630" w:lineRule="exact"/>
      </w:pPr>
    </w:p>
    <w:p w:rsidR="00CF1DDE" w:rsidRDefault="00CF1DDE">
      <w:pPr>
        <w:spacing w:line="630" w:lineRule="exact"/>
      </w:pPr>
    </w:p>
    <w:p w:rsidR="00CF1DDE" w:rsidRDefault="00CF1DDE">
      <w:pPr>
        <w:spacing w:line="630" w:lineRule="exact"/>
      </w:pPr>
    </w:p>
    <w:p w:rsidR="00CF1DDE" w:rsidRDefault="00CF1DDE">
      <w:pPr>
        <w:spacing w:line="630" w:lineRule="exact"/>
      </w:pPr>
    </w:p>
    <w:p w:rsidR="00CF1DDE" w:rsidRDefault="00CF1DDE">
      <w:pPr>
        <w:spacing w:line="630" w:lineRule="exact"/>
      </w:pPr>
    </w:p>
    <w:p w:rsidR="00CF1DDE" w:rsidRDefault="00CF1DDE" w:rsidP="00CF1DDE">
      <w:pPr>
        <w:pStyle w:val="11"/>
        <w:keepNext/>
        <w:keepLines/>
        <w:shd w:val="clear" w:color="auto" w:fill="auto"/>
        <w:ind w:left="40"/>
      </w:pPr>
      <w:r>
        <w:t>Приложение 1</w:t>
      </w:r>
    </w:p>
    <w:p w:rsidR="00CF1DDE" w:rsidRDefault="00CF1DDE" w:rsidP="00CF1DDE">
      <w:pPr>
        <w:pStyle w:val="22"/>
        <w:keepNext/>
        <w:keepLines/>
        <w:shd w:val="clear" w:color="auto" w:fill="auto"/>
        <w:spacing w:after="275"/>
        <w:ind w:left="40" w:right="220"/>
      </w:pPr>
      <w:r>
        <w:rPr>
          <w:color w:val="000000"/>
        </w:rPr>
        <w:t>Утвержден (руководитель органа местного самоуправления)</w:t>
      </w:r>
    </w:p>
    <w:p w:rsidR="00CF1DDE" w:rsidRDefault="00CF1DDE" w:rsidP="00CF1DDE">
      <w:pPr>
        <w:pStyle w:val="22"/>
        <w:keepNext/>
        <w:keepLines/>
        <w:shd w:val="clear" w:color="auto" w:fill="auto"/>
        <w:tabs>
          <w:tab w:val="center" w:pos="2042"/>
        </w:tabs>
        <w:spacing w:after="8" w:line="220" w:lineRule="exact"/>
        <w:ind w:left="40"/>
        <w:jc w:val="both"/>
      </w:pPr>
      <w:bookmarkStart w:id="0" w:name="bookmark2"/>
      <w:r>
        <w:rPr>
          <w:color w:val="000000"/>
        </w:rPr>
        <w:t>(подпись)</w:t>
      </w:r>
      <w:r>
        <w:rPr>
          <w:color w:val="000000"/>
        </w:rPr>
        <w:tab/>
        <w:t>(ФИО)</w:t>
      </w:r>
      <w:bookmarkEnd w:id="0"/>
    </w:p>
    <w:p w:rsidR="00CF1DDE" w:rsidRDefault="00CF1DDE" w:rsidP="00CF1DDE">
      <w:pPr>
        <w:pStyle w:val="22"/>
        <w:keepNext/>
        <w:keepLines/>
        <w:shd w:val="clear" w:color="auto" w:fill="auto"/>
        <w:tabs>
          <w:tab w:val="right" w:pos="736"/>
          <w:tab w:val="center" w:pos="2042"/>
          <w:tab w:val="right" w:pos="2642"/>
        </w:tabs>
        <w:spacing w:after="0" w:line="220" w:lineRule="exact"/>
        <w:ind w:left="40"/>
        <w:jc w:val="both"/>
        <w:sectPr w:rsidR="00CF1DDE" w:rsidSect="00CF1DDE">
          <w:type w:val="continuous"/>
          <w:pgSz w:w="11909" w:h="16838"/>
          <w:pgMar w:top="2685" w:right="852" w:bottom="2685" w:left="851" w:header="0" w:footer="3" w:gutter="0"/>
          <w:cols w:space="720"/>
          <w:noEndnote/>
          <w:docGrid w:linePitch="360"/>
        </w:sectPr>
      </w:pPr>
      <w:bookmarkStart w:id="1" w:name="bookmark3"/>
      <w:r>
        <w:rPr>
          <w:color w:val="000000"/>
        </w:rPr>
        <w:t>«</w:t>
      </w:r>
      <w:r>
        <w:rPr>
          <w:color w:val="000000"/>
        </w:rPr>
        <w:tab/>
        <w:t>»</w:t>
      </w:r>
      <w:r>
        <w:rPr>
          <w:color w:val="000000"/>
        </w:rPr>
        <w:tab/>
        <w:t>20</w:t>
      </w:r>
      <w:r>
        <w:rPr>
          <w:color w:val="000000"/>
        </w:rPr>
        <w:tab/>
        <w:t>г.</w:t>
      </w:r>
      <w:bookmarkEnd w:id="1"/>
    </w:p>
    <w:p w:rsidR="00CF1DDE" w:rsidRDefault="00CF1DDE" w:rsidP="00CF1DDE">
      <w:pPr>
        <w:spacing w:line="240" w:lineRule="exact"/>
        <w:rPr>
          <w:sz w:val="19"/>
          <w:szCs w:val="19"/>
        </w:rPr>
      </w:pPr>
    </w:p>
    <w:p w:rsidR="00CF1DDE" w:rsidRDefault="00CF1DDE" w:rsidP="00CF1DDE">
      <w:pPr>
        <w:spacing w:before="46" w:after="46" w:line="240" w:lineRule="exact"/>
        <w:rPr>
          <w:sz w:val="19"/>
          <w:szCs w:val="19"/>
        </w:rPr>
      </w:pPr>
    </w:p>
    <w:p w:rsidR="00CF1DDE" w:rsidRDefault="00CF1DDE" w:rsidP="00CF1DDE">
      <w:pPr>
        <w:rPr>
          <w:sz w:val="2"/>
          <w:szCs w:val="2"/>
        </w:rPr>
        <w:sectPr w:rsidR="00CF1DD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1DDE" w:rsidRDefault="00CF1DDE" w:rsidP="00CF1DDE">
      <w:pPr>
        <w:pStyle w:val="11"/>
        <w:keepNext/>
        <w:keepLines/>
        <w:shd w:val="clear" w:color="auto" w:fill="auto"/>
        <w:spacing w:after="229" w:line="220" w:lineRule="exact"/>
        <w:ind w:left="180"/>
      </w:pPr>
      <w:bookmarkStart w:id="2" w:name="bookmark4"/>
      <w:r>
        <w:lastRenderedPageBreak/>
        <w:t>Состав кадрового резерва</w:t>
      </w:r>
      <w:bookmarkEnd w:id="2"/>
    </w:p>
    <w:p w:rsidR="00CF1DDE" w:rsidRDefault="00CF1DDE" w:rsidP="00CF1DDE">
      <w:pPr>
        <w:pStyle w:val="11"/>
        <w:keepNext/>
        <w:keepLines/>
        <w:shd w:val="clear" w:color="auto" w:fill="auto"/>
        <w:tabs>
          <w:tab w:val="left" w:leader="underscore" w:pos="7527"/>
        </w:tabs>
        <w:spacing w:after="3" w:line="220" w:lineRule="exact"/>
        <w:ind w:left="980"/>
        <w:jc w:val="both"/>
      </w:pPr>
      <w:bookmarkStart w:id="3" w:name="bookmark5"/>
      <w:r>
        <w:t>(наименование органа местного самоуправления</w:t>
      </w:r>
      <w:r>
        <w:tab/>
        <w:t>городского</w:t>
      </w:r>
      <w:bookmarkEnd w:id="3"/>
    </w:p>
    <w:p w:rsidR="00CF1DDE" w:rsidRDefault="00CF1DDE" w:rsidP="00CF1DDE">
      <w:pPr>
        <w:pStyle w:val="11"/>
        <w:keepNext/>
        <w:keepLines/>
        <w:shd w:val="clear" w:color="auto" w:fill="auto"/>
        <w:tabs>
          <w:tab w:val="left" w:leader="underscore" w:pos="2305"/>
        </w:tabs>
        <w:spacing w:after="256" w:line="220" w:lineRule="exact"/>
        <w:ind w:left="980"/>
        <w:jc w:val="both"/>
      </w:pPr>
      <w:bookmarkStart w:id="4" w:name="bookmark6"/>
      <w:r>
        <w:tab/>
        <w:t>поселения)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99"/>
        <w:gridCol w:w="1234"/>
        <w:gridCol w:w="912"/>
        <w:gridCol w:w="907"/>
        <w:gridCol w:w="1253"/>
        <w:gridCol w:w="1435"/>
        <w:gridCol w:w="1277"/>
        <w:gridCol w:w="1243"/>
        <w:gridCol w:w="898"/>
        <w:gridCol w:w="432"/>
      </w:tblGrid>
      <w:tr w:rsidR="00CF1DDE" w:rsidTr="000021A2">
        <w:trPr>
          <w:trHeight w:hRule="exact" w:val="485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after="60" w:line="170" w:lineRule="exact"/>
              <w:ind w:left="140"/>
            </w:pPr>
            <w:r>
              <w:rPr>
                <w:rStyle w:val="85pt"/>
              </w:rPr>
              <w:t>№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before="60" w:line="170" w:lineRule="exact"/>
              <w:ind w:left="140"/>
            </w:pPr>
            <w:r>
              <w:rPr>
                <w:rStyle w:val="85pt"/>
              </w:rPr>
              <w:t>п/п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Должность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муниципал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ьной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службы,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для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замещения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которой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муниципал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ьный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служащий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(гражданин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after="60" w:line="170" w:lineRule="exact"/>
              <w:ind w:left="120"/>
            </w:pPr>
            <w:r>
              <w:rPr>
                <w:rStyle w:val="85pt"/>
              </w:rPr>
              <w:t>)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before="60" w:line="230" w:lineRule="exact"/>
              <w:ind w:left="120"/>
            </w:pPr>
            <w:r>
              <w:rPr>
                <w:rStyle w:val="85pt"/>
              </w:rPr>
              <w:t>включается в резерв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Фамил ия, имя. отчеств 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Число, месяц и год рожден ия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Образовани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е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(наименова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ние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учебного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заведения,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год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окончания,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специально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сть,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квалификац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ия)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00"/>
            </w:pPr>
            <w:r>
              <w:rPr>
                <w:rStyle w:val="85pt"/>
              </w:rPr>
              <w:t>Замещаемая должность муниципальн ой службы (дата и номер приказа, распоряжения о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назначении), должность и место работы гражданина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Стаж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ind w:left="120"/>
            </w:pPr>
            <w:r>
              <w:rPr>
                <w:rStyle w:val="85pt"/>
              </w:rPr>
              <w:t>муниципаль ной службы (общий трудовой стаж)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Дата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Проведения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Конкурса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для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включения в кадровый резерв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Отметк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а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(отметк и) об отказе от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замеше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ния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вакантн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ой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должно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сти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муници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пально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й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службы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с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указани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ем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причин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6" w:lineRule="exact"/>
              <w:jc w:val="both"/>
            </w:pPr>
            <w:r>
              <w:rPr>
                <w:rStyle w:val="85pt"/>
              </w:rPr>
              <w:t>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rPr>
                <w:rStyle w:val="85pt"/>
              </w:rPr>
              <w:t>Пр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им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чш</w:t>
            </w:r>
          </w:p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ие</w:t>
            </w:r>
          </w:p>
        </w:tc>
      </w:tr>
      <w:tr w:rsidR="00CF1DDE" w:rsidTr="000021A2">
        <w:trPr>
          <w:trHeight w:hRule="exact" w:val="28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ind w:left="140"/>
            </w:pPr>
            <w:r>
              <w:rPr>
                <w:rStyle w:val="85pt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ind w:left="120"/>
            </w:pPr>
            <w:r>
              <w:rPr>
                <w:rStyle w:val="85pt"/>
              </w:rPr>
              <w:t>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jc w:val="both"/>
            </w:pPr>
            <w:r>
              <w:rPr>
                <w:rStyle w:val="85pt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ind w:left="120"/>
            </w:pPr>
            <w:r>
              <w:rPr>
                <w:rStyle w:val="85pt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ind w:left="120"/>
            </w:pPr>
            <w:r>
              <w:rPr>
                <w:rStyle w:val="85pt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0" w:lineRule="exact"/>
              <w:ind w:left="100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ind w:left="120"/>
            </w:pPr>
            <w:r>
              <w:rPr>
                <w:rStyle w:val="85pt"/>
              </w:rPr>
              <w:t>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jc w:val="both"/>
            </w:pPr>
            <w:r>
              <w:rPr>
                <w:rStyle w:val="85pt"/>
              </w:rP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170" w:lineRule="exact"/>
              <w:jc w:val="both"/>
            </w:pPr>
            <w:r>
              <w:rPr>
                <w:rStyle w:val="85pt"/>
              </w:rPr>
              <w:t>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pStyle w:val="23"/>
              <w:framePr w:w="10090" w:wrap="notBeside" w:vAnchor="text" w:hAnchor="text" w:xAlign="center" w:y="1"/>
              <w:shd w:val="clear" w:color="auto" w:fill="auto"/>
              <w:spacing w:line="220" w:lineRule="exact"/>
              <w:ind w:left="120"/>
            </w:pPr>
            <w:r>
              <w:t>10</w:t>
            </w:r>
          </w:p>
        </w:tc>
      </w:tr>
      <w:tr w:rsidR="00CF1DDE" w:rsidTr="000021A2">
        <w:trPr>
          <w:trHeight w:hRule="exact" w:val="28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F1DDE" w:rsidTr="000021A2">
        <w:trPr>
          <w:trHeight w:hRule="exact" w:val="28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F1DDE" w:rsidTr="000021A2">
        <w:trPr>
          <w:trHeight w:hRule="exact" w:val="30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1DDE" w:rsidRDefault="00CF1DDE" w:rsidP="000021A2">
            <w:pPr>
              <w:framePr w:w="1009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CF1DDE" w:rsidRDefault="00CF1DDE" w:rsidP="00CF1DDE">
      <w:pPr>
        <w:rPr>
          <w:sz w:val="2"/>
          <w:szCs w:val="2"/>
        </w:rPr>
      </w:pPr>
    </w:p>
    <w:p w:rsidR="00CF1DDE" w:rsidRDefault="00CF1DDE" w:rsidP="00CF1DDE">
      <w:pPr>
        <w:pStyle w:val="22"/>
        <w:keepNext/>
        <w:keepLines/>
        <w:shd w:val="clear" w:color="auto" w:fill="auto"/>
        <w:spacing w:before="489" w:after="0" w:line="274" w:lineRule="exact"/>
        <w:ind w:left="140"/>
        <w:jc w:val="both"/>
      </w:pPr>
      <w:bookmarkStart w:id="5" w:name="bookmark7"/>
      <w:r>
        <w:rPr>
          <w:color w:val="000000"/>
        </w:rPr>
        <w:lastRenderedPageBreak/>
        <w:t>Руководитель (специалист) кадровой</w:t>
      </w:r>
      <w:bookmarkEnd w:id="5"/>
    </w:p>
    <w:p w:rsidR="00CF1DDE" w:rsidRDefault="00CF1DDE" w:rsidP="00CF1DDE">
      <w:pPr>
        <w:pStyle w:val="22"/>
        <w:keepNext/>
        <w:keepLines/>
        <w:shd w:val="clear" w:color="auto" w:fill="auto"/>
        <w:tabs>
          <w:tab w:val="left" w:leader="underscore" w:pos="5526"/>
        </w:tabs>
        <w:spacing w:after="0" w:line="274" w:lineRule="exact"/>
        <w:ind w:left="140"/>
        <w:jc w:val="both"/>
      </w:pPr>
      <w:bookmarkStart w:id="6" w:name="bookmark8"/>
      <w:r>
        <w:rPr>
          <w:color w:val="000000"/>
        </w:rPr>
        <w:t>службы органа местного самоуправления</w:t>
      </w:r>
      <w:r>
        <w:rPr>
          <w:color w:val="000000"/>
        </w:rPr>
        <w:tab/>
      </w:r>
      <w:bookmarkEnd w:id="6"/>
    </w:p>
    <w:p w:rsidR="00CF1DDE" w:rsidRDefault="00D832E3" w:rsidP="00CF1DDE">
      <w:pPr>
        <w:pStyle w:val="22"/>
        <w:keepNext/>
        <w:keepLines/>
        <w:shd w:val="clear" w:color="auto" w:fill="auto"/>
        <w:spacing w:after="0" w:line="274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6" type="#_x0000_t202" style="position:absolute;margin-left:365.9pt;margin-top:0;width:43.85pt;height:10.5pt;z-index:-251655168;mso-wrap-distance-left:5pt;mso-wrap-distance-right:5pt;mso-position-horizontal-relative:margin" filled="f" stroked="f">
            <v:textbox style="mso-fit-shape-to-text:t" inset="0,0,0,0">
              <w:txbxContent>
                <w:p w:rsidR="00CF1DDE" w:rsidRDefault="00CF1DDE" w:rsidP="00CF1DDE">
                  <w:pPr>
                    <w:pStyle w:val="23"/>
                    <w:shd w:val="clear" w:color="auto" w:fill="auto"/>
                    <w:spacing w:line="210" w:lineRule="exact"/>
                    <w:ind w:left="100"/>
                  </w:pPr>
                  <w:r>
                    <w:rPr>
                      <w:rStyle w:val="Exact0"/>
                    </w:rPr>
                    <w:t>(ФИО)</w:t>
                  </w:r>
                </w:p>
              </w:txbxContent>
            </v:textbox>
            <w10:wrap type="square" anchorx="margin"/>
          </v:shape>
        </w:pict>
      </w:r>
      <w:bookmarkStart w:id="7" w:name="bookmark9"/>
      <w:r w:rsidR="00CF1DDE">
        <w:rPr>
          <w:color w:val="000000"/>
        </w:rPr>
        <w:t>(подпись)</w:t>
      </w:r>
      <w:bookmarkEnd w:id="7"/>
    </w:p>
    <w:p w:rsidR="00CF1DDE" w:rsidRDefault="00CF1DDE">
      <w:pPr>
        <w:spacing w:line="630" w:lineRule="exact"/>
      </w:pPr>
    </w:p>
    <w:p w:rsidR="008734F1" w:rsidRDefault="008734F1">
      <w:pPr>
        <w:rPr>
          <w:sz w:val="2"/>
          <w:szCs w:val="2"/>
        </w:rPr>
      </w:pPr>
    </w:p>
    <w:sectPr w:rsidR="008734F1" w:rsidSect="008734F1">
      <w:type w:val="continuous"/>
      <w:pgSz w:w="11909" w:h="16838"/>
      <w:pgMar w:top="1240" w:right="125" w:bottom="1240" w:left="12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83A" w:rsidRDefault="008B583A" w:rsidP="008734F1">
      <w:r>
        <w:separator/>
      </w:r>
    </w:p>
  </w:endnote>
  <w:endnote w:type="continuationSeparator" w:id="0">
    <w:p w:rsidR="008B583A" w:rsidRDefault="008B583A" w:rsidP="00873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83A" w:rsidRDefault="008B583A"/>
  </w:footnote>
  <w:footnote w:type="continuationSeparator" w:id="0">
    <w:p w:rsidR="008B583A" w:rsidRDefault="008B58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F1" w:rsidRDefault="00D832E3">
    <w:pPr>
      <w:rPr>
        <w:sz w:val="2"/>
        <w:szCs w:val="2"/>
      </w:rPr>
    </w:pPr>
    <w:r w:rsidRPr="00D832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81.75pt;margin-top:64.7pt;width:6.25pt;height:5.7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734F1" w:rsidRDefault="00A23A3E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  <w:b/>
                    <w:bCs/>
                  </w:rPr>
                  <w:t>л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C51A9"/>
    <w:multiLevelType w:val="multilevel"/>
    <w:tmpl w:val="0AB40C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07690E"/>
    <w:multiLevelType w:val="multilevel"/>
    <w:tmpl w:val="CFD48A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A028ED"/>
    <w:multiLevelType w:val="multilevel"/>
    <w:tmpl w:val="80662E2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D97AA8"/>
    <w:multiLevelType w:val="multilevel"/>
    <w:tmpl w:val="B20ACE24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881B83"/>
    <w:multiLevelType w:val="multilevel"/>
    <w:tmpl w:val="45A6695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D23F96"/>
    <w:multiLevelType w:val="multilevel"/>
    <w:tmpl w:val="584815F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8734F1"/>
    <w:rsid w:val="00390EEA"/>
    <w:rsid w:val="00603325"/>
    <w:rsid w:val="008734F1"/>
    <w:rsid w:val="008B583A"/>
    <w:rsid w:val="008C441F"/>
    <w:rsid w:val="00A23A3E"/>
    <w:rsid w:val="00C30990"/>
    <w:rsid w:val="00CF1DDE"/>
    <w:rsid w:val="00D8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34F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734F1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8734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Колонтитул_"/>
    <w:basedOn w:val="a0"/>
    <w:link w:val="a6"/>
    <w:rsid w:val="008734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sid w:val="008734F1"/>
    <w:rPr>
      <w:color w:val="000000"/>
      <w:spacing w:val="0"/>
      <w:w w:val="100"/>
      <w:position w:val="0"/>
      <w:sz w:val="24"/>
      <w:szCs w:val="24"/>
    </w:rPr>
  </w:style>
  <w:style w:type="character" w:customStyle="1" w:styleId="10">
    <w:name w:val="Заголовок №1_"/>
    <w:basedOn w:val="a0"/>
    <w:link w:val="11"/>
    <w:rsid w:val="008734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8"/>
    <w:rsid w:val="008734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Exact0">
    <w:name w:val="Основной текст Exact"/>
    <w:basedOn w:val="a0"/>
    <w:rsid w:val="008734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rsid w:val="008734F1"/>
    <w:pPr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Колонтитул"/>
    <w:basedOn w:val="a"/>
    <w:link w:val="a5"/>
    <w:rsid w:val="008734F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Заголовок №1"/>
    <w:basedOn w:val="a"/>
    <w:link w:val="10"/>
    <w:rsid w:val="008734F1"/>
    <w:pPr>
      <w:shd w:val="clear" w:color="auto" w:fill="FFFFFF"/>
      <w:spacing w:before="24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одпись к картинке"/>
    <w:basedOn w:val="a"/>
    <w:link w:val="Exact"/>
    <w:rsid w:val="008734F1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spacing w:val="4"/>
      <w:sz w:val="25"/>
      <w:szCs w:val="25"/>
    </w:rPr>
  </w:style>
  <w:style w:type="character" w:customStyle="1" w:styleId="2">
    <w:name w:val="Основной текст (2)_"/>
    <w:basedOn w:val="a0"/>
    <w:link w:val="20"/>
    <w:rsid w:val="00C30990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145pt0pt">
    <w:name w:val="Основной текст + 14;5 pt;Курсив;Интервал 0 pt"/>
    <w:basedOn w:val="a4"/>
    <w:rsid w:val="00C30990"/>
    <w:rPr>
      <w:i/>
      <w:iCs/>
      <w:color w:val="000000"/>
      <w:spacing w:val="-10"/>
      <w:w w:val="100"/>
      <w:position w:val="0"/>
      <w:sz w:val="29"/>
      <w:szCs w:val="29"/>
      <w:u w:val="single"/>
      <w:lang w:val="ru-RU"/>
    </w:rPr>
  </w:style>
  <w:style w:type="paragraph" w:customStyle="1" w:styleId="20">
    <w:name w:val="Основной текст (2)"/>
    <w:basedOn w:val="a"/>
    <w:link w:val="2"/>
    <w:rsid w:val="00C30990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character" w:customStyle="1" w:styleId="21">
    <w:name w:val="Заголовок №2_"/>
    <w:basedOn w:val="a0"/>
    <w:link w:val="22"/>
    <w:rsid w:val="00CF1DDE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85pt">
    <w:name w:val="Основной текст + 8;5 pt"/>
    <w:basedOn w:val="a4"/>
    <w:rsid w:val="00CF1DDE"/>
    <w:rPr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22">
    <w:name w:val="Заголовок №2"/>
    <w:basedOn w:val="a"/>
    <w:link w:val="21"/>
    <w:rsid w:val="00CF1DDE"/>
    <w:pPr>
      <w:shd w:val="clear" w:color="auto" w:fill="FFFFFF"/>
      <w:spacing w:after="240" w:line="264" w:lineRule="exact"/>
      <w:outlineLvl w:val="1"/>
    </w:pPr>
    <w:rPr>
      <w:rFonts w:ascii="Times New Roman" w:eastAsia="Times New Roman" w:hAnsi="Times New Roman" w:cs="Times New Roman"/>
      <w:color w:val="auto"/>
      <w:sz w:val="22"/>
      <w:szCs w:val="22"/>
    </w:rPr>
  </w:style>
  <w:style w:type="paragraph" w:customStyle="1" w:styleId="23">
    <w:name w:val="Основной текст2"/>
    <w:basedOn w:val="a"/>
    <w:rsid w:val="00CF1DD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1965</Words>
  <Characters>11203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2015-02-10T06:40:00Z</dcterms:created>
  <dcterms:modified xsi:type="dcterms:W3CDTF">2015-02-10T08:08:00Z</dcterms:modified>
</cp:coreProperties>
</file>