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425" w:rsidRDefault="00670425" w:rsidP="0067042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извещение.</w:t>
      </w:r>
    </w:p>
    <w:p w:rsidR="00056644" w:rsidRPr="004B04F9" w:rsidRDefault="004B04F9" w:rsidP="006704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04F9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района, </w:t>
      </w:r>
      <w:r w:rsidR="00670425">
        <w:rPr>
          <w:rFonts w:ascii="Times New Roman" w:hAnsi="Times New Roman" w:cs="Times New Roman"/>
          <w:sz w:val="28"/>
          <w:szCs w:val="28"/>
        </w:rPr>
        <w:t>руководствуясь ст.5 и п.5.8 ст.19 ФЗ №38-ФЗ «О рекламе», в соответствии с Постановлением Правительства Республики Мордовия от 12.08.2013 года №334, на основании заключения Министерства строительства и архитектуры Республики Мордовия, заключения Министерства печати и информации Республики Мордовия №581 от 07.11.2014 года, сообщает об утверждении схемы размещения рекламных конструкций на территории Чамзинского муниципального района.</w:t>
      </w:r>
    </w:p>
    <w:p w:rsidR="004B04F9" w:rsidRPr="004B04F9" w:rsidRDefault="004B04F9" w:rsidP="006704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04F9">
        <w:rPr>
          <w:rFonts w:ascii="Times New Roman" w:hAnsi="Times New Roman" w:cs="Times New Roman"/>
          <w:sz w:val="28"/>
          <w:szCs w:val="28"/>
        </w:rPr>
        <w:t xml:space="preserve">Более подробную информацию вы можете получить в администрации Чамзинского муниципального района </w:t>
      </w:r>
      <w:r w:rsidR="00670425">
        <w:rPr>
          <w:rFonts w:ascii="Times New Roman" w:hAnsi="Times New Roman" w:cs="Times New Roman"/>
          <w:sz w:val="28"/>
          <w:szCs w:val="28"/>
        </w:rPr>
        <w:t xml:space="preserve">в отделе архитектуры </w:t>
      </w:r>
      <w:bookmarkStart w:id="0" w:name="_GoBack"/>
      <w:bookmarkEnd w:id="0"/>
      <w:r w:rsidRPr="004B04F9">
        <w:rPr>
          <w:rFonts w:ascii="Times New Roman" w:hAnsi="Times New Roman" w:cs="Times New Roman"/>
          <w:sz w:val="28"/>
          <w:szCs w:val="28"/>
        </w:rPr>
        <w:t xml:space="preserve">по адресу </w:t>
      </w:r>
      <w:proofErr w:type="spellStart"/>
      <w:r w:rsidRPr="004B04F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4B04F9">
        <w:rPr>
          <w:rFonts w:ascii="Times New Roman" w:hAnsi="Times New Roman" w:cs="Times New Roman"/>
          <w:sz w:val="28"/>
          <w:szCs w:val="28"/>
        </w:rPr>
        <w:t>. Чамзинка, улица Победы, д.1.</w:t>
      </w:r>
    </w:p>
    <w:sectPr w:rsidR="004B04F9" w:rsidRPr="004B04F9" w:rsidSect="00670425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4F9"/>
    <w:rsid w:val="00056644"/>
    <w:rsid w:val="004B04F9"/>
    <w:rsid w:val="0067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05C090-BC3B-41CA-9D19-755E99720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04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cp:lastPrinted>2014-12-04T12:36:00Z</cp:lastPrinted>
  <dcterms:created xsi:type="dcterms:W3CDTF">2014-12-04T08:55:00Z</dcterms:created>
  <dcterms:modified xsi:type="dcterms:W3CDTF">2014-12-04T12:39:00Z</dcterms:modified>
</cp:coreProperties>
</file>