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DC9" w:rsidRDefault="00F53DC9" w:rsidP="00BE256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F53DC9" w:rsidRDefault="00F53DC9" w:rsidP="00BE256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F53DC9" w:rsidRDefault="00F53DC9" w:rsidP="00BE256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53DC9" w:rsidRDefault="00F53DC9" w:rsidP="00BE256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3DC9" w:rsidRDefault="00F53DC9" w:rsidP="00BE256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F53DC9" w:rsidRDefault="00F53DC9" w:rsidP="00BE256E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 203</w:t>
      </w:r>
    </w:p>
    <w:p w:rsidR="00F53DC9" w:rsidRDefault="00F53DC9" w:rsidP="00BE256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F53DC9" w:rsidRDefault="00F53DC9" w:rsidP="00BE256E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F53DC9" w:rsidRDefault="00F53DC9" w:rsidP="00BE256E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 внесении изменений в решение Совета депутатов Чамзинского муниципального района от 23.08.2011г. № 251 «Об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района»</w:t>
      </w:r>
    </w:p>
    <w:p w:rsidR="00F53DC9" w:rsidRDefault="00F53DC9" w:rsidP="00BE256E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3DC9" w:rsidRDefault="00F53DC9" w:rsidP="00BE256E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ab/>
        <w:t xml:space="preserve">В целях приведения в соответствие с действующим законодательством Российской Федерации, руководствуясь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Федеральным</w:t>
      </w:r>
      <w:r w:rsidRPr="003613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коном от 13 марта 2006 г. N 38-ФЗ </w:t>
      </w:r>
      <w:r w:rsidRPr="0036138B">
        <w:rPr>
          <w:rFonts w:ascii="Times New Roman" w:hAnsi="Times New Roman" w:cs="Times New Roman"/>
          <w:b w:val="0"/>
          <w:bCs w:val="0"/>
          <w:sz w:val="28"/>
          <w:szCs w:val="28"/>
        </w:rPr>
        <w:t>"О рекламе"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</w:p>
    <w:p w:rsidR="00F53DC9" w:rsidRPr="00BE256E" w:rsidRDefault="00F53DC9" w:rsidP="00BE256E">
      <w:pPr>
        <w:rPr>
          <w:lang w:val="ru-RU"/>
        </w:rPr>
      </w:pPr>
    </w:p>
    <w:p w:rsidR="00F53DC9" w:rsidRDefault="00F53DC9" w:rsidP="00BE256E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F53DC9" w:rsidRDefault="00F53DC9" w:rsidP="00BE256E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F53DC9" w:rsidRDefault="00F53DC9" w:rsidP="00BE256E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cs="Times New Roman"/>
          <w:sz w:val="28"/>
          <w:szCs w:val="28"/>
          <w:lang w:eastAsia="ru-RU"/>
        </w:rPr>
        <w:tab/>
      </w:r>
      <w:r w:rsidRPr="00BE256E">
        <w:rPr>
          <w:rFonts w:ascii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Внести изменения в Положение о порядке организации и проведения аукционов по продаже права  на заключение договора на установку и эксплуатацию рекламных конструкций на территории Чамзинского муниципального района следующего содержания:</w:t>
      </w:r>
    </w:p>
    <w:p w:rsidR="00F53DC9" w:rsidRDefault="00F53DC9" w:rsidP="00BE256E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 Пункт 1 главы 1 дополнить абзацем следующего содержания:</w:t>
      </w:r>
    </w:p>
    <w:p w:rsidR="00F53DC9" w:rsidRDefault="00F53DC9" w:rsidP="00BE256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«Заключение договора на установку и эксплуатацию рекламной конструкции  на земельном участке, здании или ином недвижимом имуществе, находящемся в муниципальной собственности Чамзинского муниципального района или  в ведении Администрации Чамзинского муниципального района, осуществляется на основании торгов, проводимых в форме аукциона. Т</w:t>
      </w:r>
      <w:bookmarkStart w:id="0" w:name="_GoBack"/>
      <w:bookmarkEnd w:id="0"/>
      <w:r>
        <w:rPr>
          <w:sz w:val="28"/>
          <w:szCs w:val="28"/>
          <w:lang w:val="ru-RU"/>
        </w:rPr>
        <w:t>орги на право заключения договора на установку и эксплуатацию рекламной конструкции на земельном участке, который находится в муниципальной собственности, после утверждения схем размещения рекламных конструкций проводятся Администрацией Чамзинского муниципального района либо уполномоченной ей организацией только в отношении рекламных конструкций, указанных в данных схемах».</w:t>
      </w:r>
    </w:p>
    <w:p w:rsidR="00F53DC9" w:rsidRDefault="00F53DC9" w:rsidP="00BE256E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1.2. Абзац 8 пункт 5 лавы 2 изложить в новой редакции:</w:t>
      </w:r>
    </w:p>
    <w:p w:rsidR="00F53DC9" w:rsidRDefault="00F53DC9" w:rsidP="00BE256E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«начальная цена лота- это минимальная цена, по которой Поверенный аукциона готов продать лот. Минимальная цена лота определяется Организатором аукциона в соответствии с законодательством Российской Федерации об оценочной деятельности».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1.3. Дополнить пункт 18 главы 5 абзацем следующего содержания: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«Указанные в подпунктах «а», «б», «г» настоящего пункта копии документов должны быть нотариально удостоверены.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1.4.Пункт 19 главы 5 отменить.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1.5.Пункт 27 главы 6 изложить в новой редакции: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«27. В случае выявления несоответствия представленных заинтересованным лицом документов требованиям законодательства Российской Федерации и перечню, опубликованному  в информационном сообщении о проведении аукциона, заявка вместе с описью, на которой делается отметка о принятии документов с указанием основания отказа, возвращается Поверенным аукциона заинтересованному лицу  или его полномочному представителю под расписку».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1.6. Пункт 40 главы 8 изложить в новой редакции: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«40. Лицо, выигравшее аукцион, и Организатор аукциона подписывают в день проведения аукциона протокол о результатах аукциона, который имеет силу договора. Лицо, выигравшее аукцион, при уклонении от подписания протокола утрачивает внесенный им задаток. Организатор аукциона, уклонившийся от подписания протокола, обязан возвратить задаток лицу, выигравшему аукцион.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1.7. Пункт 42 главы 8 изложить в новой редакции: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«42. Лицо, выигравшее аукцион, обязано оплатить продажную цену лота на расчетный счет Организатора с учетом внесенного задатка в течении 10 дней со дня подписания протокола о результатах аукциона».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1.8. Пункт 43 главы 8 изложить в новой редакции: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«Договор на установку и эксплуатацию рекламных конструкций подлежит заключению в срок не позднее двадцати дней со дня подписания протокола о результатах аукциона. В случае отказа либо уклонения победителя аукциона от заключения договора на установку и эксплуатацию рекламных конструкций  в указанный срок, право на заключение договора переходит к лицу, которое по результатам аукциона сделало предпоследнее предложение о цене аукциона.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течении десяти дней со дня получения уведомления от Поверенного аукциона о возможности заключения договора».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1.9. Пункт 46 главы 9 отменить.</w:t>
      </w:r>
    </w:p>
    <w:p w:rsidR="00F53DC9" w:rsidRDefault="00F53DC9" w:rsidP="00BE256E">
      <w:pPr>
        <w:pStyle w:val="ListParagraph"/>
        <w:ind w:left="0" w:firstLine="708"/>
        <w:jc w:val="both"/>
        <w:rPr>
          <w:sz w:val="28"/>
          <w:szCs w:val="28"/>
          <w:lang w:val="ru-RU"/>
        </w:rPr>
      </w:pPr>
    </w:p>
    <w:p w:rsidR="00F53DC9" w:rsidRDefault="00F53DC9" w:rsidP="00BE256E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BE256E">
        <w:rPr>
          <w:b/>
          <w:bCs/>
          <w:sz w:val="28"/>
          <w:szCs w:val="28"/>
          <w:lang w:val="ru-RU" w:eastAsia="ru-RU"/>
        </w:rPr>
        <w:t>2.</w:t>
      </w:r>
      <w:r>
        <w:rPr>
          <w:sz w:val="28"/>
          <w:szCs w:val="28"/>
          <w:lang w:val="ru-RU" w:eastAsia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F53DC9" w:rsidRDefault="00F53DC9" w:rsidP="00BE256E">
      <w:pPr>
        <w:jc w:val="both"/>
        <w:rPr>
          <w:sz w:val="28"/>
          <w:szCs w:val="28"/>
          <w:lang w:val="ru-RU" w:eastAsia="ru-RU"/>
        </w:rPr>
      </w:pPr>
    </w:p>
    <w:p w:rsidR="00F53DC9" w:rsidRDefault="00F53DC9" w:rsidP="00BE256E">
      <w:pPr>
        <w:jc w:val="both"/>
        <w:rPr>
          <w:sz w:val="28"/>
          <w:szCs w:val="28"/>
          <w:lang w:val="ru-RU" w:eastAsia="ru-RU"/>
        </w:rPr>
      </w:pPr>
    </w:p>
    <w:p w:rsidR="00F53DC9" w:rsidRDefault="00F53DC9" w:rsidP="00BE256E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Председатель Совета депутатов</w:t>
      </w:r>
    </w:p>
    <w:p w:rsidR="00F53DC9" w:rsidRDefault="00F53DC9" w:rsidP="00BE256E">
      <w:pPr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Чамзинского муниципального района</w:t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  <w:t>В.Я.Борисов</w:t>
      </w:r>
    </w:p>
    <w:p w:rsidR="00F53DC9" w:rsidRDefault="00F53DC9" w:rsidP="00BE256E">
      <w:pPr>
        <w:rPr>
          <w:lang w:val="ru-RU"/>
        </w:rPr>
      </w:pPr>
    </w:p>
    <w:p w:rsidR="00F53DC9" w:rsidRDefault="00F53DC9" w:rsidP="00BE256E">
      <w:pPr>
        <w:rPr>
          <w:lang w:val="ru-RU"/>
        </w:rPr>
      </w:pPr>
    </w:p>
    <w:p w:rsidR="00F53DC9" w:rsidRDefault="00F53DC9" w:rsidP="00BE256E">
      <w:pPr>
        <w:rPr>
          <w:lang w:val="ru-RU"/>
        </w:rPr>
      </w:pPr>
    </w:p>
    <w:p w:rsidR="00F53DC9" w:rsidRDefault="00F53DC9" w:rsidP="00BE256E">
      <w:pPr>
        <w:rPr>
          <w:lang w:val="ru-RU"/>
        </w:rPr>
      </w:pPr>
    </w:p>
    <w:p w:rsidR="00F53DC9" w:rsidRDefault="00F53DC9" w:rsidP="00BE256E">
      <w:pPr>
        <w:rPr>
          <w:lang w:val="ru-RU"/>
        </w:rPr>
      </w:pPr>
    </w:p>
    <w:p w:rsidR="00F53DC9" w:rsidRPr="004C7223" w:rsidRDefault="00F53DC9" w:rsidP="00BE256E">
      <w:pPr>
        <w:rPr>
          <w:lang w:val="ru-RU"/>
        </w:rPr>
      </w:pPr>
    </w:p>
    <w:sectPr w:rsidR="00F53DC9" w:rsidRPr="004C7223" w:rsidSect="00BE256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223"/>
    <w:rsid w:val="000430A4"/>
    <w:rsid w:val="00045B7A"/>
    <w:rsid w:val="00354096"/>
    <w:rsid w:val="0036138B"/>
    <w:rsid w:val="004B0D6D"/>
    <w:rsid w:val="004C7223"/>
    <w:rsid w:val="006F251F"/>
    <w:rsid w:val="00A043E4"/>
    <w:rsid w:val="00BE256E"/>
    <w:rsid w:val="00F108F1"/>
    <w:rsid w:val="00F53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223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722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722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4C7223"/>
    <w:pPr>
      <w:ind w:left="720"/>
    </w:pPr>
  </w:style>
  <w:style w:type="paragraph" w:customStyle="1" w:styleId="ConsTitle">
    <w:name w:val="ConsTitle"/>
    <w:uiPriority w:val="99"/>
    <w:rsid w:val="004C722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4C722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87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2</Pages>
  <Words>660</Words>
  <Characters>3767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7</cp:revision>
  <cp:lastPrinted>2014-10-07T10:52:00Z</cp:lastPrinted>
  <dcterms:created xsi:type="dcterms:W3CDTF">2014-09-19T04:26:00Z</dcterms:created>
  <dcterms:modified xsi:type="dcterms:W3CDTF">2014-10-07T10:52:00Z</dcterms:modified>
</cp:coreProperties>
</file>