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96C" w:rsidRDefault="008A496C" w:rsidP="00D129B9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8A496C" w:rsidRDefault="008A496C" w:rsidP="00D129B9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8A496C" w:rsidRDefault="008A496C" w:rsidP="00D129B9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8A496C" w:rsidRDefault="008A496C" w:rsidP="00D129B9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96C" w:rsidRDefault="008A496C" w:rsidP="00D129B9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en-US"/>
        </w:rPr>
        <w:t>XXXI</w:t>
      </w:r>
      <w:r>
        <w:rPr>
          <w:rFonts w:ascii="Times New Roman" w:hAnsi="Times New Roman" w:cs="Times New Roman"/>
          <w:sz w:val="28"/>
          <w:szCs w:val="28"/>
        </w:rPr>
        <w:t>–я сессия)</w:t>
      </w:r>
    </w:p>
    <w:p w:rsidR="008A496C" w:rsidRDefault="008A496C" w:rsidP="00D129B9">
      <w:pPr>
        <w:pStyle w:val="ConsTitle"/>
        <w:widowControl/>
        <w:tabs>
          <w:tab w:val="right" w:pos="9498"/>
        </w:tabs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74D3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.10.2014г.                                                                                                     № 194</w:t>
      </w:r>
    </w:p>
    <w:p w:rsidR="008A496C" w:rsidRDefault="008A496C" w:rsidP="00D129B9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8A496C" w:rsidRDefault="008A496C" w:rsidP="00D129B9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</w:p>
    <w:p w:rsidR="008A496C" w:rsidRPr="00D129B9" w:rsidRDefault="008A496C" w:rsidP="00D129B9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</w:t>
      </w:r>
      <w:r w:rsidRPr="00D129B9">
        <w:rPr>
          <w:sz w:val="28"/>
          <w:szCs w:val="28"/>
          <w:lang w:val="ru-RU"/>
        </w:rPr>
        <w:t xml:space="preserve"> </w:t>
      </w:r>
      <w:r w:rsidRPr="00D129B9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муниципального района от 30.05.2007г. №</w:t>
      </w:r>
      <w:r>
        <w:rPr>
          <w:b/>
          <w:bCs/>
          <w:sz w:val="28"/>
          <w:szCs w:val="28"/>
          <w:lang w:val="ru-RU"/>
        </w:rPr>
        <w:t xml:space="preserve"> </w:t>
      </w:r>
      <w:r w:rsidRPr="00D129B9">
        <w:rPr>
          <w:b/>
          <w:bCs/>
          <w:sz w:val="28"/>
          <w:szCs w:val="28"/>
          <w:lang w:val="ru-RU"/>
        </w:rPr>
        <w:t>210 «Об установлении ежемесячной процентной надбавки к должностному окладу за работу со сведениями, имеющими степень секретности, Главе администрации Чамзинского муниципального района»</w:t>
      </w:r>
    </w:p>
    <w:p w:rsidR="008A496C" w:rsidRDefault="008A496C" w:rsidP="00D129B9">
      <w:pPr>
        <w:pStyle w:val="ConsNormal"/>
        <w:tabs>
          <w:tab w:val="right" w:pos="9498"/>
          <w:tab w:val="left" w:pos="10440"/>
        </w:tabs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A496C" w:rsidRDefault="008A496C" w:rsidP="00D129B9">
      <w:pPr>
        <w:tabs>
          <w:tab w:val="right" w:pos="9498"/>
        </w:tabs>
        <w:autoSpaceDE w:val="0"/>
        <w:autoSpaceDN w:val="0"/>
        <w:adjustRightInd w:val="0"/>
        <w:ind w:left="-284" w:right="-284"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В целях приведения в соответствие с муниципальными нормативно-правовыми актами Чамзинского муниципального района, </w:t>
      </w:r>
    </w:p>
    <w:p w:rsidR="008A496C" w:rsidRDefault="008A496C" w:rsidP="00D129B9">
      <w:pPr>
        <w:tabs>
          <w:tab w:val="right" w:pos="9498"/>
        </w:tabs>
        <w:ind w:left="-284" w:right="-284"/>
        <w:jc w:val="center"/>
        <w:rPr>
          <w:b/>
          <w:bCs/>
          <w:sz w:val="28"/>
          <w:szCs w:val="28"/>
          <w:lang w:val="ru-RU" w:eastAsia="ru-RU"/>
        </w:rPr>
      </w:pPr>
    </w:p>
    <w:p w:rsidR="008A496C" w:rsidRDefault="008A496C" w:rsidP="00D129B9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8A496C" w:rsidRDefault="008A496C" w:rsidP="00D129B9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8A496C" w:rsidRDefault="008A496C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6E1585">
        <w:rPr>
          <w:b/>
          <w:bCs/>
          <w:sz w:val="28"/>
          <w:szCs w:val="28"/>
          <w:lang w:val="ru-RU" w:eastAsia="ru-RU"/>
        </w:rPr>
        <w:t>1.</w:t>
      </w:r>
      <w:r>
        <w:rPr>
          <w:sz w:val="28"/>
          <w:szCs w:val="28"/>
          <w:lang w:val="ru-RU" w:eastAsia="ru-RU"/>
        </w:rPr>
        <w:t xml:space="preserve"> </w:t>
      </w:r>
      <w:r w:rsidRPr="00D129B9">
        <w:rPr>
          <w:sz w:val="28"/>
          <w:szCs w:val="28"/>
          <w:lang w:val="ru-RU"/>
        </w:rPr>
        <w:t>Преамбулу решения Совета депутатов Чамзинского муниципального района от 30.05.2007г. №</w:t>
      </w:r>
      <w:r>
        <w:rPr>
          <w:sz w:val="28"/>
          <w:szCs w:val="28"/>
          <w:lang w:val="ru-RU"/>
        </w:rPr>
        <w:t xml:space="preserve"> </w:t>
      </w:r>
      <w:r w:rsidRPr="00D129B9">
        <w:rPr>
          <w:sz w:val="28"/>
          <w:szCs w:val="28"/>
          <w:lang w:val="ru-RU"/>
        </w:rPr>
        <w:t>210 «Об установлении ежемесячной процентной надбавки к должностному окладу за работу со сведениями, имеющими степень секретности, Главе администрации Чамзинского муниципального района»</w:t>
      </w:r>
      <w:r>
        <w:rPr>
          <w:sz w:val="28"/>
          <w:szCs w:val="28"/>
          <w:lang w:val="ru-RU"/>
        </w:rPr>
        <w:t xml:space="preserve"> изложить в новой редакции:</w:t>
      </w:r>
    </w:p>
    <w:p w:rsidR="008A496C" w:rsidRDefault="008A496C" w:rsidP="00D129B9">
      <w:pPr>
        <w:pStyle w:val="Heading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Pr="00D129B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«Руководствуясь Постановлением Правительства Российской Федерации от 18.09.2006года №573 «</w:t>
      </w:r>
      <w:r w:rsidRPr="00D129B9">
        <w:rPr>
          <w:rFonts w:ascii="Times New Roman" w:hAnsi="Times New Roman" w:cs="Times New Roman"/>
          <w:b w:val="0"/>
          <w:bCs w:val="0"/>
          <w:sz w:val="28"/>
          <w:szCs w:val="28"/>
        </w:rPr>
        <w:t>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ы</w:t>
      </w:r>
      <w:bookmarkStart w:id="0" w:name="_GoBack"/>
      <w:bookmarkEnd w:id="0"/>
      <w:r w:rsidRPr="00D129B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</w:t>
      </w:r>
      <w:r w:rsidRPr="00D129B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ешение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</w:t>
      </w:r>
      <w:r w:rsidRPr="00D129B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Совета депутатов Чамзинского муниципального района Республики Мордовия от 18 апреля 2013 г. N 115 "Об утверждении Положения "Об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мзинского муниципального района»».</w:t>
      </w:r>
    </w:p>
    <w:p w:rsidR="008A496C" w:rsidRPr="006E1585" w:rsidRDefault="008A496C" w:rsidP="006E1585">
      <w:pPr>
        <w:rPr>
          <w:lang w:val="ru-RU"/>
        </w:rPr>
      </w:pPr>
    </w:p>
    <w:p w:rsidR="008A496C" w:rsidRDefault="008A496C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6E1585">
        <w:rPr>
          <w:b/>
          <w:bCs/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. Настоящее решение вступает в силу со дня его принятия.</w:t>
      </w:r>
    </w:p>
    <w:p w:rsidR="008A496C" w:rsidRDefault="008A496C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8A496C" w:rsidRDefault="008A496C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8A496C" w:rsidRDefault="008A496C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Председатель Совета депутатов</w:t>
      </w:r>
    </w:p>
    <w:p w:rsidR="008A496C" w:rsidRPr="00D129B9" w:rsidRDefault="008A496C" w:rsidP="00D129B9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района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В.Я.Борисов</w:t>
      </w:r>
    </w:p>
    <w:sectPr w:rsidR="008A496C" w:rsidRPr="00D129B9" w:rsidSect="00990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7306"/>
    <w:multiLevelType w:val="hybridMultilevel"/>
    <w:tmpl w:val="A728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9B9"/>
    <w:rsid w:val="003674D3"/>
    <w:rsid w:val="006E1585"/>
    <w:rsid w:val="008A496C"/>
    <w:rsid w:val="009900EC"/>
    <w:rsid w:val="00A91C52"/>
    <w:rsid w:val="00B659A7"/>
    <w:rsid w:val="00D129B9"/>
    <w:rsid w:val="00D17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B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129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129B9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D129B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D129B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D129B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259</Words>
  <Characters>1482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4</cp:revision>
  <cp:lastPrinted>2014-10-07T11:18:00Z</cp:lastPrinted>
  <dcterms:created xsi:type="dcterms:W3CDTF">2014-09-12T08:22:00Z</dcterms:created>
  <dcterms:modified xsi:type="dcterms:W3CDTF">2014-10-07T11:18:00Z</dcterms:modified>
</cp:coreProperties>
</file>