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E74" w:rsidRDefault="00742E74" w:rsidP="0067183B">
      <w:pPr>
        <w:autoSpaceDE w:val="0"/>
        <w:autoSpaceDN w:val="0"/>
        <w:adjustRightInd w:val="0"/>
        <w:ind w:firstLine="540"/>
        <w:jc w:val="center"/>
        <w:rPr>
          <w:b/>
          <w:sz w:val="28"/>
          <w:szCs w:val="28"/>
        </w:rPr>
      </w:pPr>
    </w:p>
    <w:p w:rsidR="00111FAE" w:rsidRPr="000815E3" w:rsidRDefault="00111FAE" w:rsidP="00111FAE">
      <w:pPr>
        <w:spacing w:after="0" w:line="240" w:lineRule="auto"/>
        <w:jc w:val="center"/>
        <w:rPr>
          <w:rFonts w:ascii="Times New Roman" w:hAnsi="Times New Roman" w:cs="Times New Roman"/>
          <w:sz w:val="24"/>
          <w:szCs w:val="24"/>
        </w:rPr>
      </w:pPr>
      <w:r w:rsidRPr="000815E3">
        <w:rPr>
          <w:rFonts w:ascii="Times New Roman" w:hAnsi="Times New Roman" w:cs="Times New Roman"/>
          <w:sz w:val="24"/>
          <w:szCs w:val="24"/>
        </w:rPr>
        <w:t>Республика Мордовия</w:t>
      </w:r>
    </w:p>
    <w:p w:rsidR="00111FAE" w:rsidRPr="000815E3" w:rsidRDefault="00111FAE" w:rsidP="00111FAE">
      <w:pPr>
        <w:spacing w:after="0" w:line="240" w:lineRule="auto"/>
        <w:ind w:left="708"/>
        <w:jc w:val="center"/>
        <w:rPr>
          <w:rFonts w:ascii="Times New Roman" w:hAnsi="Times New Roman" w:cs="Times New Roman"/>
          <w:sz w:val="24"/>
          <w:szCs w:val="24"/>
        </w:rPr>
      </w:pPr>
      <w:proofErr w:type="spellStart"/>
      <w:r w:rsidRPr="000815E3">
        <w:rPr>
          <w:rFonts w:ascii="Times New Roman" w:hAnsi="Times New Roman" w:cs="Times New Roman"/>
          <w:sz w:val="24"/>
          <w:szCs w:val="24"/>
        </w:rPr>
        <w:t>Чамзинский</w:t>
      </w:r>
      <w:proofErr w:type="spellEnd"/>
      <w:r w:rsidRPr="000815E3">
        <w:rPr>
          <w:rFonts w:ascii="Times New Roman" w:hAnsi="Times New Roman" w:cs="Times New Roman"/>
          <w:sz w:val="24"/>
          <w:szCs w:val="24"/>
        </w:rPr>
        <w:t xml:space="preserve"> муниципальный район</w:t>
      </w:r>
    </w:p>
    <w:p w:rsidR="00111FAE" w:rsidRPr="000815E3" w:rsidRDefault="00111FAE" w:rsidP="00111FAE">
      <w:pPr>
        <w:spacing w:after="0" w:line="240" w:lineRule="auto"/>
        <w:jc w:val="center"/>
        <w:rPr>
          <w:rFonts w:ascii="Times New Roman" w:hAnsi="Times New Roman" w:cs="Times New Roman"/>
          <w:sz w:val="24"/>
          <w:szCs w:val="24"/>
        </w:rPr>
      </w:pPr>
      <w:r w:rsidRPr="000815E3">
        <w:rPr>
          <w:rFonts w:ascii="Times New Roman" w:hAnsi="Times New Roman" w:cs="Times New Roman"/>
          <w:sz w:val="24"/>
          <w:szCs w:val="24"/>
        </w:rPr>
        <w:t>Администрация Алексеевского сельского поселения</w:t>
      </w:r>
    </w:p>
    <w:p w:rsidR="00111FAE" w:rsidRPr="000815E3" w:rsidRDefault="00111FAE" w:rsidP="00111FAE">
      <w:pPr>
        <w:spacing w:after="0" w:line="240" w:lineRule="auto"/>
        <w:jc w:val="center"/>
        <w:rPr>
          <w:rFonts w:ascii="Times New Roman" w:hAnsi="Times New Roman" w:cs="Times New Roman"/>
          <w:sz w:val="24"/>
          <w:szCs w:val="24"/>
        </w:rPr>
      </w:pPr>
    </w:p>
    <w:p w:rsidR="00111FAE" w:rsidRPr="000815E3" w:rsidRDefault="00111FAE" w:rsidP="00111FAE">
      <w:pPr>
        <w:spacing w:after="0" w:line="240" w:lineRule="auto"/>
        <w:jc w:val="center"/>
        <w:rPr>
          <w:rFonts w:ascii="Times New Roman" w:hAnsi="Times New Roman" w:cs="Times New Roman"/>
          <w:sz w:val="24"/>
          <w:szCs w:val="24"/>
        </w:rPr>
      </w:pPr>
    </w:p>
    <w:p w:rsidR="00111FAE" w:rsidRDefault="00111FAE" w:rsidP="00111FAE">
      <w:pPr>
        <w:spacing w:after="0" w:line="240" w:lineRule="auto"/>
        <w:ind w:left="708"/>
        <w:jc w:val="center"/>
        <w:rPr>
          <w:rFonts w:ascii="Times New Roman" w:hAnsi="Times New Roman" w:cs="Times New Roman"/>
          <w:sz w:val="24"/>
          <w:szCs w:val="24"/>
        </w:rPr>
      </w:pPr>
      <w:r w:rsidRPr="000815E3">
        <w:rPr>
          <w:rFonts w:ascii="Times New Roman" w:hAnsi="Times New Roman" w:cs="Times New Roman"/>
          <w:sz w:val="24"/>
          <w:szCs w:val="24"/>
        </w:rPr>
        <w:t>ПОСТАНОВЛЕНИЕ</w:t>
      </w:r>
    </w:p>
    <w:p w:rsidR="00CF66FB" w:rsidRPr="000815E3" w:rsidRDefault="00CF66FB" w:rsidP="00111FAE">
      <w:pPr>
        <w:spacing w:after="0" w:line="240" w:lineRule="auto"/>
        <w:ind w:left="708"/>
        <w:jc w:val="center"/>
        <w:rPr>
          <w:rFonts w:ascii="Times New Roman" w:hAnsi="Times New Roman" w:cs="Times New Roman"/>
          <w:sz w:val="24"/>
          <w:szCs w:val="24"/>
        </w:rPr>
      </w:pPr>
    </w:p>
    <w:p w:rsidR="00111FAE" w:rsidRPr="000815E3" w:rsidRDefault="00111FAE" w:rsidP="00111FAE">
      <w:pPr>
        <w:spacing w:after="0" w:line="240" w:lineRule="auto"/>
        <w:ind w:left="708"/>
        <w:rPr>
          <w:rFonts w:ascii="Times New Roman" w:hAnsi="Times New Roman" w:cs="Times New Roman"/>
          <w:sz w:val="24"/>
          <w:szCs w:val="24"/>
        </w:rPr>
      </w:pPr>
      <w:r w:rsidRPr="000815E3">
        <w:rPr>
          <w:rFonts w:ascii="Times New Roman" w:hAnsi="Times New Roman" w:cs="Times New Roman"/>
          <w:sz w:val="24"/>
          <w:szCs w:val="24"/>
        </w:rPr>
        <w:t>«12» марта 2014 г.</w:t>
      </w:r>
      <w:r w:rsidRPr="000815E3">
        <w:rPr>
          <w:rFonts w:ascii="Times New Roman" w:hAnsi="Times New Roman" w:cs="Times New Roman"/>
          <w:sz w:val="24"/>
          <w:szCs w:val="24"/>
        </w:rPr>
        <w:tab/>
      </w:r>
      <w:r w:rsidRPr="000815E3">
        <w:rPr>
          <w:rFonts w:ascii="Times New Roman" w:hAnsi="Times New Roman" w:cs="Times New Roman"/>
          <w:sz w:val="24"/>
          <w:szCs w:val="24"/>
        </w:rPr>
        <w:tab/>
      </w:r>
      <w:r w:rsidRPr="000815E3">
        <w:rPr>
          <w:rFonts w:ascii="Times New Roman" w:hAnsi="Times New Roman" w:cs="Times New Roman"/>
          <w:sz w:val="24"/>
          <w:szCs w:val="24"/>
        </w:rPr>
        <w:tab/>
      </w:r>
      <w:r w:rsidRPr="000815E3">
        <w:rPr>
          <w:rFonts w:ascii="Times New Roman" w:hAnsi="Times New Roman" w:cs="Times New Roman"/>
          <w:sz w:val="24"/>
          <w:szCs w:val="24"/>
        </w:rPr>
        <w:tab/>
      </w:r>
      <w:r w:rsidRPr="000815E3">
        <w:rPr>
          <w:rFonts w:ascii="Times New Roman" w:hAnsi="Times New Roman" w:cs="Times New Roman"/>
          <w:sz w:val="24"/>
          <w:szCs w:val="24"/>
        </w:rPr>
        <w:tab/>
        <w:t xml:space="preserve">                №</w:t>
      </w:r>
      <w:r w:rsidR="00BA6C0E">
        <w:rPr>
          <w:rFonts w:ascii="Times New Roman" w:hAnsi="Times New Roman" w:cs="Times New Roman"/>
          <w:sz w:val="24"/>
          <w:szCs w:val="24"/>
        </w:rPr>
        <w:t xml:space="preserve"> </w:t>
      </w:r>
      <w:r w:rsidRPr="000815E3">
        <w:rPr>
          <w:rFonts w:ascii="Times New Roman" w:hAnsi="Times New Roman" w:cs="Times New Roman"/>
          <w:sz w:val="24"/>
          <w:szCs w:val="24"/>
        </w:rPr>
        <w:t>20</w:t>
      </w:r>
    </w:p>
    <w:p w:rsidR="00111FAE" w:rsidRDefault="00111FAE" w:rsidP="00111FAE">
      <w:pPr>
        <w:spacing w:after="0" w:line="240" w:lineRule="auto"/>
        <w:ind w:left="708"/>
        <w:jc w:val="center"/>
        <w:rPr>
          <w:rFonts w:ascii="Times New Roman" w:hAnsi="Times New Roman" w:cs="Times New Roman"/>
          <w:sz w:val="24"/>
          <w:szCs w:val="24"/>
        </w:rPr>
      </w:pPr>
      <w:r w:rsidRPr="000815E3">
        <w:rPr>
          <w:rFonts w:ascii="Times New Roman" w:hAnsi="Times New Roman" w:cs="Times New Roman"/>
          <w:sz w:val="24"/>
          <w:szCs w:val="24"/>
        </w:rPr>
        <w:t>п. Алексеевка</w:t>
      </w:r>
    </w:p>
    <w:p w:rsidR="00CF66FB" w:rsidRPr="000815E3" w:rsidRDefault="00CF66FB" w:rsidP="00111FAE">
      <w:pPr>
        <w:spacing w:after="0" w:line="240" w:lineRule="auto"/>
        <w:ind w:left="708"/>
        <w:jc w:val="center"/>
        <w:rPr>
          <w:rFonts w:ascii="Times New Roman" w:hAnsi="Times New Roman" w:cs="Times New Roman"/>
          <w:sz w:val="24"/>
          <w:szCs w:val="24"/>
        </w:rPr>
      </w:pPr>
    </w:p>
    <w:p w:rsidR="00111FAE" w:rsidRPr="000815E3" w:rsidRDefault="0067183B" w:rsidP="008521A6">
      <w:pPr>
        <w:autoSpaceDE w:val="0"/>
        <w:autoSpaceDN w:val="0"/>
        <w:adjustRightInd w:val="0"/>
        <w:rPr>
          <w:rFonts w:ascii="Times New Roman" w:hAnsi="Times New Roman" w:cs="Times New Roman"/>
          <w:b/>
          <w:bCs/>
          <w:sz w:val="24"/>
          <w:szCs w:val="24"/>
        </w:rPr>
      </w:pPr>
      <w:r w:rsidRPr="000815E3">
        <w:rPr>
          <w:rFonts w:ascii="Times New Roman" w:hAnsi="Times New Roman" w:cs="Times New Roman"/>
          <w:b/>
          <w:sz w:val="24"/>
          <w:szCs w:val="24"/>
        </w:rPr>
        <w:t>Об утверждении</w:t>
      </w:r>
      <w:r w:rsidR="008521A6" w:rsidRPr="000815E3">
        <w:rPr>
          <w:rFonts w:ascii="Times New Roman" w:hAnsi="Times New Roman" w:cs="Times New Roman"/>
          <w:b/>
          <w:sz w:val="24"/>
          <w:szCs w:val="24"/>
        </w:rPr>
        <w:t xml:space="preserve"> </w:t>
      </w:r>
      <w:r w:rsidRPr="000815E3">
        <w:rPr>
          <w:rFonts w:ascii="Times New Roman" w:hAnsi="Times New Roman" w:cs="Times New Roman"/>
          <w:b/>
          <w:bCs/>
          <w:sz w:val="24"/>
          <w:szCs w:val="24"/>
        </w:rPr>
        <w:t>Положения</w:t>
      </w:r>
    </w:p>
    <w:p w:rsidR="0067183B" w:rsidRPr="000815E3" w:rsidRDefault="0067183B" w:rsidP="008521A6">
      <w:pPr>
        <w:autoSpaceDE w:val="0"/>
        <w:autoSpaceDN w:val="0"/>
        <w:adjustRightInd w:val="0"/>
        <w:rPr>
          <w:rFonts w:ascii="Times New Roman" w:hAnsi="Times New Roman" w:cs="Times New Roman"/>
          <w:b/>
          <w:bCs/>
          <w:sz w:val="24"/>
          <w:szCs w:val="24"/>
        </w:rPr>
      </w:pPr>
      <w:r w:rsidRPr="000815E3">
        <w:rPr>
          <w:rFonts w:ascii="Times New Roman" w:hAnsi="Times New Roman" w:cs="Times New Roman"/>
          <w:b/>
          <w:bCs/>
          <w:sz w:val="24"/>
          <w:szCs w:val="24"/>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sidR="00111FAE" w:rsidRPr="000815E3">
        <w:rPr>
          <w:rFonts w:ascii="Times New Roman" w:hAnsi="Times New Roman" w:cs="Times New Roman"/>
          <w:b/>
          <w:bCs/>
          <w:sz w:val="24"/>
          <w:szCs w:val="24"/>
        </w:rPr>
        <w:t xml:space="preserve">Алексеевского сельского поселения </w:t>
      </w:r>
      <w:proofErr w:type="spellStart"/>
      <w:r w:rsidRPr="000815E3">
        <w:rPr>
          <w:rFonts w:ascii="Times New Roman" w:hAnsi="Times New Roman" w:cs="Times New Roman"/>
          <w:b/>
          <w:bCs/>
          <w:sz w:val="24"/>
          <w:szCs w:val="24"/>
        </w:rPr>
        <w:t>Чамзинского</w:t>
      </w:r>
      <w:proofErr w:type="spellEnd"/>
      <w:r w:rsidRPr="000815E3">
        <w:rPr>
          <w:rFonts w:ascii="Times New Roman" w:hAnsi="Times New Roman" w:cs="Times New Roman"/>
          <w:b/>
          <w:bCs/>
          <w:sz w:val="24"/>
          <w:szCs w:val="24"/>
        </w:rPr>
        <w:t xml:space="preserve"> муниципального района</w:t>
      </w:r>
      <w:r w:rsidR="00111FAE" w:rsidRPr="000815E3">
        <w:rPr>
          <w:rFonts w:ascii="Times New Roman" w:hAnsi="Times New Roman" w:cs="Times New Roman"/>
          <w:b/>
          <w:bCs/>
          <w:sz w:val="24"/>
          <w:szCs w:val="24"/>
        </w:rPr>
        <w:t xml:space="preserve"> Республики Мордовия</w:t>
      </w:r>
    </w:p>
    <w:p w:rsidR="0067183B" w:rsidRPr="000815E3" w:rsidRDefault="0067183B" w:rsidP="0067183B">
      <w:pPr>
        <w:jc w:val="both"/>
        <w:rPr>
          <w:rFonts w:ascii="Times New Roman" w:hAnsi="Times New Roman" w:cs="Times New Roman"/>
          <w:sz w:val="24"/>
          <w:szCs w:val="24"/>
        </w:rPr>
      </w:pPr>
    </w:p>
    <w:p w:rsidR="0067183B" w:rsidRPr="000815E3" w:rsidRDefault="0067183B" w:rsidP="0067183B">
      <w:pPr>
        <w:jc w:val="both"/>
        <w:rPr>
          <w:rFonts w:ascii="Times New Roman" w:hAnsi="Times New Roman" w:cs="Times New Roman"/>
          <w:sz w:val="24"/>
          <w:szCs w:val="24"/>
          <w:lang w:eastAsia="en-US"/>
        </w:rPr>
      </w:pPr>
      <w:r w:rsidRPr="000815E3">
        <w:rPr>
          <w:rFonts w:ascii="Times New Roman" w:hAnsi="Times New Roman" w:cs="Times New Roman"/>
          <w:sz w:val="24"/>
          <w:szCs w:val="24"/>
        </w:rPr>
        <w:tab/>
        <w:t xml:space="preserve">Руководствуясь </w:t>
      </w:r>
      <w:r w:rsidRPr="000815E3">
        <w:rPr>
          <w:rFonts w:ascii="Times New Roman" w:hAnsi="Times New Roman" w:cs="Times New Roman"/>
          <w:sz w:val="24"/>
          <w:szCs w:val="24"/>
          <w:lang w:eastAsia="en-US"/>
        </w:rPr>
        <w:t xml:space="preserve">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r w:rsidR="008521A6" w:rsidRPr="000815E3">
        <w:rPr>
          <w:rFonts w:ascii="Times New Roman" w:hAnsi="Times New Roman" w:cs="Times New Roman"/>
          <w:sz w:val="24"/>
          <w:szCs w:val="24"/>
          <w:lang w:eastAsia="en-US"/>
        </w:rPr>
        <w:t xml:space="preserve">Алексеевского сельского поселения </w:t>
      </w:r>
      <w:proofErr w:type="spellStart"/>
      <w:r w:rsidRPr="000815E3">
        <w:rPr>
          <w:rFonts w:ascii="Times New Roman" w:hAnsi="Times New Roman" w:cs="Times New Roman"/>
          <w:sz w:val="24"/>
          <w:szCs w:val="24"/>
          <w:lang w:eastAsia="en-US"/>
        </w:rPr>
        <w:t>Чамзинского</w:t>
      </w:r>
      <w:proofErr w:type="spellEnd"/>
      <w:r w:rsidRPr="000815E3">
        <w:rPr>
          <w:rFonts w:ascii="Times New Roman" w:hAnsi="Times New Roman" w:cs="Times New Roman"/>
          <w:sz w:val="24"/>
          <w:szCs w:val="24"/>
          <w:lang w:eastAsia="en-US"/>
        </w:rPr>
        <w:t xml:space="preserve"> муниципального района,</w:t>
      </w:r>
    </w:p>
    <w:p w:rsidR="0067183B" w:rsidRPr="000815E3" w:rsidRDefault="0067183B" w:rsidP="008521A6">
      <w:pPr>
        <w:jc w:val="center"/>
        <w:rPr>
          <w:rFonts w:ascii="Times New Roman" w:eastAsiaTheme="minorHAnsi" w:hAnsi="Times New Roman" w:cs="Times New Roman"/>
          <w:sz w:val="24"/>
          <w:szCs w:val="24"/>
        </w:rPr>
      </w:pPr>
      <w:r w:rsidRPr="000815E3">
        <w:rPr>
          <w:rFonts w:ascii="Times New Roman" w:hAnsi="Times New Roman" w:cs="Times New Roman"/>
          <w:sz w:val="24"/>
          <w:szCs w:val="24"/>
        </w:rPr>
        <w:t>ПОСТАНОВЛЯЕТ:</w:t>
      </w:r>
    </w:p>
    <w:p w:rsidR="0067183B" w:rsidRPr="000815E3" w:rsidRDefault="0067183B" w:rsidP="008521A6">
      <w:pPr>
        <w:autoSpaceDE w:val="0"/>
        <w:autoSpaceDN w:val="0"/>
        <w:adjustRightInd w:val="0"/>
        <w:jc w:val="both"/>
        <w:rPr>
          <w:rFonts w:ascii="Times New Roman" w:hAnsi="Times New Roman" w:cs="Times New Roman"/>
          <w:b/>
          <w:bCs/>
          <w:sz w:val="24"/>
          <w:szCs w:val="24"/>
        </w:rPr>
      </w:pPr>
      <w:r w:rsidRPr="000815E3">
        <w:rPr>
          <w:rFonts w:ascii="Times New Roman" w:hAnsi="Times New Roman" w:cs="Times New Roman"/>
          <w:sz w:val="24"/>
          <w:szCs w:val="24"/>
        </w:rPr>
        <w:tab/>
        <w:t xml:space="preserve">1. Утвердить </w:t>
      </w:r>
      <w:r w:rsidRPr="000815E3">
        <w:rPr>
          <w:rFonts w:ascii="Times New Roman" w:hAnsi="Times New Roman" w:cs="Times New Roman"/>
          <w:bCs/>
          <w:sz w:val="24"/>
          <w:szCs w:val="24"/>
        </w:rPr>
        <w:t xml:space="preserve">Положение о Единой комиссии по осуществлению закупок путем проведения конкурсов, аукционов, запросов котировок, запросов предложений администрации </w:t>
      </w:r>
      <w:r w:rsidR="003B141E" w:rsidRPr="000815E3">
        <w:rPr>
          <w:rFonts w:ascii="Times New Roman" w:hAnsi="Times New Roman" w:cs="Times New Roman"/>
          <w:bCs/>
          <w:sz w:val="24"/>
          <w:szCs w:val="24"/>
        </w:rPr>
        <w:t xml:space="preserve">Алексеевского сельского поселения </w:t>
      </w:r>
      <w:proofErr w:type="spellStart"/>
      <w:r w:rsidRPr="000815E3">
        <w:rPr>
          <w:rFonts w:ascii="Times New Roman" w:hAnsi="Times New Roman" w:cs="Times New Roman"/>
          <w:bCs/>
          <w:sz w:val="24"/>
          <w:szCs w:val="24"/>
        </w:rPr>
        <w:t>Чамзинского</w:t>
      </w:r>
      <w:proofErr w:type="spellEnd"/>
      <w:r w:rsidRPr="000815E3">
        <w:rPr>
          <w:rFonts w:ascii="Times New Roman" w:hAnsi="Times New Roman" w:cs="Times New Roman"/>
          <w:bCs/>
          <w:sz w:val="24"/>
          <w:szCs w:val="24"/>
        </w:rPr>
        <w:t xml:space="preserve"> муниципального района.</w:t>
      </w:r>
    </w:p>
    <w:p w:rsidR="0067183B" w:rsidRPr="000815E3" w:rsidRDefault="008521A6" w:rsidP="008521A6">
      <w:pPr>
        <w:jc w:val="both"/>
        <w:rPr>
          <w:rFonts w:ascii="Times New Roman" w:hAnsi="Times New Roman" w:cs="Times New Roman"/>
          <w:sz w:val="24"/>
          <w:szCs w:val="24"/>
        </w:rPr>
      </w:pPr>
      <w:r w:rsidRPr="000815E3">
        <w:rPr>
          <w:rFonts w:ascii="Times New Roman" w:hAnsi="Times New Roman" w:cs="Times New Roman"/>
          <w:sz w:val="24"/>
          <w:szCs w:val="24"/>
        </w:rPr>
        <w:t xml:space="preserve">         </w:t>
      </w:r>
      <w:r w:rsidR="0067183B" w:rsidRPr="000815E3">
        <w:rPr>
          <w:rFonts w:ascii="Times New Roman" w:hAnsi="Times New Roman" w:cs="Times New Roman"/>
          <w:sz w:val="24"/>
          <w:szCs w:val="24"/>
        </w:rPr>
        <w:t xml:space="preserve">2. Настоящее постановление вступает в силу со дня его официального опубликования в информационном бюллетене </w:t>
      </w:r>
      <w:r w:rsidR="003B141E" w:rsidRPr="000815E3">
        <w:rPr>
          <w:rFonts w:ascii="Times New Roman" w:hAnsi="Times New Roman" w:cs="Times New Roman"/>
          <w:sz w:val="24"/>
          <w:szCs w:val="24"/>
        </w:rPr>
        <w:t xml:space="preserve">Алексеевского сельского поселения </w:t>
      </w:r>
      <w:proofErr w:type="spellStart"/>
      <w:r w:rsidR="0067183B" w:rsidRPr="000815E3">
        <w:rPr>
          <w:rFonts w:ascii="Times New Roman" w:hAnsi="Times New Roman" w:cs="Times New Roman"/>
          <w:sz w:val="24"/>
          <w:szCs w:val="24"/>
        </w:rPr>
        <w:t>Чамзинского</w:t>
      </w:r>
      <w:proofErr w:type="spellEnd"/>
      <w:r w:rsidR="0067183B" w:rsidRPr="000815E3">
        <w:rPr>
          <w:rFonts w:ascii="Times New Roman" w:hAnsi="Times New Roman" w:cs="Times New Roman"/>
          <w:sz w:val="24"/>
          <w:szCs w:val="24"/>
        </w:rPr>
        <w:t xml:space="preserve"> муниципального района.</w:t>
      </w:r>
    </w:p>
    <w:p w:rsidR="0067183B" w:rsidRPr="000815E3" w:rsidRDefault="0067183B" w:rsidP="0067183B">
      <w:pPr>
        <w:jc w:val="both"/>
        <w:rPr>
          <w:rFonts w:ascii="Times New Roman" w:hAnsi="Times New Roman" w:cs="Times New Roman"/>
          <w:sz w:val="24"/>
          <w:szCs w:val="24"/>
        </w:rPr>
      </w:pPr>
    </w:p>
    <w:p w:rsidR="0067183B" w:rsidRPr="000815E3" w:rsidRDefault="0067183B" w:rsidP="0067183B">
      <w:pPr>
        <w:jc w:val="both"/>
        <w:rPr>
          <w:rFonts w:ascii="Times New Roman" w:hAnsi="Times New Roman" w:cs="Times New Roman"/>
          <w:sz w:val="24"/>
          <w:szCs w:val="24"/>
        </w:rPr>
      </w:pPr>
    </w:p>
    <w:p w:rsidR="00114B50" w:rsidRDefault="00114B50" w:rsidP="001C29D1">
      <w:pPr>
        <w:spacing w:after="0" w:line="240" w:lineRule="auto"/>
        <w:jc w:val="both"/>
        <w:rPr>
          <w:rFonts w:ascii="Times New Roman" w:hAnsi="Times New Roman" w:cs="Times New Roman"/>
          <w:sz w:val="24"/>
          <w:szCs w:val="24"/>
        </w:rPr>
      </w:pPr>
    </w:p>
    <w:p w:rsidR="00114B50" w:rsidRDefault="00114B50" w:rsidP="001C29D1">
      <w:pPr>
        <w:spacing w:after="0" w:line="240" w:lineRule="auto"/>
        <w:jc w:val="both"/>
        <w:rPr>
          <w:rFonts w:ascii="Times New Roman" w:hAnsi="Times New Roman" w:cs="Times New Roman"/>
          <w:sz w:val="24"/>
          <w:szCs w:val="24"/>
        </w:rPr>
      </w:pPr>
    </w:p>
    <w:p w:rsidR="00114B50" w:rsidRDefault="00114B50" w:rsidP="001C29D1">
      <w:pPr>
        <w:spacing w:after="0" w:line="240" w:lineRule="auto"/>
        <w:jc w:val="both"/>
        <w:rPr>
          <w:rFonts w:ascii="Times New Roman" w:hAnsi="Times New Roman" w:cs="Times New Roman"/>
          <w:sz w:val="24"/>
          <w:szCs w:val="24"/>
        </w:rPr>
      </w:pPr>
    </w:p>
    <w:p w:rsidR="001C29D1" w:rsidRPr="000815E3" w:rsidRDefault="001C29D1" w:rsidP="001C29D1">
      <w:pPr>
        <w:spacing w:after="0" w:line="240" w:lineRule="auto"/>
        <w:jc w:val="both"/>
        <w:rPr>
          <w:rFonts w:ascii="Times New Roman" w:hAnsi="Times New Roman" w:cs="Times New Roman"/>
          <w:sz w:val="24"/>
          <w:szCs w:val="24"/>
        </w:rPr>
      </w:pPr>
      <w:r w:rsidRPr="000815E3">
        <w:rPr>
          <w:rFonts w:ascii="Times New Roman" w:hAnsi="Times New Roman" w:cs="Times New Roman"/>
          <w:sz w:val="24"/>
          <w:szCs w:val="24"/>
        </w:rPr>
        <w:t>И.о. главы администрации</w:t>
      </w:r>
    </w:p>
    <w:p w:rsidR="0067183B" w:rsidRPr="000815E3" w:rsidRDefault="001C29D1" w:rsidP="001C29D1">
      <w:pPr>
        <w:rPr>
          <w:rFonts w:ascii="Times New Roman" w:hAnsi="Times New Roman" w:cs="Times New Roman"/>
          <w:sz w:val="24"/>
          <w:szCs w:val="24"/>
        </w:rPr>
      </w:pPr>
      <w:r w:rsidRPr="000815E3">
        <w:rPr>
          <w:rFonts w:ascii="Times New Roman" w:hAnsi="Times New Roman" w:cs="Times New Roman"/>
          <w:sz w:val="24"/>
          <w:szCs w:val="24"/>
        </w:rPr>
        <w:t>Алексеевского сельского поселения</w:t>
      </w:r>
      <w:r w:rsidRPr="000815E3">
        <w:rPr>
          <w:rFonts w:ascii="Times New Roman" w:hAnsi="Times New Roman" w:cs="Times New Roman"/>
          <w:sz w:val="24"/>
          <w:szCs w:val="24"/>
        </w:rPr>
        <w:tab/>
      </w:r>
      <w:r w:rsidRPr="000815E3">
        <w:rPr>
          <w:rFonts w:ascii="Times New Roman" w:hAnsi="Times New Roman" w:cs="Times New Roman"/>
          <w:sz w:val="24"/>
          <w:szCs w:val="24"/>
        </w:rPr>
        <w:tab/>
      </w:r>
      <w:r w:rsidRPr="000815E3">
        <w:rPr>
          <w:rFonts w:ascii="Times New Roman" w:hAnsi="Times New Roman" w:cs="Times New Roman"/>
          <w:sz w:val="24"/>
          <w:szCs w:val="24"/>
        </w:rPr>
        <w:tab/>
      </w:r>
      <w:r w:rsidRPr="000815E3">
        <w:rPr>
          <w:rFonts w:ascii="Times New Roman" w:hAnsi="Times New Roman" w:cs="Times New Roman"/>
          <w:sz w:val="24"/>
          <w:szCs w:val="24"/>
        </w:rPr>
        <w:tab/>
        <w:t xml:space="preserve">         </w:t>
      </w:r>
      <w:proofErr w:type="spellStart"/>
      <w:r w:rsidRPr="000815E3">
        <w:rPr>
          <w:rFonts w:ascii="Times New Roman" w:hAnsi="Times New Roman" w:cs="Times New Roman"/>
          <w:sz w:val="24"/>
          <w:szCs w:val="24"/>
        </w:rPr>
        <w:t>Е.А.Чингалева</w:t>
      </w:r>
      <w:proofErr w:type="spellEnd"/>
    </w:p>
    <w:p w:rsidR="0067183B" w:rsidRPr="000815E3" w:rsidRDefault="0067183B" w:rsidP="0067183B">
      <w:pPr>
        <w:autoSpaceDE w:val="0"/>
        <w:autoSpaceDN w:val="0"/>
        <w:adjustRightInd w:val="0"/>
        <w:ind w:firstLine="540"/>
        <w:jc w:val="both"/>
        <w:rPr>
          <w:rFonts w:ascii="Times New Roman" w:hAnsi="Times New Roman" w:cs="Times New Roman"/>
          <w:bCs/>
          <w:sz w:val="24"/>
          <w:szCs w:val="24"/>
        </w:rPr>
      </w:pPr>
    </w:p>
    <w:p w:rsidR="00114B50" w:rsidRDefault="00114B50" w:rsidP="00114B50">
      <w:pPr>
        <w:autoSpaceDE w:val="0"/>
        <w:autoSpaceDN w:val="0"/>
        <w:adjustRightInd w:val="0"/>
        <w:jc w:val="center"/>
        <w:rPr>
          <w:rFonts w:ascii="Times New Roman" w:hAnsi="Times New Roman" w:cs="Times New Roman"/>
          <w:bCs/>
          <w:sz w:val="24"/>
          <w:szCs w:val="24"/>
        </w:rPr>
      </w:pPr>
      <w:bookmarkStart w:id="0" w:name="_GoBack"/>
      <w:bookmarkEnd w:id="0"/>
      <w:r>
        <w:rPr>
          <w:rFonts w:ascii="Times New Roman" w:hAnsi="Times New Roman" w:cs="Times New Roman"/>
          <w:bCs/>
          <w:sz w:val="24"/>
          <w:szCs w:val="24"/>
        </w:rPr>
        <w:t xml:space="preserve">                           </w:t>
      </w:r>
    </w:p>
    <w:p w:rsidR="00114B50" w:rsidRDefault="00114B50" w:rsidP="00114B50">
      <w:pPr>
        <w:autoSpaceDE w:val="0"/>
        <w:autoSpaceDN w:val="0"/>
        <w:adjustRightInd w:val="0"/>
        <w:jc w:val="center"/>
        <w:rPr>
          <w:rFonts w:ascii="Times New Roman" w:hAnsi="Times New Roman" w:cs="Times New Roman"/>
          <w:bCs/>
          <w:sz w:val="24"/>
          <w:szCs w:val="24"/>
        </w:rPr>
      </w:pPr>
    </w:p>
    <w:p w:rsidR="00114B50" w:rsidRDefault="00114B50" w:rsidP="00114B50">
      <w:pPr>
        <w:autoSpaceDE w:val="0"/>
        <w:autoSpaceDN w:val="0"/>
        <w:adjustRightInd w:val="0"/>
        <w:jc w:val="center"/>
        <w:rPr>
          <w:rFonts w:ascii="Times New Roman" w:hAnsi="Times New Roman" w:cs="Times New Roman"/>
          <w:bCs/>
          <w:sz w:val="24"/>
          <w:szCs w:val="24"/>
        </w:rPr>
      </w:pPr>
    </w:p>
    <w:p w:rsidR="0067183B" w:rsidRPr="000815E3" w:rsidRDefault="00114B50" w:rsidP="00114B50">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67183B" w:rsidRPr="000815E3">
        <w:rPr>
          <w:rFonts w:ascii="Times New Roman" w:hAnsi="Times New Roman" w:cs="Times New Roman"/>
          <w:bCs/>
          <w:sz w:val="24"/>
          <w:szCs w:val="24"/>
        </w:rPr>
        <w:t>Утверждено</w:t>
      </w:r>
    </w:p>
    <w:p w:rsidR="0067183B" w:rsidRPr="000815E3" w:rsidRDefault="0067183B" w:rsidP="0067183B">
      <w:pPr>
        <w:autoSpaceDE w:val="0"/>
        <w:autoSpaceDN w:val="0"/>
        <w:adjustRightInd w:val="0"/>
        <w:ind w:firstLine="540"/>
        <w:jc w:val="both"/>
        <w:rPr>
          <w:rFonts w:ascii="Times New Roman" w:hAnsi="Times New Roman" w:cs="Times New Roman"/>
          <w:bCs/>
          <w:sz w:val="24"/>
          <w:szCs w:val="24"/>
        </w:rPr>
      </w:pP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t>постановлением администрации</w:t>
      </w:r>
    </w:p>
    <w:p w:rsidR="0067183B" w:rsidRPr="000815E3" w:rsidRDefault="0067183B" w:rsidP="007A4BEF">
      <w:pPr>
        <w:autoSpaceDE w:val="0"/>
        <w:autoSpaceDN w:val="0"/>
        <w:adjustRightInd w:val="0"/>
        <w:ind w:firstLine="540"/>
        <w:jc w:val="both"/>
        <w:rPr>
          <w:rFonts w:ascii="Times New Roman" w:hAnsi="Times New Roman" w:cs="Times New Roman"/>
          <w:bCs/>
          <w:sz w:val="24"/>
          <w:szCs w:val="24"/>
        </w:rPr>
      </w:pP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007A4BEF" w:rsidRPr="000815E3">
        <w:rPr>
          <w:rFonts w:ascii="Times New Roman" w:hAnsi="Times New Roman" w:cs="Times New Roman"/>
          <w:bCs/>
          <w:sz w:val="24"/>
          <w:szCs w:val="24"/>
        </w:rPr>
        <w:t>Алексеевского сельского поселения</w:t>
      </w:r>
    </w:p>
    <w:p w:rsidR="0067183B" w:rsidRPr="000815E3" w:rsidRDefault="007A4BEF" w:rsidP="0067183B">
      <w:pPr>
        <w:autoSpaceDE w:val="0"/>
        <w:autoSpaceDN w:val="0"/>
        <w:adjustRightInd w:val="0"/>
        <w:ind w:firstLine="540"/>
        <w:jc w:val="both"/>
        <w:rPr>
          <w:rFonts w:ascii="Times New Roman" w:hAnsi="Times New Roman" w:cs="Times New Roman"/>
          <w:bCs/>
          <w:sz w:val="24"/>
          <w:szCs w:val="24"/>
        </w:rPr>
      </w:pP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r>
      <w:r w:rsidRPr="000815E3">
        <w:rPr>
          <w:rFonts w:ascii="Times New Roman" w:hAnsi="Times New Roman" w:cs="Times New Roman"/>
          <w:bCs/>
          <w:sz w:val="24"/>
          <w:szCs w:val="24"/>
        </w:rPr>
        <w:tab/>
        <w:t>от «12» марта 2014 г. № 20</w:t>
      </w: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u w:val="single"/>
        </w:rPr>
      </w:pPr>
    </w:p>
    <w:p w:rsidR="0067183B" w:rsidRPr="000815E3" w:rsidRDefault="0067183B" w:rsidP="00E51E28">
      <w:pPr>
        <w:autoSpaceDE w:val="0"/>
        <w:autoSpaceDN w:val="0"/>
        <w:adjustRightInd w:val="0"/>
        <w:jc w:val="center"/>
        <w:rPr>
          <w:rFonts w:ascii="Times New Roman" w:hAnsi="Times New Roman" w:cs="Times New Roman"/>
          <w:b/>
          <w:bCs/>
          <w:sz w:val="24"/>
          <w:szCs w:val="24"/>
        </w:rPr>
      </w:pPr>
      <w:r w:rsidRPr="000815E3">
        <w:rPr>
          <w:rFonts w:ascii="Times New Roman" w:hAnsi="Times New Roman" w:cs="Times New Roman"/>
          <w:b/>
          <w:bCs/>
          <w:sz w:val="24"/>
          <w:szCs w:val="24"/>
        </w:rPr>
        <w:t>Положение</w:t>
      </w: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r w:rsidRPr="000815E3">
        <w:rPr>
          <w:rFonts w:ascii="Times New Roman" w:hAnsi="Times New Roman" w:cs="Times New Roman"/>
          <w:b/>
          <w:bCs/>
          <w:sz w:val="24"/>
          <w:szCs w:val="24"/>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sidR="00E51E28" w:rsidRPr="000815E3">
        <w:rPr>
          <w:rFonts w:ascii="Times New Roman" w:hAnsi="Times New Roman" w:cs="Times New Roman"/>
          <w:b/>
          <w:bCs/>
          <w:sz w:val="24"/>
          <w:szCs w:val="24"/>
        </w:rPr>
        <w:t xml:space="preserve">Алексеевского сельского поселения </w:t>
      </w:r>
      <w:proofErr w:type="spellStart"/>
      <w:r w:rsidRPr="000815E3">
        <w:rPr>
          <w:rFonts w:ascii="Times New Roman" w:hAnsi="Times New Roman" w:cs="Times New Roman"/>
          <w:b/>
          <w:bCs/>
          <w:sz w:val="24"/>
          <w:szCs w:val="24"/>
        </w:rPr>
        <w:t>Чамзинского</w:t>
      </w:r>
      <w:proofErr w:type="spellEnd"/>
      <w:r w:rsidRPr="000815E3">
        <w:rPr>
          <w:rFonts w:ascii="Times New Roman" w:hAnsi="Times New Roman" w:cs="Times New Roman"/>
          <w:b/>
          <w:bCs/>
          <w:sz w:val="24"/>
          <w:szCs w:val="24"/>
        </w:rPr>
        <w:t xml:space="preserve"> муниципального района</w:t>
      </w:r>
      <w:r w:rsidR="00E51E28" w:rsidRPr="000815E3">
        <w:rPr>
          <w:rFonts w:ascii="Times New Roman" w:hAnsi="Times New Roman" w:cs="Times New Roman"/>
          <w:b/>
          <w:bCs/>
          <w:sz w:val="24"/>
          <w:szCs w:val="24"/>
        </w:rPr>
        <w:t xml:space="preserve"> Республики Мордовия</w:t>
      </w: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p>
    <w:p w:rsidR="0067183B" w:rsidRPr="000815E3" w:rsidRDefault="0067183B" w:rsidP="0067183B">
      <w:pPr>
        <w:autoSpaceDE w:val="0"/>
        <w:autoSpaceDN w:val="0"/>
        <w:adjustRightInd w:val="0"/>
        <w:ind w:firstLine="540"/>
        <w:jc w:val="center"/>
        <w:rPr>
          <w:rFonts w:ascii="Times New Roman" w:hAnsi="Times New Roman" w:cs="Times New Roman"/>
          <w:b/>
          <w:bCs/>
          <w:sz w:val="24"/>
          <w:szCs w:val="24"/>
        </w:rPr>
      </w:pPr>
    </w:p>
    <w:p w:rsidR="00FE175D" w:rsidRPr="000815E3" w:rsidRDefault="00FE175D" w:rsidP="00FE175D">
      <w:pPr>
        <w:autoSpaceDE w:val="0"/>
        <w:autoSpaceDN w:val="0"/>
        <w:adjustRightInd w:val="0"/>
        <w:rPr>
          <w:rFonts w:ascii="Times New Roman" w:hAnsi="Times New Roman" w:cs="Times New Roman"/>
          <w:b/>
          <w:bCs/>
          <w:sz w:val="24"/>
          <w:szCs w:val="24"/>
        </w:rPr>
      </w:pPr>
    </w:p>
    <w:p w:rsidR="007B7480" w:rsidRDefault="007B7480" w:rsidP="00FE175D">
      <w:pPr>
        <w:autoSpaceDE w:val="0"/>
        <w:autoSpaceDN w:val="0"/>
        <w:adjustRightInd w:val="0"/>
        <w:jc w:val="center"/>
        <w:rPr>
          <w:rFonts w:ascii="Times New Roman" w:hAnsi="Times New Roman" w:cs="Times New Roman"/>
          <w:bCs/>
          <w:sz w:val="24"/>
          <w:szCs w:val="24"/>
        </w:rPr>
      </w:pPr>
    </w:p>
    <w:p w:rsidR="007B7480" w:rsidRDefault="007B7480" w:rsidP="00FE175D">
      <w:pPr>
        <w:autoSpaceDE w:val="0"/>
        <w:autoSpaceDN w:val="0"/>
        <w:adjustRightInd w:val="0"/>
        <w:jc w:val="center"/>
        <w:rPr>
          <w:rFonts w:ascii="Times New Roman" w:hAnsi="Times New Roman" w:cs="Times New Roman"/>
          <w:bCs/>
          <w:sz w:val="24"/>
          <w:szCs w:val="24"/>
        </w:rPr>
      </w:pPr>
    </w:p>
    <w:p w:rsidR="007B7480" w:rsidRDefault="007B7480" w:rsidP="00FE175D">
      <w:pPr>
        <w:autoSpaceDE w:val="0"/>
        <w:autoSpaceDN w:val="0"/>
        <w:adjustRightInd w:val="0"/>
        <w:jc w:val="center"/>
        <w:rPr>
          <w:rFonts w:ascii="Times New Roman" w:hAnsi="Times New Roman" w:cs="Times New Roman"/>
          <w:bCs/>
          <w:sz w:val="24"/>
          <w:szCs w:val="24"/>
        </w:rPr>
      </w:pPr>
    </w:p>
    <w:p w:rsidR="007B7480" w:rsidRDefault="007B7480" w:rsidP="00FE175D">
      <w:pPr>
        <w:autoSpaceDE w:val="0"/>
        <w:autoSpaceDN w:val="0"/>
        <w:adjustRightInd w:val="0"/>
        <w:jc w:val="center"/>
        <w:rPr>
          <w:rFonts w:ascii="Times New Roman" w:hAnsi="Times New Roman" w:cs="Times New Roman"/>
          <w:bCs/>
          <w:sz w:val="24"/>
          <w:szCs w:val="24"/>
        </w:rPr>
      </w:pPr>
    </w:p>
    <w:p w:rsidR="007B7480" w:rsidRDefault="007B7480" w:rsidP="00FE175D">
      <w:pPr>
        <w:autoSpaceDE w:val="0"/>
        <w:autoSpaceDN w:val="0"/>
        <w:adjustRightInd w:val="0"/>
        <w:jc w:val="center"/>
        <w:rPr>
          <w:rFonts w:ascii="Times New Roman" w:hAnsi="Times New Roman" w:cs="Times New Roman"/>
          <w:bCs/>
          <w:sz w:val="24"/>
          <w:szCs w:val="24"/>
        </w:rPr>
      </w:pPr>
    </w:p>
    <w:p w:rsidR="0067183B" w:rsidRPr="000815E3" w:rsidRDefault="0067183B" w:rsidP="00FE175D">
      <w:pPr>
        <w:autoSpaceDE w:val="0"/>
        <w:autoSpaceDN w:val="0"/>
        <w:adjustRightInd w:val="0"/>
        <w:jc w:val="center"/>
        <w:rPr>
          <w:rFonts w:ascii="Times New Roman" w:hAnsi="Times New Roman" w:cs="Times New Roman"/>
          <w:bCs/>
          <w:sz w:val="24"/>
          <w:szCs w:val="24"/>
        </w:rPr>
      </w:pPr>
      <w:r w:rsidRPr="000815E3">
        <w:rPr>
          <w:rFonts w:ascii="Times New Roman" w:hAnsi="Times New Roman" w:cs="Times New Roman"/>
          <w:bCs/>
          <w:sz w:val="24"/>
          <w:szCs w:val="24"/>
        </w:rPr>
        <w:lastRenderedPageBreak/>
        <w:t>2014 год</w:t>
      </w:r>
    </w:p>
    <w:p w:rsidR="0067183B" w:rsidRPr="000815E3" w:rsidRDefault="0067183B" w:rsidP="00FE175D">
      <w:pPr>
        <w:autoSpaceDE w:val="0"/>
        <w:autoSpaceDN w:val="0"/>
        <w:adjustRightInd w:val="0"/>
        <w:jc w:val="center"/>
        <w:rPr>
          <w:rFonts w:ascii="Times New Roman" w:hAnsi="Times New Roman" w:cs="Times New Roman"/>
          <w:b/>
          <w:bCs/>
          <w:sz w:val="24"/>
          <w:szCs w:val="24"/>
        </w:rPr>
      </w:pPr>
      <w:r w:rsidRPr="000815E3">
        <w:rPr>
          <w:rFonts w:ascii="Times New Roman" w:hAnsi="Times New Roman" w:cs="Times New Roman"/>
          <w:b/>
          <w:bCs/>
          <w:sz w:val="24"/>
          <w:szCs w:val="24"/>
        </w:rPr>
        <w:t>1. Общие положения</w:t>
      </w:r>
    </w:p>
    <w:p w:rsidR="0067183B" w:rsidRPr="000815E3" w:rsidRDefault="00FE175D" w:rsidP="00FE175D">
      <w:pPr>
        <w:widowControl w:val="0"/>
        <w:autoSpaceDE w:val="0"/>
        <w:autoSpaceDN w:val="0"/>
        <w:adjustRightInd w:val="0"/>
        <w:jc w:val="both"/>
        <w:outlineLvl w:val="0"/>
        <w:rPr>
          <w:rFonts w:ascii="Times New Roman" w:hAnsi="Times New Roman" w:cs="Times New Roman"/>
          <w:b/>
          <w:bCs/>
          <w:color w:val="000000"/>
          <w:sz w:val="24"/>
          <w:szCs w:val="24"/>
        </w:rPr>
      </w:pPr>
      <w:r w:rsidRPr="000815E3">
        <w:rPr>
          <w:rFonts w:ascii="Times New Roman" w:hAnsi="Times New Roman" w:cs="Times New Roman"/>
          <w:b/>
          <w:bCs/>
          <w:sz w:val="24"/>
          <w:szCs w:val="24"/>
        </w:rPr>
        <w:t xml:space="preserve">       </w:t>
      </w:r>
      <w:r w:rsidR="0067183B" w:rsidRPr="000815E3">
        <w:rPr>
          <w:rFonts w:ascii="Times New Roman" w:hAnsi="Times New Roman" w:cs="Times New Roman"/>
          <w:sz w:val="24"/>
          <w:szCs w:val="24"/>
        </w:rPr>
        <w:t xml:space="preserve">Единая комиссия </w:t>
      </w:r>
      <w:r w:rsidR="0067183B" w:rsidRPr="000815E3">
        <w:rPr>
          <w:rFonts w:ascii="Times New Roman" w:hAnsi="Times New Roman" w:cs="Times New Roman"/>
          <w:bCs/>
          <w:color w:val="000000"/>
          <w:sz w:val="24"/>
          <w:szCs w:val="24"/>
        </w:rPr>
        <w:t>по осуществлению закупок путём проведения конкурсов, аукционов, запросов котировок, запросов предложений</w:t>
      </w:r>
      <w:r w:rsidRPr="000815E3">
        <w:rPr>
          <w:rFonts w:ascii="Times New Roman" w:hAnsi="Times New Roman" w:cs="Times New Roman"/>
          <w:bCs/>
          <w:color w:val="000000"/>
          <w:sz w:val="24"/>
          <w:szCs w:val="24"/>
        </w:rPr>
        <w:t xml:space="preserve"> </w:t>
      </w:r>
      <w:r w:rsidR="0067183B" w:rsidRPr="000815E3">
        <w:rPr>
          <w:rFonts w:ascii="Times New Roman" w:hAnsi="Times New Roman" w:cs="Times New Roman"/>
          <w:bCs/>
          <w:color w:val="000000"/>
          <w:sz w:val="24"/>
          <w:szCs w:val="24"/>
        </w:rPr>
        <w:t xml:space="preserve">администрации </w:t>
      </w:r>
      <w:r w:rsidRPr="000815E3">
        <w:rPr>
          <w:rFonts w:ascii="Times New Roman" w:hAnsi="Times New Roman" w:cs="Times New Roman"/>
          <w:bCs/>
          <w:color w:val="000000"/>
          <w:sz w:val="24"/>
          <w:szCs w:val="24"/>
        </w:rPr>
        <w:t xml:space="preserve">Алексеевского сельского поселения </w:t>
      </w:r>
      <w:proofErr w:type="spellStart"/>
      <w:r w:rsidR="0067183B" w:rsidRPr="000815E3">
        <w:rPr>
          <w:rFonts w:ascii="Times New Roman" w:hAnsi="Times New Roman" w:cs="Times New Roman"/>
          <w:bCs/>
          <w:color w:val="000000"/>
          <w:sz w:val="24"/>
          <w:szCs w:val="24"/>
        </w:rPr>
        <w:t>Чамзинского</w:t>
      </w:r>
      <w:proofErr w:type="spellEnd"/>
      <w:r w:rsidR="0067183B" w:rsidRPr="000815E3">
        <w:rPr>
          <w:rFonts w:ascii="Times New Roman" w:hAnsi="Times New Roman" w:cs="Times New Roman"/>
          <w:bCs/>
          <w:color w:val="000000"/>
          <w:sz w:val="24"/>
          <w:szCs w:val="24"/>
        </w:rPr>
        <w:t xml:space="preserve"> муниципального района</w:t>
      </w:r>
      <w:r w:rsidRPr="000815E3">
        <w:rPr>
          <w:rFonts w:ascii="Times New Roman" w:hAnsi="Times New Roman" w:cs="Times New Roman"/>
          <w:bCs/>
          <w:color w:val="000000"/>
          <w:sz w:val="24"/>
          <w:szCs w:val="24"/>
        </w:rPr>
        <w:t xml:space="preserve"> РМ </w:t>
      </w:r>
      <w:r w:rsidR="0067183B" w:rsidRPr="000815E3">
        <w:rPr>
          <w:rFonts w:ascii="Times New Roman" w:hAnsi="Times New Roman" w:cs="Times New Roman"/>
          <w:sz w:val="24"/>
          <w:szCs w:val="24"/>
        </w:rPr>
        <w:t>(далее – единая комиссия) является коллегиальным органом Заказчика, основанным на постоянной основе.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eastAsia="Times New Roman" w:hAnsi="Times New Roman" w:cs="Times New Roman"/>
          <w:sz w:val="24"/>
          <w:szCs w:val="24"/>
        </w:rPr>
        <w:t xml:space="preserve">Единая комиссия в своей деятельности руководствуется </w:t>
      </w:r>
      <w:hyperlink r:id="rId4" w:history="1">
        <w:r w:rsidRPr="000815E3">
          <w:rPr>
            <w:rStyle w:val="a3"/>
            <w:rFonts w:ascii="Times New Roman" w:eastAsia="Times New Roman" w:hAnsi="Times New Roman" w:cs="Times New Roman"/>
            <w:sz w:val="24"/>
            <w:szCs w:val="24"/>
          </w:rPr>
          <w:t>Конституцией</w:t>
        </w:r>
      </w:hyperlink>
      <w:r w:rsidRPr="000815E3">
        <w:rPr>
          <w:rFonts w:ascii="Times New Roman" w:eastAsia="Times New Roman" w:hAnsi="Times New Roman" w:cs="Times New Roman"/>
          <w:sz w:val="24"/>
          <w:szCs w:val="24"/>
        </w:rPr>
        <w:t xml:space="preserve"> Российской Федерации, Гражданским </w:t>
      </w:r>
      <w:hyperlink r:id="rId5" w:history="1">
        <w:r w:rsidRPr="000815E3">
          <w:rPr>
            <w:rStyle w:val="a3"/>
            <w:rFonts w:ascii="Times New Roman" w:eastAsia="Times New Roman" w:hAnsi="Times New Roman" w:cs="Times New Roman"/>
            <w:sz w:val="24"/>
            <w:szCs w:val="24"/>
          </w:rPr>
          <w:t>кодексом</w:t>
        </w:r>
      </w:hyperlink>
      <w:r w:rsidRPr="000815E3">
        <w:rPr>
          <w:rFonts w:ascii="Times New Roman" w:eastAsia="Times New Roman" w:hAnsi="Times New Roman" w:cs="Times New Roman"/>
          <w:sz w:val="24"/>
          <w:szCs w:val="24"/>
        </w:rPr>
        <w:t xml:space="preserve"> Российской Федерации, Бюджетным </w:t>
      </w:r>
      <w:hyperlink r:id="rId6" w:history="1">
        <w:r w:rsidRPr="000815E3">
          <w:rPr>
            <w:rStyle w:val="a3"/>
            <w:rFonts w:ascii="Times New Roman" w:eastAsia="Times New Roman" w:hAnsi="Times New Roman" w:cs="Times New Roman"/>
            <w:sz w:val="24"/>
            <w:szCs w:val="24"/>
          </w:rPr>
          <w:t>кодексом</w:t>
        </w:r>
      </w:hyperlink>
      <w:r w:rsidRPr="000815E3">
        <w:rPr>
          <w:rFonts w:ascii="Times New Roman" w:eastAsia="Times New Roman" w:hAnsi="Times New Roman" w:cs="Times New Roman"/>
          <w:sz w:val="24"/>
          <w:szCs w:val="24"/>
        </w:rPr>
        <w:t xml:space="preserve">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иными федеральными законами, нормативными правовыми актами и настоящим Положением</w:t>
      </w:r>
      <w:r w:rsidR="00FE175D" w:rsidRPr="000815E3">
        <w:rPr>
          <w:rFonts w:ascii="Times New Roman" w:hAnsi="Times New Roman" w:cs="Times New Roman"/>
          <w:sz w:val="24"/>
          <w:szCs w:val="24"/>
        </w:rPr>
        <w:t>.</w:t>
      </w:r>
      <w:proofErr w:type="gramEnd"/>
    </w:p>
    <w:p w:rsidR="0067183B" w:rsidRPr="000815E3" w:rsidRDefault="0067183B" w:rsidP="0067183B">
      <w:pPr>
        <w:autoSpaceDE w:val="0"/>
        <w:autoSpaceDN w:val="0"/>
        <w:adjustRightInd w:val="0"/>
        <w:ind w:firstLine="540"/>
        <w:jc w:val="center"/>
        <w:rPr>
          <w:rFonts w:ascii="Times New Roman" w:hAnsi="Times New Roman" w:cs="Times New Roman"/>
          <w:b/>
          <w:sz w:val="24"/>
          <w:szCs w:val="24"/>
        </w:rPr>
      </w:pPr>
      <w:r w:rsidRPr="000815E3">
        <w:rPr>
          <w:rFonts w:ascii="Times New Roman" w:hAnsi="Times New Roman" w:cs="Times New Roman"/>
          <w:b/>
          <w:sz w:val="24"/>
          <w:szCs w:val="24"/>
        </w:rPr>
        <w:t>2. Цели Единой комиссии</w:t>
      </w:r>
    </w:p>
    <w:p w:rsidR="0067183B" w:rsidRPr="000815E3" w:rsidRDefault="00B22E52" w:rsidP="00B22E52">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 xml:space="preserve">     </w:t>
      </w:r>
      <w:r w:rsidR="0067183B" w:rsidRPr="000815E3">
        <w:rPr>
          <w:rFonts w:ascii="Times New Roman" w:hAnsi="Times New Roman" w:cs="Times New Roman"/>
          <w:sz w:val="24"/>
          <w:szCs w:val="24"/>
        </w:rPr>
        <w:t>Единая комиссия создается в целях:</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-определения участников открытого конкурса и определения победителя открытого  конкурса;</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-определения участников двухэтапного конкурса и определения победителя двухэтапного конкурса;</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-определения участников открытого аукциона и определение победителя итогов открытого аукциона;</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-определения участников аукциона  в электронной форме, и определение победителя открытого аукциона в электронной форме;</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-определения победителя при проведении запроса котировок;</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-определения победителя при проведении запроса предложений;</w:t>
      </w:r>
    </w:p>
    <w:p w:rsidR="0067183B" w:rsidRPr="000815E3" w:rsidRDefault="0067183B" w:rsidP="0067183B">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-определение участников иных процедур, предусмотренных Положением о закупках, а так же определение победителей таких закупок.</w:t>
      </w:r>
    </w:p>
    <w:p w:rsidR="0067183B" w:rsidRPr="000815E3" w:rsidRDefault="0067183B" w:rsidP="0067183B">
      <w:pPr>
        <w:autoSpaceDE w:val="0"/>
        <w:autoSpaceDN w:val="0"/>
        <w:adjustRightInd w:val="0"/>
        <w:jc w:val="center"/>
        <w:rPr>
          <w:rFonts w:ascii="Times New Roman" w:hAnsi="Times New Roman" w:cs="Times New Roman"/>
          <w:b/>
          <w:sz w:val="24"/>
          <w:szCs w:val="24"/>
        </w:rPr>
      </w:pPr>
      <w:r w:rsidRPr="000815E3">
        <w:rPr>
          <w:rFonts w:ascii="Times New Roman" w:hAnsi="Times New Roman" w:cs="Times New Roman"/>
          <w:b/>
          <w:sz w:val="24"/>
          <w:szCs w:val="24"/>
        </w:rPr>
        <w:t>3. Задачи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Исходя из целей деятельности Единой комиссии, в задачи Единой комиссии входит:</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обеспечение объективности при вскрытии конвертов, рассмотрении, оценке и сопоставлении заявок/предложений на участие в открытом конкурсе, двухэтапном конкурсе;</w:t>
      </w:r>
    </w:p>
    <w:p w:rsidR="0067183B" w:rsidRPr="000815E3" w:rsidRDefault="0067183B" w:rsidP="0067183B">
      <w:pPr>
        <w:autoSpaceDE w:val="0"/>
        <w:autoSpaceDN w:val="0"/>
        <w:adjustRightInd w:val="0"/>
        <w:ind w:firstLine="567"/>
        <w:jc w:val="both"/>
        <w:rPr>
          <w:rFonts w:ascii="Times New Roman" w:hAnsi="Times New Roman" w:cs="Times New Roman"/>
          <w:sz w:val="24"/>
          <w:szCs w:val="24"/>
        </w:rPr>
      </w:pPr>
      <w:r w:rsidRPr="000815E3">
        <w:rPr>
          <w:rFonts w:ascii="Times New Roman" w:hAnsi="Times New Roman" w:cs="Times New Roman"/>
          <w:sz w:val="24"/>
          <w:szCs w:val="24"/>
        </w:rPr>
        <w:t>обеспечение объективности при рассмотрении заявок/предложений на участие в а</w:t>
      </w:r>
      <w:r w:rsidR="00CE2F9C" w:rsidRPr="000815E3">
        <w:rPr>
          <w:rFonts w:ascii="Times New Roman" w:hAnsi="Times New Roman" w:cs="Times New Roman"/>
          <w:sz w:val="24"/>
          <w:szCs w:val="24"/>
        </w:rPr>
        <w:t>укционе, а так же при проведен</w:t>
      </w:r>
      <w:proofErr w:type="gramStart"/>
      <w:r w:rsidR="00CE2F9C" w:rsidRPr="000815E3">
        <w:rPr>
          <w:rFonts w:ascii="Times New Roman" w:hAnsi="Times New Roman" w:cs="Times New Roman"/>
          <w:sz w:val="24"/>
          <w:szCs w:val="24"/>
        </w:rPr>
        <w:t>ии</w:t>
      </w:r>
      <w:r w:rsidRPr="000815E3">
        <w:rPr>
          <w:rFonts w:ascii="Times New Roman" w:hAnsi="Times New Roman" w:cs="Times New Roman"/>
          <w:sz w:val="24"/>
          <w:szCs w:val="24"/>
        </w:rPr>
        <w:t xml:space="preserve"> ау</w:t>
      </w:r>
      <w:proofErr w:type="gramEnd"/>
      <w:r w:rsidRPr="000815E3">
        <w:rPr>
          <w:rFonts w:ascii="Times New Roman" w:hAnsi="Times New Roman" w:cs="Times New Roman"/>
          <w:sz w:val="24"/>
          <w:szCs w:val="24"/>
        </w:rPr>
        <w:t>кциона;</w:t>
      </w:r>
    </w:p>
    <w:p w:rsidR="0067183B" w:rsidRPr="000815E3" w:rsidRDefault="0067183B" w:rsidP="0067183B">
      <w:pPr>
        <w:autoSpaceDE w:val="0"/>
        <w:autoSpaceDN w:val="0"/>
        <w:adjustRightInd w:val="0"/>
        <w:ind w:firstLine="567"/>
        <w:jc w:val="both"/>
        <w:rPr>
          <w:rFonts w:ascii="Times New Roman" w:hAnsi="Times New Roman" w:cs="Times New Roman"/>
          <w:sz w:val="24"/>
          <w:szCs w:val="24"/>
        </w:rPr>
      </w:pPr>
      <w:r w:rsidRPr="000815E3">
        <w:rPr>
          <w:rFonts w:ascii="Times New Roman" w:hAnsi="Times New Roman" w:cs="Times New Roman"/>
          <w:sz w:val="24"/>
          <w:szCs w:val="24"/>
        </w:rPr>
        <w:t>обеспечение объективности при рассмотрении заявок/предложений на участие в аукционе в электронной форме, а так же при проведен</w:t>
      </w:r>
      <w:proofErr w:type="gramStart"/>
      <w:r w:rsidRPr="000815E3">
        <w:rPr>
          <w:rFonts w:ascii="Times New Roman" w:hAnsi="Times New Roman" w:cs="Times New Roman"/>
          <w:sz w:val="24"/>
          <w:szCs w:val="24"/>
        </w:rPr>
        <w:t>ии ау</w:t>
      </w:r>
      <w:proofErr w:type="gramEnd"/>
      <w:r w:rsidRPr="000815E3">
        <w:rPr>
          <w:rFonts w:ascii="Times New Roman" w:hAnsi="Times New Roman" w:cs="Times New Roman"/>
          <w:sz w:val="24"/>
          <w:szCs w:val="24"/>
        </w:rPr>
        <w:t>кциона в электронной форме;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lastRenderedPageBreak/>
        <w:t>обеспечение объективности при рассмотрении и оценке заявок/предложений на участие в запросе котировок;</w:t>
      </w:r>
    </w:p>
    <w:p w:rsidR="0067183B" w:rsidRPr="000815E3" w:rsidRDefault="0067183B" w:rsidP="0067183B">
      <w:pPr>
        <w:autoSpaceDE w:val="0"/>
        <w:autoSpaceDN w:val="0"/>
        <w:adjustRightInd w:val="0"/>
        <w:ind w:firstLine="567"/>
        <w:jc w:val="both"/>
        <w:rPr>
          <w:rFonts w:ascii="Times New Roman" w:hAnsi="Times New Roman" w:cs="Times New Roman"/>
          <w:sz w:val="24"/>
          <w:szCs w:val="24"/>
        </w:rPr>
      </w:pPr>
      <w:r w:rsidRPr="000815E3">
        <w:rPr>
          <w:rFonts w:ascii="Times New Roman" w:hAnsi="Times New Roman" w:cs="Times New Roman"/>
          <w:sz w:val="24"/>
          <w:szCs w:val="24"/>
        </w:rPr>
        <w:t>обеспечение объективности при рассмотрении, оценке и сопоставления  заявок/предложений на участие в запросе предложений и иных процедур;</w:t>
      </w:r>
    </w:p>
    <w:p w:rsidR="0067183B" w:rsidRPr="000815E3" w:rsidRDefault="0067183B" w:rsidP="0067183B">
      <w:pPr>
        <w:autoSpaceDE w:val="0"/>
        <w:autoSpaceDN w:val="0"/>
        <w:adjustRightInd w:val="0"/>
        <w:ind w:left="540"/>
        <w:jc w:val="both"/>
        <w:rPr>
          <w:rFonts w:ascii="Times New Roman" w:hAnsi="Times New Roman" w:cs="Times New Roman"/>
          <w:sz w:val="24"/>
          <w:szCs w:val="24"/>
        </w:rPr>
      </w:pPr>
      <w:r w:rsidRPr="000815E3">
        <w:rPr>
          <w:rFonts w:ascii="Times New Roman" w:hAnsi="Times New Roman" w:cs="Times New Roman"/>
          <w:sz w:val="24"/>
          <w:szCs w:val="24"/>
        </w:rPr>
        <w:t>обеспечение информационной открытости закупки;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обеспечение равноправия, справедливости, отсутствия дискриминации и необоснованных ограничений конкуренции по отношению к участникам процедур закупки;</w:t>
      </w:r>
    </w:p>
    <w:p w:rsidR="0067183B" w:rsidRPr="000815E3" w:rsidRDefault="0067183B" w:rsidP="0067183B">
      <w:pPr>
        <w:autoSpaceDE w:val="0"/>
        <w:autoSpaceDN w:val="0"/>
        <w:adjustRightInd w:val="0"/>
        <w:ind w:firstLine="567"/>
        <w:jc w:val="both"/>
        <w:rPr>
          <w:rFonts w:ascii="Times New Roman" w:hAnsi="Times New Roman" w:cs="Times New Roman"/>
          <w:sz w:val="24"/>
          <w:szCs w:val="24"/>
        </w:rPr>
      </w:pPr>
      <w:r w:rsidRPr="000815E3">
        <w:rPr>
          <w:rFonts w:ascii="Times New Roman" w:hAnsi="Times New Roman" w:cs="Times New Roman"/>
          <w:sz w:val="24"/>
          <w:szCs w:val="24"/>
        </w:rPr>
        <w:t>обеспечение целевого и экономически эффективного расходования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67183B" w:rsidRPr="000815E3" w:rsidRDefault="0067183B" w:rsidP="0067183B">
      <w:pPr>
        <w:autoSpaceDE w:val="0"/>
        <w:autoSpaceDN w:val="0"/>
        <w:adjustRightInd w:val="0"/>
        <w:ind w:firstLine="567"/>
        <w:jc w:val="both"/>
        <w:rPr>
          <w:rFonts w:ascii="Times New Roman" w:hAnsi="Times New Roman" w:cs="Times New Roman"/>
          <w:sz w:val="24"/>
          <w:szCs w:val="24"/>
        </w:rPr>
      </w:pPr>
      <w:r w:rsidRPr="000815E3">
        <w:rPr>
          <w:rFonts w:ascii="Times New Roman" w:hAnsi="Times New Roman" w:cs="Times New Roman"/>
          <w:sz w:val="24"/>
          <w:szCs w:val="24"/>
        </w:rPr>
        <w:t>обеспечение отсутствия ограничения допуска к участию в закупке путем установления не</w:t>
      </w:r>
      <w:r w:rsidR="00CE2F9C" w:rsidRPr="000815E3">
        <w:rPr>
          <w:rFonts w:ascii="Times New Roman" w:hAnsi="Times New Roman" w:cs="Times New Roman"/>
          <w:sz w:val="24"/>
          <w:szCs w:val="24"/>
        </w:rPr>
        <w:t xml:space="preserve"> </w:t>
      </w:r>
      <w:r w:rsidRPr="000815E3">
        <w:rPr>
          <w:rFonts w:ascii="Times New Roman" w:hAnsi="Times New Roman" w:cs="Times New Roman"/>
          <w:sz w:val="24"/>
          <w:szCs w:val="24"/>
        </w:rPr>
        <w:t>измеряемых требований к участникам процедур закупки.</w:t>
      </w:r>
    </w:p>
    <w:p w:rsidR="0067183B" w:rsidRPr="000815E3" w:rsidRDefault="0067183B" w:rsidP="0067183B">
      <w:pPr>
        <w:autoSpaceDE w:val="0"/>
        <w:autoSpaceDN w:val="0"/>
        <w:adjustRightInd w:val="0"/>
        <w:ind w:firstLine="567"/>
        <w:jc w:val="center"/>
        <w:rPr>
          <w:rFonts w:ascii="Times New Roman" w:hAnsi="Times New Roman" w:cs="Times New Roman"/>
          <w:b/>
          <w:sz w:val="24"/>
          <w:szCs w:val="24"/>
        </w:rPr>
      </w:pPr>
      <w:r w:rsidRPr="000815E3">
        <w:rPr>
          <w:rFonts w:ascii="Times New Roman" w:hAnsi="Times New Roman" w:cs="Times New Roman"/>
          <w:b/>
          <w:sz w:val="24"/>
          <w:szCs w:val="24"/>
        </w:rPr>
        <w:t>4. Состав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Состав Единой комиссии утверждается постановлением администрации</w:t>
      </w:r>
      <w:r w:rsidR="000F4985" w:rsidRPr="000815E3">
        <w:rPr>
          <w:rFonts w:ascii="Times New Roman" w:hAnsi="Times New Roman" w:cs="Times New Roman"/>
          <w:sz w:val="24"/>
          <w:szCs w:val="24"/>
        </w:rPr>
        <w:t xml:space="preserve"> Алексеевского сельского поселения</w:t>
      </w:r>
      <w:r w:rsidRPr="000815E3">
        <w:rPr>
          <w:rFonts w:ascii="Times New Roman" w:hAnsi="Times New Roman" w:cs="Times New Roman"/>
          <w:sz w:val="24"/>
          <w:szCs w:val="24"/>
        </w:rPr>
        <w:t xml:space="preserve"> </w:t>
      </w:r>
      <w:proofErr w:type="spellStart"/>
      <w:r w:rsidRPr="000815E3">
        <w:rPr>
          <w:rFonts w:ascii="Times New Roman" w:hAnsi="Times New Roman" w:cs="Times New Roman"/>
          <w:sz w:val="24"/>
          <w:szCs w:val="24"/>
        </w:rPr>
        <w:t>Чамзинского</w:t>
      </w:r>
      <w:proofErr w:type="spellEnd"/>
      <w:r w:rsidRPr="000815E3">
        <w:rPr>
          <w:rFonts w:ascii="Times New Roman" w:hAnsi="Times New Roman" w:cs="Times New Roman"/>
          <w:sz w:val="24"/>
          <w:szCs w:val="24"/>
        </w:rPr>
        <w:t xml:space="preserve"> муниципального района</w:t>
      </w:r>
      <w:r w:rsidR="000F4985" w:rsidRPr="000815E3">
        <w:rPr>
          <w:rFonts w:ascii="Times New Roman" w:hAnsi="Times New Roman" w:cs="Times New Roman"/>
          <w:sz w:val="24"/>
          <w:szCs w:val="24"/>
        </w:rPr>
        <w:t xml:space="preserve"> РМ</w:t>
      </w:r>
      <w:r w:rsidRPr="000815E3">
        <w:rPr>
          <w:rFonts w:ascii="Times New Roman" w:hAnsi="Times New Roman" w:cs="Times New Roman"/>
          <w:sz w:val="24"/>
          <w:szCs w:val="24"/>
        </w:rPr>
        <w:t>.</w:t>
      </w:r>
      <w:r w:rsidR="000F4985" w:rsidRPr="000815E3">
        <w:rPr>
          <w:rFonts w:ascii="Times New Roman" w:hAnsi="Times New Roman" w:cs="Times New Roman"/>
          <w:sz w:val="24"/>
          <w:szCs w:val="24"/>
        </w:rPr>
        <w:t xml:space="preserve"> </w:t>
      </w:r>
      <w:r w:rsidRPr="000815E3">
        <w:rPr>
          <w:rFonts w:ascii="Times New Roman" w:hAnsi="Times New Roman" w:cs="Times New Roman"/>
          <w:sz w:val="24"/>
          <w:szCs w:val="24"/>
        </w:rPr>
        <w:t>Единая комиссия создается до начала проведения процедур закупок, в том числе до размещения извещений и соответствующих документаций об осуществлении закупок на сайте, предусмотренном настоящим Положением в информационно-телекоммуникационной сети «Интернет».</w:t>
      </w:r>
    </w:p>
    <w:p w:rsidR="0067183B" w:rsidRPr="000815E3" w:rsidRDefault="0067183B" w:rsidP="0067183B">
      <w:pPr>
        <w:autoSpaceDE w:val="0"/>
        <w:autoSpaceDN w:val="0"/>
        <w:adjustRightInd w:val="0"/>
        <w:spacing w:line="360" w:lineRule="auto"/>
        <w:jc w:val="both"/>
        <w:rPr>
          <w:rFonts w:ascii="Times New Roman" w:eastAsia="Times New Roman" w:hAnsi="Times New Roman" w:cs="Times New Roman"/>
          <w:sz w:val="24"/>
          <w:szCs w:val="24"/>
        </w:rPr>
      </w:pPr>
      <w:r w:rsidRPr="000815E3">
        <w:rPr>
          <w:rFonts w:ascii="Times New Roman" w:eastAsia="Times New Roman" w:hAnsi="Times New Roman" w:cs="Times New Roman"/>
          <w:sz w:val="24"/>
          <w:szCs w:val="24"/>
        </w:rPr>
        <w:tab/>
        <w:t>Состав Единой комиссии формируется из числа должностных лиц заказчика. Единая комиссия состоит из председателя, заместителя председателя, секретаря (с правом голосования) и членов Единой комиссии. В отсутствие председателя Единой комиссии его функции выполняет заместитель председателя Единой комиссии. Единая комиссия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r w:rsidR="000F4985" w:rsidRPr="000815E3">
        <w:rPr>
          <w:rFonts w:ascii="Times New Roman" w:eastAsia="Times New Roman" w:hAnsi="Times New Roman" w:cs="Times New Roman"/>
          <w:sz w:val="24"/>
          <w:szCs w:val="24"/>
        </w:rPr>
        <w:t xml:space="preserve"> </w:t>
      </w:r>
      <w:r w:rsidRPr="000815E3">
        <w:rPr>
          <w:rFonts w:ascii="Times New Roman" w:eastAsia="Times New Roman" w:hAnsi="Times New Roman" w:cs="Times New Roman"/>
          <w:sz w:val="24"/>
          <w:szCs w:val="24"/>
        </w:rPr>
        <w:t>Число членов Единой комиссии, прошедших профессиональную переподготовку или повышение квалификации в сфере закупок, определяется законодательством Российской Федерации.</w:t>
      </w:r>
    </w:p>
    <w:p w:rsidR="0067183B" w:rsidRPr="000815E3" w:rsidRDefault="0067183B" w:rsidP="0067183B">
      <w:pPr>
        <w:autoSpaceDE w:val="0"/>
        <w:autoSpaceDN w:val="0"/>
        <w:adjustRightInd w:val="0"/>
        <w:ind w:firstLine="540"/>
        <w:jc w:val="both"/>
        <w:rPr>
          <w:rFonts w:ascii="Times New Roman" w:eastAsiaTheme="minorHAnsi" w:hAnsi="Times New Roman" w:cs="Times New Roman"/>
          <w:sz w:val="24"/>
          <w:szCs w:val="24"/>
        </w:rPr>
      </w:pPr>
      <w:proofErr w:type="gramStart"/>
      <w:r w:rsidRPr="000815E3">
        <w:rPr>
          <w:rFonts w:ascii="Times New Roman" w:hAnsi="Times New Roman" w:cs="Times New Roman"/>
          <w:sz w:val="24"/>
          <w:szCs w:val="24"/>
        </w:rPr>
        <w:t>Членами Единой комиссии не могут быть физические лица, лично заинтересованные в результатах осуществления закупок (в том числе физические лица, подавшие заявки/предложения на участие в процедурах закупок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 закупок (в том числе физические лица, являющиеся участниками (акционерами) этих организаций, членами их органов</w:t>
      </w:r>
      <w:proofErr w:type="gramEnd"/>
      <w:r w:rsidRPr="000815E3">
        <w:rPr>
          <w:rFonts w:ascii="Times New Roman" w:hAnsi="Times New Roman" w:cs="Times New Roman"/>
          <w:sz w:val="24"/>
          <w:szCs w:val="24"/>
        </w:rPr>
        <w:t xml:space="preserve"> управления, кредиторами участников процедур закупок). В случае выявления в </w:t>
      </w:r>
      <w:r w:rsidRPr="000815E3">
        <w:rPr>
          <w:rFonts w:ascii="Times New Roman" w:hAnsi="Times New Roman" w:cs="Times New Roman"/>
          <w:sz w:val="24"/>
          <w:szCs w:val="24"/>
        </w:rPr>
        <w:lastRenderedPageBreak/>
        <w:t>составе Единой комиссии указанных лиц заказчик, обязан незамедлительно заменить их иными физическими лицами, которые лично не заинтересованы в результатах осуществления закупок и на которых не способны оказывать влияние участники процедур закупок.</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 xml:space="preserve">Замена члена Единой комиссии допускается только постановлением администрации </w:t>
      </w:r>
      <w:r w:rsidR="000F4985" w:rsidRPr="000815E3">
        <w:rPr>
          <w:rFonts w:ascii="Times New Roman" w:hAnsi="Times New Roman" w:cs="Times New Roman"/>
          <w:sz w:val="24"/>
          <w:szCs w:val="24"/>
        </w:rPr>
        <w:t xml:space="preserve">Алексеевского сельского поселения </w:t>
      </w:r>
      <w:proofErr w:type="spellStart"/>
      <w:r w:rsidRPr="000815E3">
        <w:rPr>
          <w:rFonts w:ascii="Times New Roman" w:hAnsi="Times New Roman" w:cs="Times New Roman"/>
          <w:sz w:val="24"/>
          <w:szCs w:val="24"/>
        </w:rPr>
        <w:t>Чамзинского</w:t>
      </w:r>
      <w:proofErr w:type="spellEnd"/>
      <w:r w:rsidRPr="000815E3">
        <w:rPr>
          <w:rFonts w:ascii="Times New Roman" w:hAnsi="Times New Roman" w:cs="Times New Roman"/>
          <w:sz w:val="24"/>
          <w:szCs w:val="24"/>
        </w:rPr>
        <w:t xml:space="preserve"> муниципального района (далее постановление администрации).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Единая комиссии правомочна осуществлять свои функции, если на заседании Единой комиссии присутствует не менее половины ее членов.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67183B" w:rsidRPr="000815E3" w:rsidRDefault="0067183B" w:rsidP="004E1FE7">
      <w:pPr>
        <w:autoSpaceDE w:val="0"/>
        <w:autoSpaceDN w:val="0"/>
        <w:adjustRightInd w:val="0"/>
        <w:jc w:val="center"/>
        <w:rPr>
          <w:rFonts w:ascii="Times New Roman" w:hAnsi="Times New Roman" w:cs="Times New Roman"/>
          <w:b/>
          <w:sz w:val="24"/>
          <w:szCs w:val="24"/>
        </w:rPr>
      </w:pPr>
      <w:r w:rsidRPr="000815E3">
        <w:rPr>
          <w:rFonts w:ascii="Times New Roman" w:hAnsi="Times New Roman" w:cs="Times New Roman"/>
          <w:b/>
          <w:sz w:val="24"/>
          <w:szCs w:val="24"/>
        </w:rPr>
        <w:t>5. Функции единой комиссии</w:t>
      </w:r>
    </w:p>
    <w:p w:rsidR="0067183B" w:rsidRPr="000815E3" w:rsidRDefault="004E1FE7" w:rsidP="004E1FE7">
      <w:pPr>
        <w:autoSpaceDE w:val="0"/>
        <w:autoSpaceDN w:val="0"/>
        <w:adjustRightInd w:val="0"/>
        <w:jc w:val="both"/>
        <w:rPr>
          <w:rFonts w:ascii="Times New Roman" w:hAnsi="Times New Roman" w:cs="Times New Roman"/>
          <w:b/>
          <w:sz w:val="24"/>
          <w:szCs w:val="24"/>
          <w:u w:val="single"/>
        </w:rPr>
      </w:pPr>
      <w:r w:rsidRPr="000815E3">
        <w:rPr>
          <w:rFonts w:ascii="Times New Roman" w:hAnsi="Times New Roman" w:cs="Times New Roman"/>
          <w:b/>
          <w:sz w:val="24"/>
          <w:szCs w:val="24"/>
        </w:rPr>
        <w:t xml:space="preserve">        </w:t>
      </w:r>
      <w:r w:rsidR="0067183B" w:rsidRPr="000815E3">
        <w:rPr>
          <w:rFonts w:ascii="Times New Roman" w:hAnsi="Times New Roman" w:cs="Times New Roman"/>
          <w:b/>
          <w:sz w:val="24"/>
          <w:szCs w:val="24"/>
          <w:u w:val="single"/>
        </w:rPr>
        <w:t>при проведении открытого конкурса: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вскрытие конвертов с заявками/предложениями на участие в открытом конкурсе и открытие доступа к поданным в форме электронных документов заявкам/предложениям на участие в открытом конкурсе;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рассмотрение, оценка и сопоставление заявок/предложений на участие в открытом конкурсе;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принятие решений о допуске к участию в открытом конкурсе или об отказе в допуске к участию в открытом конкурсе участников процедуры закупки, в порядке и по основаниям, предусмотренным конкурсной документацией;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определение победителя открытого конкурса;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ведение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открытом конкурсе и протокола оценки и сопоставления заявок/предложений  на участие в открытом конкурсе;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оформление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конкурсе, протокола оценки и сопоставления заявок/предложений на участие в конкурсе;</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u w:val="single"/>
        </w:rPr>
      </w:pPr>
      <w:r w:rsidRPr="000815E3">
        <w:rPr>
          <w:rFonts w:ascii="Times New Roman" w:hAnsi="Times New Roman" w:cs="Times New Roman"/>
          <w:b/>
          <w:sz w:val="24"/>
          <w:szCs w:val="24"/>
          <w:u w:val="single"/>
        </w:rPr>
        <w:t>при проведении двухэтапного конкурса: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функции</w:t>
      </w:r>
      <w:proofErr w:type="gramEnd"/>
      <w:r w:rsidRPr="000815E3">
        <w:rPr>
          <w:rFonts w:ascii="Times New Roman" w:hAnsi="Times New Roman" w:cs="Times New Roman"/>
          <w:sz w:val="24"/>
          <w:szCs w:val="24"/>
        </w:rPr>
        <w:t xml:space="preserve"> предусмотренные п. 10.1.1. – 10.1.6. настоящего Положения о комиссии, с учетом особенностей, предусмотренных разделом 4 Положения о закупках.</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u w:val="single"/>
        </w:rPr>
      </w:pPr>
      <w:r w:rsidRPr="000815E3">
        <w:rPr>
          <w:rFonts w:ascii="Times New Roman" w:hAnsi="Times New Roman" w:cs="Times New Roman"/>
          <w:b/>
          <w:sz w:val="24"/>
          <w:szCs w:val="24"/>
          <w:u w:val="single"/>
        </w:rPr>
        <w:t>при проведении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lastRenderedPageBreak/>
        <w:t>рассмотрение заявок/предложений на участие в открытом аукционе, проведение процедуры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принятие решений о допуске к участию в открытом аукционе или об отказе в допуске к участию в открытом аукционе участников процедуры закупки, в порядке и по основаниям, предусмотренным документацией об аукционе;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определение победителя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ведение протокола рассмотрения заявок/предложений на участие в открытом аукционе и протокола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оформление протокола рассмотрения заявок/предложений на участие в открытом аукционе, протокола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u w:val="single"/>
        </w:rPr>
      </w:pPr>
      <w:r w:rsidRPr="000815E3">
        <w:rPr>
          <w:rFonts w:ascii="Times New Roman" w:hAnsi="Times New Roman" w:cs="Times New Roman"/>
          <w:b/>
          <w:sz w:val="24"/>
          <w:szCs w:val="24"/>
          <w:u w:val="single"/>
        </w:rPr>
        <w:t>при проведен</w:t>
      </w:r>
      <w:proofErr w:type="gramStart"/>
      <w:r w:rsidRPr="000815E3">
        <w:rPr>
          <w:rFonts w:ascii="Times New Roman" w:hAnsi="Times New Roman" w:cs="Times New Roman"/>
          <w:b/>
          <w:sz w:val="24"/>
          <w:szCs w:val="24"/>
          <w:u w:val="single"/>
        </w:rPr>
        <w:t>ии ау</w:t>
      </w:r>
      <w:proofErr w:type="gramEnd"/>
      <w:r w:rsidRPr="000815E3">
        <w:rPr>
          <w:rFonts w:ascii="Times New Roman" w:hAnsi="Times New Roman" w:cs="Times New Roman"/>
          <w:b/>
          <w:sz w:val="24"/>
          <w:szCs w:val="24"/>
          <w:u w:val="single"/>
        </w:rPr>
        <w:t>кциона в электронной форме: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рассмотрение заявок/предложений на участие в аукционе в электронной форме, если иное не предусмотрено Регламентом электронной торговой площадки;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принятие решений о допуске к участию в аукционе в электронной форме участника процедуры закупки либо об отказе в допуске к участию в аукционе в электронной форме, а также о соответствии либо о несоответствии заявки/предложения на участие в аукционе в электронной форме требованиям, закрепленным в документации об аукционе в электронной форме;</w:t>
      </w:r>
      <w:proofErr w:type="gramEnd"/>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ведение и подписание протокола рассмотрения заявок/предложений на участие в аукционе в электронной форме, если иное не предусмотрено Регламентом электронной торговой площадки;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оформление протокола рассмотрения заявок/предложений на участие в открытом аукционе в электронной форме;</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u w:val="single"/>
        </w:rPr>
      </w:pPr>
      <w:r w:rsidRPr="000815E3">
        <w:rPr>
          <w:rFonts w:ascii="Times New Roman" w:hAnsi="Times New Roman" w:cs="Times New Roman"/>
          <w:b/>
          <w:sz w:val="24"/>
          <w:szCs w:val="24"/>
          <w:u w:val="single"/>
        </w:rPr>
        <w:t>при проведении запроса котировок:</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рассмотрение и  оценка заявок/предложений на участие в запросе котировок и определение победителя по итогам проведения запроса котировок;</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ведение протокола рассмотрения и оценки заявок/предложений на участие в запросе котировок;</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определение победителя по итогам проведения запроса котировок;</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u w:val="single"/>
        </w:rPr>
      </w:pPr>
      <w:r w:rsidRPr="000815E3">
        <w:rPr>
          <w:rFonts w:ascii="Times New Roman" w:hAnsi="Times New Roman" w:cs="Times New Roman"/>
          <w:b/>
          <w:sz w:val="24"/>
          <w:szCs w:val="24"/>
          <w:u w:val="single"/>
        </w:rPr>
        <w:t>при проведении запроса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вскрытие конвертов с заявками/предложениями на участие в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рассмотрение и  оценка заявок/предложений на участие в запросе предложений и определение победителя по итогам проведения запроса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ведение протокола вскрытия конвертов с заявками/предложениями на участие в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lastRenderedPageBreak/>
        <w:t>ведение протокола рассмотрения и оценки заявок/предложений на участие в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определение победителя по итогам проведения запроса предложений.</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u w:val="single"/>
        </w:rPr>
      </w:pPr>
      <w:r w:rsidRPr="000815E3">
        <w:rPr>
          <w:rFonts w:ascii="Times New Roman" w:hAnsi="Times New Roman" w:cs="Times New Roman"/>
          <w:b/>
          <w:sz w:val="24"/>
          <w:szCs w:val="24"/>
          <w:u w:val="single"/>
        </w:rPr>
        <w:t>На Единую комиссию также возлагаются следующие функции: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контроль за</w:t>
      </w:r>
      <w:proofErr w:type="gramEnd"/>
      <w:r w:rsidRPr="000815E3">
        <w:rPr>
          <w:rFonts w:ascii="Times New Roman" w:hAnsi="Times New Roman" w:cs="Times New Roman"/>
          <w:sz w:val="24"/>
          <w:szCs w:val="24"/>
        </w:rPr>
        <w:t xml:space="preserve"> приемом и регистрацией заявок/предложений от участников процедуры закупки;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контроль за</w:t>
      </w:r>
      <w:proofErr w:type="gramEnd"/>
      <w:r w:rsidRPr="000815E3">
        <w:rPr>
          <w:rFonts w:ascii="Times New Roman" w:hAnsi="Times New Roman" w:cs="Times New Roman"/>
          <w:sz w:val="24"/>
          <w:szCs w:val="24"/>
        </w:rPr>
        <w:t xml:space="preserve"> уведомлением участников процедуры закупки о признании их участниками открытого конкурса, двухэтапного конкурса, открытого аукциона,  аукциона в электронной форме или об отказе в допуске к участию в открытом конкурсе, двухэтапном конкурсе, открытом аукционе, аукционе в электронной форме;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обеспечение ведения аудиозаписи вскрытия конвертов с заявками/предложениями на участие в открытом конкурсе, запросе предложений, проведения процедуры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обеспечение передачи победителям  процедур закупок одного экземпляра итогового протокола;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проекта договора без подписи со стороны Заказчика;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договора подписанного со стороны Заказчика (в том числе, подписанный электронной цифровой подписью лица, имеющего право действовать от имени Заказчика, если это предусмотрено регламентом электронной торговой площадки);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контроль за</w:t>
      </w:r>
      <w:proofErr w:type="gramEnd"/>
      <w:r w:rsidRPr="000815E3">
        <w:rPr>
          <w:rFonts w:ascii="Times New Roman" w:hAnsi="Times New Roman" w:cs="Times New Roman"/>
          <w:sz w:val="24"/>
          <w:szCs w:val="24"/>
        </w:rPr>
        <w:t xml:space="preserve"> хранением протоколов и актов, составленных в ходе проведения закупок;</w:t>
      </w:r>
    </w:p>
    <w:p w:rsidR="0067183B" w:rsidRPr="000815E3" w:rsidRDefault="0067183B" w:rsidP="0067183B">
      <w:pPr>
        <w:autoSpaceDE w:val="0"/>
        <w:autoSpaceDN w:val="0"/>
        <w:adjustRightInd w:val="0"/>
        <w:ind w:firstLine="540"/>
        <w:jc w:val="center"/>
        <w:rPr>
          <w:rFonts w:ascii="Times New Roman" w:hAnsi="Times New Roman" w:cs="Times New Roman"/>
          <w:b/>
          <w:sz w:val="24"/>
          <w:szCs w:val="24"/>
        </w:rPr>
      </w:pPr>
      <w:r w:rsidRPr="000815E3">
        <w:rPr>
          <w:rFonts w:ascii="Times New Roman" w:hAnsi="Times New Roman" w:cs="Times New Roman"/>
          <w:b/>
          <w:sz w:val="24"/>
          <w:szCs w:val="24"/>
        </w:rPr>
        <w:t>6</w:t>
      </w:r>
      <w:r w:rsidR="007B7480">
        <w:rPr>
          <w:rFonts w:ascii="Times New Roman" w:hAnsi="Times New Roman" w:cs="Times New Roman"/>
          <w:b/>
          <w:sz w:val="24"/>
          <w:szCs w:val="24"/>
        </w:rPr>
        <w:t>.</w:t>
      </w:r>
      <w:r w:rsidRPr="000815E3">
        <w:rPr>
          <w:rFonts w:ascii="Times New Roman" w:hAnsi="Times New Roman" w:cs="Times New Roman"/>
          <w:b/>
          <w:sz w:val="24"/>
          <w:szCs w:val="24"/>
        </w:rPr>
        <w:t xml:space="preserve"> Обязанности права единой комиссии</w:t>
      </w:r>
    </w:p>
    <w:p w:rsidR="0067183B" w:rsidRPr="000815E3" w:rsidRDefault="007B7480" w:rsidP="007B7480">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rPr>
        <w:t xml:space="preserve">        </w:t>
      </w:r>
      <w:r w:rsidR="0067183B" w:rsidRPr="000815E3">
        <w:rPr>
          <w:rFonts w:ascii="Times New Roman" w:hAnsi="Times New Roman" w:cs="Times New Roman"/>
          <w:sz w:val="24"/>
          <w:szCs w:val="24"/>
        </w:rPr>
        <w:t>Проверять соответствие участников процедуры закупки и заявок/предложений, которые они подали на участие в открытом конкурсе, двухэтапном конкурсе, открытом аукционе, аукционе в электронной форме, запросе котировок, запросе предложений на соответствие их требованиям, установленным в соответствующей документации.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Исполнять функции, возложенные на Единую комиссию настоящим Положением и действующим законодательством.</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необходимости привлекать к своей работе экспертов в порядке, установленном настоящим Положением.</w:t>
      </w:r>
    </w:p>
    <w:p w:rsidR="0067183B" w:rsidRPr="000815E3" w:rsidRDefault="0067183B" w:rsidP="0067183B">
      <w:pPr>
        <w:ind w:left="360"/>
        <w:jc w:val="both"/>
        <w:rPr>
          <w:rFonts w:ascii="Times New Roman" w:hAnsi="Times New Roman" w:cs="Times New Roman"/>
          <w:sz w:val="24"/>
          <w:szCs w:val="24"/>
        </w:rPr>
      </w:pPr>
    </w:p>
    <w:p w:rsidR="0067183B" w:rsidRPr="000815E3" w:rsidRDefault="0067183B" w:rsidP="0067183B">
      <w:pPr>
        <w:ind w:left="360"/>
        <w:jc w:val="center"/>
        <w:rPr>
          <w:rFonts w:ascii="Times New Roman" w:hAnsi="Times New Roman" w:cs="Times New Roman"/>
          <w:b/>
          <w:sz w:val="24"/>
          <w:szCs w:val="24"/>
        </w:rPr>
      </w:pPr>
      <w:r w:rsidRPr="000815E3">
        <w:rPr>
          <w:rFonts w:ascii="Times New Roman" w:hAnsi="Times New Roman" w:cs="Times New Roman"/>
          <w:b/>
          <w:sz w:val="24"/>
          <w:szCs w:val="24"/>
        </w:rPr>
        <w:lastRenderedPageBreak/>
        <w:t>7. Права и обязанности членов единой комиссии</w:t>
      </w:r>
    </w:p>
    <w:p w:rsidR="0067183B" w:rsidRPr="000815E3" w:rsidRDefault="007B7480" w:rsidP="007B7480">
      <w:pPr>
        <w:autoSpaceDE w:val="0"/>
        <w:autoSpaceDN w:val="0"/>
        <w:adjustRightInd w:val="0"/>
        <w:jc w:val="both"/>
        <w:rPr>
          <w:rFonts w:ascii="Times New Roman" w:hAnsi="Times New Roman" w:cs="Times New Roman"/>
          <w:b/>
          <w:sz w:val="24"/>
          <w:szCs w:val="24"/>
        </w:rPr>
      </w:pPr>
      <w:r>
        <w:rPr>
          <w:rFonts w:ascii="Times New Roman" w:hAnsi="Times New Roman" w:cs="Times New Roman"/>
          <w:sz w:val="24"/>
          <w:szCs w:val="24"/>
        </w:rPr>
        <w:t xml:space="preserve">        </w:t>
      </w:r>
      <w:r w:rsidR="0067183B" w:rsidRPr="000815E3">
        <w:rPr>
          <w:rFonts w:ascii="Times New Roman" w:hAnsi="Times New Roman" w:cs="Times New Roman"/>
          <w:b/>
          <w:sz w:val="24"/>
          <w:szCs w:val="24"/>
        </w:rPr>
        <w:t>Члены Единой комиссии обязаны:</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знать и руководствоваться в своей деятельности требованиям действующего законодательства, настоящего Положения, Положения о закупках, локальными нормативными актами Заказчика;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кодексом Российской Федерации.</w:t>
      </w:r>
    </w:p>
    <w:p w:rsidR="0067183B" w:rsidRPr="000815E3" w:rsidRDefault="0067183B" w:rsidP="0067183B">
      <w:pPr>
        <w:autoSpaceDE w:val="0"/>
        <w:autoSpaceDN w:val="0"/>
        <w:adjustRightInd w:val="0"/>
        <w:ind w:firstLine="540"/>
        <w:jc w:val="both"/>
        <w:rPr>
          <w:rFonts w:ascii="Times New Roman" w:hAnsi="Times New Roman" w:cs="Times New Roman"/>
          <w:b/>
          <w:sz w:val="24"/>
          <w:szCs w:val="24"/>
        </w:rPr>
      </w:pPr>
      <w:r w:rsidRPr="000815E3">
        <w:rPr>
          <w:rFonts w:ascii="Times New Roman" w:hAnsi="Times New Roman" w:cs="Times New Roman"/>
          <w:b/>
          <w:sz w:val="24"/>
          <w:szCs w:val="24"/>
        </w:rPr>
        <w:t>Члены Единой комиссии вправе: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знакомиться со всеми представленными на заседание Единой комиссии документами и сведениями, составляющими заявку/предложение на участие в закупке;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выступать по вопросам повестки дня на заседаниях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b/>
          <w:sz w:val="24"/>
          <w:szCs w:val="24"/>
        </w:rPr>
        <w:t>Члены Единой комиссии присутствуют на заседаниях Единой комиссии</w:t>
      </w:r>
      <w:r w:rsidRPr="000815E3">
        <w:rPr>
          <w:rFonts w:ascii="Times New Roman" w:hAnsi="Times New Roman" w:cs="Times New Roman"/>
          <w:sz w:val="24"/>
          <w:szCs w:val="24"/>
        </w:rPr>
        <w:t>:</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вскрытия конвертов с заявками/предложениями на участие в открытом конкурсе;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вскрытия конвертов с заявками/предложениями на участие в двухэтапном конкурсе;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 xml:space="preserve">-при проведении рассмотрения  заявок/предложений в открытом конкурсе и в двухэтапном конкурсе; </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оценки и сопоставлении заявок/предложении на участие в открытом конкурсе и в двухэтапном конкурсе;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рассмотрения заявок/предложений на участие в открытом аукционе, в аукционе в электронной форме;</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процедуры открытого аукциона;</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рассмотрения и оценки заявок на участие в запросе котировок;</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вскрытия конвертов с заявками на участие в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-при проведении рассмотрения и оценки заявок на участие в запросе предложений;</w:t>
      </w:r>
    </w:p>
    <w:p w:rsidR="0067183B" w:rsidRPr="000815E3" w:rsidRDefault="007B7480" w:rsidP="007B748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67183B" w:rsidRPr="000815E3">
        <w:rPr>
          <w:rFonts w:ascii="Times New Roman" w:hAnsi="Times New Roman" w:cs="Times New Roman"/>
          <w:b/>
          <w:sz w:val="24"/>
          <w:szCs w:val="24"/>
        </w:rPr>
        <w:t>Члены Единой комиссии</w:t>
      </w:r>
      <w:r w:rsidR="0067183B" w:rsidRPr="000815E3">
        <w:rPr>
          <w:rFonts w:ascii="Times New Roman" w:hAnsi="Times New Roman" w:cs="Times New Roman"/>
          <w:sz w:val="24"/>
          <w:szCs w:val="24"/>
        </w:rPr>
        <w:t xml:space="preserve"> подписывают протоколы собственноручно от своего имени, а так же осуществляют иные действия в соответствии с настоящим Положением и Положением о закупках.</w:t>
      </w:r>
    </w:p>
    <w:p w:rsidR="0067183B" w:rsidRPr="000815E3" w:rsidRDefault="007B7480" w:rsidP="007B7480">
      <w:pPr>
        <w:autoSpaceDE w:val="0"/>
        <w:autoSpaceDN w:val="0"/>
        <w:adjustRightInd w:val="0"/>
        <w:jc w:val="both"/>
        <w:rPr>
          <w:rFonts w:ascii="Times New Roman" w:hAnsi="Times New Roman" w:cs="Times New Roman"/>
          <w:b/>
          <w:sz w:val="24"/>
          <w:szCs w:val="24"/>
        </w:rPr>
      </w:pPr>
      <w:r>
        <w:rPr>
          <w:rFonts w:ascii="Times New Roman" w:hAnsi="Times New Roman" w:cs="Times New Roman"/>
          <w:sz w:val="24"/>
          <w:szCs w:val="24"/>
        </w:rPr>
        <w:t xml:space="preserve">       </w:t>
      </w:r>
      <w:r w:rsidR="0067183B" w:rsidRPr="000815E3">
        <w:rPr>
          <w:rFonts w:ascii="Times New Roman" w:hAnsi="Times New Roman" w:cs="Times New Roman"/>
          <w:b/>
          <w:sz w:val="24"/>
          <w:szCs w:val="24"/>
        </w:rPr>
        <w:t>Председатель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-осуществляет общее руководство работой Единой комиссии и обеспечивает выполнение членами Единой комиссии настоящего Положения;</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lastRenderedPageBreak/>
        <w:t>-объявляет заседание Единой комиссии правомочным или выносит решение о его переносе из-за отсутствия необходимого количества членов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-открывает и ведет заседания Единой комиссии, объявляет перерывы;</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-объявляет состав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-объявляет сведения, подлежащие объявлению при вскрытии конвертов с заявками/предложениями на участие в открытом конкурсе/двухэтапном конкурсе,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-оглашает членам Единой комиссии на заседании Единой комиссии сведения, содержащиеся в заявках/предложениях на участие в открытом конкурсе, двухэтапном конкурсе,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-определяет порядок рассмотрения обсуждаемых вопросов;</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-в случае необходимости выносит на обсуждение Единой комиссии вопрос о привлечении к работе Единой комиссии экспертов;</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-подписывает предусмотренные соответствующими процедурами закупок протоколы;</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-объявляет победителя процедуры закупки;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-осуществляет иные действия в соответствии с настоящим Положением и Положением о закупках.</w:t>
      </w:r>
    </w:p>
    <w:p w:rsidR="0067183B" w:rsidRPr="000815E3" w:rsidRDefault="007B7480" w:rsidP="007B7480">
      <w:pPr>
        <w:autoSpaceDE w:val="0"/>
        <w:autoSpaceDN w:val="0"/>
        <w:adjustRightInd w:val="0"/>
        <w:jc w:val="both"/>
        <w:rPr>
          <w:rFonts w:ascii="Times New Roman" w:hAnsi="Times New Roman" w:cs="Times New Roman"/>
          <w:b/>
          <w:sz w:val="24"/>
          <w:szCs w:val="24"/>
        </w:rPr>
      </w:pPr>
      <w:r>
        <w:rPr>
          <w:rFonts w:ascii="Times New Roman" w:hAnsi="Times New Roman" w:cs="Times New Roman"/>
          <w:sz w:val="24"/>
          <w:szCs w:val="24"/>
        </w:rPr>
        <w:t xml:space="preserve">       </w:t>
      </w:r>
      <w:r w:rsidR="0067183B" w:rsidRPr="000815E3">
        <w:rPr>
          <w:rFonts w:ascii="Times New Roman" w:hAnsi="Times New Roman" w:cs="Times New Roman"/>
          <w:b/>
          <w:sz w:val="24"/>
          <w:szCs w:val="24"/>
        </w:rPr>
        <w:t>Секретарь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-осуществляет подготовку заседаний Единой комиссии, включая оформление и вручение (рассылку) необходимых документов, информирование членов Единой комиссии по всем вопросам, относящимся к их функциям, в том числе извещает лиц, принимающих участие в работе Единой комиссии, о времени и месте проведения заседаний не менее чем за 2 (два) рабочих дня до их начала и обеспечивает членов Единой комиссии необходимыми материалами;</w:t>
      </w:r>
      <w:proofErr w:type="gramEnd"/>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 xml:space="preserve">-по ходу заседаний Единой комиссии оформляет </w:t>
      </w:r>
      <w:proofErr w:type="gramStart"/>
      <w:r w:rsidRPr="000815E3">
        <w:rPr>
          <w:rFonts w:ascii="Times New Roman" w:hAnsi="Times New Roman" w:cs="Times New Roman"/>
          <w:sz w:val="24"/>
          <w:szCs w:val="24"/>
        </w:rPr>
        <w:t>протоколы</w:t>
      </w:r>
      <w:proofErr w:type="gramEnd"/>
      <w:r w:rsidRPr="000815E3">
        <w:rPr>
          <w:rFonts w:ascii="Times New Roman" w:hAnsi="Times New Roman" w:cs="Times New Roman"/>
          <w:sz w:val="24"/>
          <w:szCs w:val="24"/>
        </w:rPr>
        <w:t xml:space="preserve"> предусмотренные конкретной процедурой размещения заказа;  </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-осуществляет иные действия организационно-технического характера в соответствии с настоящим Положением.</w:t>
      </w:r>
    </w:p>
    <w:p w:rsidR="0067183B" w:rsidRPr="000815E3" w:rsidRDefault="0067183B" w:rsidP="007B7480">
      <w:pPr>
        <w:autoSpaceDE w:val="0"/>
        <w:autoSpaceDN w:val="0"/>
        <w:adjustRightInd w:val="0"/>
        <w:jc w:val="center"/>
        <w:rPr>
          <w:rFonts w:ascii="Times New Roman" w:hAnsi="Times New Roman" w:cs="Times New Roman"/>
          <w:b/>
          <w:sz w:val="24"/>
          <w:szCs w:val="24"/>
        </w:rPr>
      </w:pPr>
      <w:r w:rsidRPr="000815E3">
        <w:rPr>
          <w:rFonts w:ascii="Times New Roman" w:hAnsi="Times New Roman" w:cs="Times New Roman"/>
          <w:b/>
          <w:sz w:val="24"/>
          <w:szCs w:val="24"/>
        </w:rPr>
        <w:t>8. Порядок проведения заседаний Единой комиссии</w:t>
      </w:r>
    </w:p>
    <w:p w:rsidR="0067183B" w:rsidRPr="000815E3" w:rsidRDefault="0067183B" w:rsidP="007B7480">
      <w:pPr>
        <w:autoSpaceDE w:val="0"/>
        <w:autoSpaceDN w:val="0"/>
        <w:adjustRightInd w:val="0"/>
        <w:jc w:val="both"/>
        <w:rPr>
          <w:rFonts w:ascii="Times New Roman" w:hAnsi="Times New Roman" w:cs="Times New Roman"/>
          <w:sz w:val="24"/>
          <w:szCs w:val="24"/>
        </w:rPr>
      </w:pPr>
      <w:r w:rsidRPr="000815E3">
        <w:rPr>
          <w:rFonts w:ascii="Times New Roman" w:hAnsi="Times New Roman" w:cs="Times New Roman"/>
          <w:sz w:val="24"/>
          <w:szCs w:val="24"/>
        </w:rPr>
        <w:t xml:space="preserve">-секретарь Единой комиссии или иной уполномоченный Председателем член Единой комиссии не </w:t>
      </w:r>
      <w:proofErr w:type="gramStart"/>
      <w:r w:rsidRPr="000815E3">
        <w:rPr>
          <w:rFonts w:ascii="Times New Roman" w:hAnsi="Times New Roman" w:cs="Times New Roman"/>
          <w:sz w:val="24"/>
          <w:szCs w:val="24"/>
        </w:rPr>
        <w:t>позднее</w:t>
      </w:r>
      <w:proofErr w:type="gramEnd"/>
      <w:r w:rsidRPr="000815E3">
        <w:rPr>
          <w:rFonts w:ascii="Times New Roman" w:hAnsi="Times New Roman" w:cs="Times New Roman"/>
          <w:sz w:val="24"/>
          <w:szCs w:val="24"/>
        </w:rPr>
        <w:t xml:space="preserve"> чем за 2 (два) рабочих дня до дня проведения заседания Единой комиссии уведомляет членов Единой комиссии о времени и месте проведения заседания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lastRenderedPageBreak/>
        <w:t>-заседание Единой комиссии считается правомочным, если на нем присутствует не менее чем 50 (пятьдесят) процентов от общего числа ее членов;</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-заседания Единой комиссии открываются и закрываются Председателем Единой комиссии;</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равенстве голосов голос Председателя Единой комиссии является решающим. При голосовании каждый член Единой комиссии имеет один голос. Голосование осуществляется открыто;</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proofErr w:type="gramStart"/>
      <w:r w:rsidRPr="000815E3">
        <w:rPr>
          <w:rFonts w:ascii="Times New Roman" w:hAnsi="Times New Roman" w:cs="Times New Roman"/>
          <w:sz w:val="24"/>
          <w:szCs w:val="24"/>
        </w:rPr>
        <w:t>-секретарь Единой комиссии ведет протокол вскрытия конвертов с заявками/предложениями на участие в открытом конкурсе, двухэтапном конкурсе, протокол рассмотрения заявок/предложений  на участие в открытом конкурсе/двухэтапном конкурсе, протокол оценки и сопоставления заявок/предложений на участие в открытом конкурсе/двухэтапном конкурсе, протокол рассмотрения заявок/предложений на участие в открытом аукционе, аукционе в электронной форме, протокол открытого аукциона, протокол рассмотрения и</w:t>
      </w:r>
      <w:proofErr w:type="gramEnd"/>
      <w:r w:rsidRPr="000815E3">
        <w:rPr>
          <w:rFonts w:ascii="Times New Roman" w:hAnsi="Times New Roman" w:cs="Times New Roman"/>
          <w:sz w:val="24"/>
          <w:szCs w:val="24"/>
        </w:rPr>
        <w:t xml:space="preserve"> оценки заявок/предложений на участие в запросе котировок, протокол вскрытия конвертов с заявками/предложениями на участии в запросе предложений, протокол рассмотрения и оценки заявок/предложений на участии в  запросе предложений;</w:t>
      </w:r>
    </w:p>
    <w:p w:rsidR="0067183B" w:rsidRPr="000815E3" w:rsidRDefault="0067183B" w:rsidP="0067183B">
      <w:pPr>
        <w:autoSpaceDE w:val="0"/>
        <w:autoSpaceDN w:val="0"/>
        <w:adjustRightInd w:val="0"/>
        <w:ind w:firstLine="540"/>
        <w:jc w:val="both"/>
        <w:rPr>
          <w:rFonts w:ascii="Times New Roman" w:hAnsi="Times New Roman" w:cs="Times New Roman"/>
          <w:sz w:val="24"/>
          <w:szCs w:val="24"/>
        </w:rPr>
      </w:pPr>
      <w:r w:rsidRPr="000815E3">
        <w:rPr>
          <w:rFonts w:ascii="Times New Roman" w:hAnsi="Times New Roman" w:cs="Times New Roman"/>
          <w:b/>
          <w:sz w:val="24"/>
          <w:szCs w:val="24"/>
        </w:rPr>
        <w:t>Единая комиссия может привлекать к своей деятельности экспертов.</w:t>
      </w:r>
      <w:r w:rsidRPr="000815E3">
        <w:rPr>
          <w:rFonts w:ascii="Times New Roman" w:hAnsi="Times New Roman" w:cs="Times New Roman"/>
          <w:sz w:val="24"/>
          <w:szCs w:val="24"/>
        </w:rPr>
        <w:t xml:space="preserve"> Для целей применения настоящего Положения под экспертами понимаются лица, обладающие специальными знаниями по предмету закупки, что должно подтверждаться соответствующими документами об образовании и/или опыте работы эксперта. Эксперты не входят в состав Единой комиссии. </w:t>
      </w:r>
      <w:proofErr w:type="gramStart"/>
      <w:r w:rsidRPr="000815E3">
        <w:rPr>
          <w:rFonts w:ascii="Times New Roman" w:hAnsi="Times New Roman" w:cs="Times New Roman"/>
          <w:sz w:val="24"/>
          <w:szCs w:val="24"/>
        </w:rPr>
        <w:t>Экспертами не могут быть лица, которые лично заинтересованы в результатах закупки (в том числе физические лица, подавшие заявки/предложения на участие в закупке, состоявшие с ними в близких родственных отношениях,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процедуры закупки (в том числе физические лица, являющиеся участниками (акционерами) этих организаций</w:t>
      </w:r>
      <w:proofErr w:type="gramEnd"/>
      <w:r w:rsidRPr="000815E3">
        <w:rPr>
          <w:rFonts w:ascii="Times New Roman" w:hAnsi="Times New Roman" w:cs="Times New Roman"/>
          <w:sz w:val="24"/>
          <w:szCs w:val="24"/>
        </w:rPr>
        <w:t>, членами их органов управления, кредиторами участников процедур закупки), эксперты представляют в Единую комиссию свои экспертные заключения по вопросам, поставленным перед ними Единой комиссией. Мнение эксперта, изложенное в экспертном заключении, носит рекомендательный характер и не является обязательным для принятия его членами Единой комиссии. Экспертное заключение оформляется письменно и прикладывается к протоколам закупок.</w:t>
      </w:r>
    </w:p>
    <w:p w:rsidR="007B7480" w:rsidRDefault="007B7480" w:rsidP="007B7480">
      <w:pPr>
        <w:autoSpaceDE w:val="0"/>
        <w:autoSpaceDN w:val="0"/>
        <w:adjustRightInd w:val="0"/>
        <w:jc w:val="center"/>
        <w:rPr>
          <w:rFonts w:ascii="Times New Roman" w:hAnsi="Times New Roman" w:cs="Times New Roman"/>
          <w:b/>
          <w:sz w:val="24"/>
          <w:szCs w:val="24"/>
        </w:rPr>
      </w:pPr>
    </w:p>
    <w:p w:rsidR="0067183B" w:rsidRPr="000815E3" w:rsidRDefault="0067183B" w:rsidP="007B7480">
      <w:pPr>
        <w:autoSpaceDE w:val="0"/>
        <w:autoSpaceDN w:val="0"/>
        <w:adjustRightInd w:val="0"/>
        <w:jc w:val="center"/>
        <w:rPr>
          <w:rFonts w:ascii="Times New Roman" w:hAnsi="Times New Roman" w:cs="Times New Roman"/>
          <w:b/>
          <w:sz w:val="24"/>
          <w:szCs w:val="24"/>
        </w:rPr>
      </w:pPr>
      <w:r w:rsidRPr="000815E3">
        <w:rPr>
          <w:rFonts w:ascii="Times New Roman" w:hAnsi="Times New Roman" w:cs="Times New Roman"/>
          <w:b/>
          <w:sz w:val="24"/>
          <w:szCs w:val="24"/>
        </w:rPr>
        <w:t>9. Обязанности заказчика</w:t>
      </w:r>
    </w:p>
    <w:p w:rsidR="0067183B" w:rsidRPr="000815E3" w:rsidRDefault="007B7480" w:rsidP="007B748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67183B" w:rsidRPr="000815E3">
        <w:rPr>
          <w:rFonts w:ascii="Times New Roman" w:hAnsi="Times New Roman" w:cs="Times New Roman"/>
          <w:sz w:val="24"/>
          <w:szCs w:val="24"/>
        </w:rPr>
        <w:t>Заказчик обязан организовать материально-техническое обеспечение деятельности Единой комиссии, в том числе предоставить удобное для целей проведения заседаний, средства аудиозаписи, оргтехнику и канцелярию.</w:t>
      </w:r>
    </w:p>
    <w:p w:rsidR="007B7480" w:rsidRDefault="007B7480" w:rsidP="007B7480">
      <w:pPr>
        <w:jc w:val="center"/>
        <w:rPr>
          <w:rFonts w:ascii="Times New Roman" w:hAnsi="Times New Roman" w:cs="Times New Roman"/>
          <w:b/>
          <w:sz w:val="24"/>
          <w:szCs w:val="24"/>
        </w:rPr>
      </w:pPr>
    </w:p>
    <w:p w:rsidR="007B7480" w:rsidRDefault="007B7480" w:rsidP="007B7480">
      <w:pPr>
        <w:jc w:val="center"/>
        <w:rPr>
          <w:rFonts w:ascii="Times New Roman" w:hAnsi="Times New Roman" w:cs="Times New Roman"/>
          <w:b/>
          <w:sz w:val="24"/>
          <w:szCs w:val="24"/>
        </w:rPr>
      </w:pPr>
    </w:p>
    <w:p w:rsidR="0067183B" w:rsidRPr="000815E3" w:rsidRDefault="0067183B" w:rsidP="007B7480">
      <w:pPr>
        <w:jc w:val="center"/>
        <w:rPr>
          <w:rFonts w:ascii="Times New Roman" w:hAnsi="Times New Roman" w:cs="Times New Roman"/>
          <w:b/>
          <w:sz w:val="24"/>
          <w:szCs w:val="24"/>
        </w:rPr>
      </w:pPr>
      <w:r w:rsidRPr="000815E3">
        <w:rPr>
          <w:rFonts w:ascii="Times New Roman" w:hAnsi="Times New Roman" w:cs="Times New Roman"/>
          <w:b/>
          <w:sz w:val="24"/>
          <w:szCs w:val="24"/>
        </w:rPr>
        <w:t>10. Ответственность членов единой комиссии</w:t>
      </w:r>
    </w:p>
    <w:p w:rsidR="0067183B" w:rsidRPr="000815E3" w:rsidRDefault="0067183B" w:rsidP="0067183B">
      <w:pPr>
        <w:rPr>
          <w:rFonts w:ascii="Times New Roman" w:hAnsi="Times New Roman" w:cs="Times New Roman"/>
          <w:sz w:val="24"/>
          <w:szCs w:val="24"/>
        </w:rPr>
      </w:pPr>
    </w:p>
    <w:p w:rsidR="0067183B" w:rsidRPr="000815E3" w:rsidRDefault="0067183B" w:rsidP="0067183B">
      <w:pPr>
        <w:shd w:val="clear" w:color="auto" w:fill="F1F4E6"/>
        <w:ind w:firstLine="708"/>
        <w:jc w:val="both"/>
        <w:outlineLvl w:val="0"/>
        <w:rPr>
          <w:rFonts w:ascii="Times New Roman" w:eastAsia="Times New Roman" w:hAnsi="Times New Roman" w:cs="Times New Roman"/>
          <w:bCs/>
          <w:color w:val="000000"/>
          <w:kern w:val="36"/>
          <w:sz w:val="24"/>
          <w:szCs w:val="24"/>
        </w:rPr>
      </w:pPr>
      <w:r w:rsidRPr="000815E3">
        <w:rPr>
          <w:rFonts w:ascii="Times New Roman" w:eastAsia="Times New Roman" w:hAnsi="Times New Roman" w:cs="Times New Roman"/>
          <w:bCs/>
          <w:color w:val="000000"/>
          <w:sz w:val="24"/>
          <w:szCs w:val="24"/>
        </w:rPr>
        <w:t>Члены Единой комиссии, виновные в нарушении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67183B" w:rsidRPr="000815E3" w:rsidRDefault="0067183B" w:rsidP="0067183B">
      <w:pPr>
        <w:shd w:val="clear" w:color="auto" w:fill="F1F4E6"/>
        <w:ind w:firstLine="708"/>
        <w:jc w:val="both"/>
        <w:outlineLvl w:val="1"/>
        <w:rPr>
          <w:rFonts w:ascii="Times New Roman" w:eastAsia="Times New Roman" w:hAnsi="Times New Roman" w:cs="Times New Roman"/>
          <w:bCs/>
          <w:color w:val="000000"/>
          <w:sz w:val="24"/>
          <w:szCs w:val="24"/>
        </w:rPr>
      </w:pPr>
      <w:r w:rsidRPr="000815E3">
        <w:rPr>
          <w:rFonts w:ascii="Times New Roman" w:eastAsia="Times New Roman" w:hAnsi="Times New Roman" w:cs="Times New Roman"/>
          <w:bCs/>
          <w:color w:val="000000"/>
          <w:sz w:val="24"/>
          <w:szCs w:val="24"/>
        </w:rPr>
        <w:t>Член Единой комиссии, допустивший нарушение законодательства Российской Федерации и (или) иных нормативных правовых актов Российской Федерации о размещении заказов может быть заменен по решению Заказчика, а также по представлению или предписанию органа, уполномоченного на осуществление контроля в сфере размещения заказов, выданному Заказчику названным органом.</w:t>
      </w:r>
    </w:p>
    <w:p w:rsidR="0067183B" w:rsidRPr="000815E3" w:rsidRDefault="0067183B" w:rsidP="0067183B">
      <w:pPr>
        <w:shd w:val="clear" w:color="auto" w:fill="F1F4E6"/>
        <w:ind w:firstLine="708"/>
        <w:jc w:val="both"/>
        <w:outlineLvl w:val="1"/>
        <w:rPr>
          <w:rFonts w:ascii="Times New Roman" w:eastAsia="Times New Roman" w:hAnsi="Times New Roman" w:cs="Times New Roman"/>
          <w:bCs/>
          <w:color w:val="000000"/>
          <w:sz w:val="24"/>
          <w:szCs w:val="24"/>
        </w:rPr>
      </w:pPr>
      <w:proofErr w:type="gramStart"/>
      <w:r w:rsidRPr="000815E3">
        <w:rPr>
          <w:rFonts w:ascii="Times New Roman" w:eastAsia="Times New Roman" w:hAnsi="Times New Roman" w:cs="Times New Roman"/>
          <w:bCs/>
          <w:color w:val="000000"/>
          <w:sz w:val="24"/>
          <w:szCs w:val="24"/>
        </w:rPr>
        <w:t>В случае если члену Единой комиссии станет известно о нарушении другим членом Единой комиссии или сотрудником Специализированной организации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он должен письменно сообщить об этом Председателю Единой комиссии, и (или) Заказчику в течение одного</w:t>
      </w:r>
      <w:proofErr w:type="gramEnd"/>
      <w:r w:rsidRPr="000815E3">
        <w:rPr>
          <w:rFonts w:ascii="Times New Roman" w:eastAsia="Times New Roman" w:hAnsi="Times New Roman" w:cs="Times New Roman"/>
          <w:bCs/>
          <w:color w:val="000000"/>
          <w:sz w:val="24"/>
          <w:szCs w:val="24"/>
        </w:rPr>
        <w:t xml:space="preserve"> дня с момента, когда он узнал о таком нарушении.</w:t>
      </w:r>
    </w:p>
    <w:p w:rsidR="0067183B" w:rsidRPr="000815E3" w:rsidRDefault="0067183B" w:rsidP="0067183B">
      <w:pPr>
        <w:shd w:val="clear" w:color="auto" w:fill="F1F4E6"/>
        <w:ind w:firstLine="708"/>
        <w:jc w:val="both"/>
        <w:outlineLvl w:val="1"/>
        <w:rPr>
          <w:rFonts w:ascii="Times New Roman" w:eastAsia="Times New Roman" w:hAnsi="Times New Roman" w:cs="Times New Roman"/>
          <w:bCs/>
          <w:color w:val="000000"/>
          <w:sz w:val="24"/>
          <w:szCs w:val="24"/>
        </w:rPr>
      </w:pPr>
      <w:r w:rsidRPr="000815E3">
        <w:rPr>
          <w:rFonts w:ascii="Times New Roman" w:eastAsia="Times New Roman" w:hAnsi="Times New Roman" w:cs="Times New Roman"/>
          <w:bCs/>
          <w:color w:val="000000"/>
          <w:sz w:val="24"/>
          <w:szCs w:val="24"/>
        </w:rPr>
        <w:t>Члены Единой комиссии, сотрудники Специализированной организации и привлеченные Конкурсной комиссией эксперты не вправе распространять сведения, составляющие государственную, служебную или коммерческую тайну, ставшие известными им в ходе размещения заказа путем проведения конкурса.</w:t>
      </w:r>
    </w:p>
    <w:p w:rsidR="00FE5DF5" w:rsidRPr="000815E3" w:rsidRDefault="00FE5DF5">
      <w:pPr>
        <w:rPr>
          <w:rFonts w:ascii="Times New Roman" w:hAnsi="Times New Roman" w:cs="Times New Roman"/>
          <w:sz w:val="24"/>
          <w:szCs w:val="24"/>
        </w:rPr>
      </w:pPr>
    </w:p>
    <w:sectPr w:rsidR="00FE5DF5" w:rsidRPr="000815E3" w:rsidSect="00DA5E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7183B"/>
    <w:rsid w:val="000815E3"/>
    <w:rsid w:val="000F4985"/>
    <w:rsid w:val="00111FAE"/>
    <w:rsid w:val="00114B50"/>
    <w:rsid w:val="001C29D1"/>
    <w:rsid w:val="003B141E"/>
    <w:rsid w:val="004E1FE7"/>
    <w:rsid w:val="0067183B"/>
    <w:rsid w:val="00742E74"/>
    <w:rsid w:val="007A4BEF"/>
    <w:rsid w:val="007B7480"/>
    <w:rsid w:val="008521A6"/>
    <w:rsid w:val="00994941"/>
    <w:rsid w:val="00B22E52"/>
    <w:rsid w:val="00BA6C0E"/>
    <w:rsid w:val="00CE2F9C"/>
    <w:rsid w:val="00CF66FB"/>
    <w:rsid w:val="00DA5ECF"/>
    <w:rsid w:val="00E51E28"/>
    <w:rsid w:val="00E57AA2"/>
    <w:rsid w:val="00FE175D"/>
    <w:rsid w:val="00FE5D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E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7183B"/>
    <w:rPr>
      <w:color w:val="0000FF"/>
      <w:u w:val="single"/>
    </w:rPr>
  </w:style>
</w:styles>
</file>

<file path=word/webSettings.xml><?xml version="1.0" encoding="utf-8"?>
<w:webSettings xmlns:r="http://schemas.openxmlformats.org/officeDocument/2006/relationships" xmlns:w="http://schemas.openxmlformats.org/wordprocessingml/2006/main">
  <w:divs>
    <w:div w:id="913320207">
      <w:bodyDiv w:val="1"/>
      <w:marLeft w:val="0"/>
      <w:marRight w:val="0"/>
      <w:marTop w:val="0"/>
      <w:marBottom w:val="0"/>
      <w:divBdr>
        <w:top w:val="none" w:sz="0" w:space="0" w:color="auto"/>
        <w:left w:val="none" w:sz="0" w:space="0" w:color="auto"/>
        <w:bottom w:val="none" w:sz="0" w:space="0" w:color="auto"/>
        <w:right w:val="none" w:sz="0" w:space="0" w:color="auto"/>
      </w:divBdr>
    </w:div>
    <w:div w:id="1225331491">
      <w:bodyDiv w:val="1"/>
      <w:marLeft w:val="0"/>
      <w:marRight w:val="0"/>
      <w:marTop w:val="0"/>
      <w:marBottom w:val="0"/>
      <w:divBdr>
        <w:top w:val="none" w:sz="0" w:space="0" w:color="auto"/>
        <w:left w:val="none" w:sz="0" w:space="0" w:color="auto"/>
        <w:bottom w:val="none" w:sz="0" w:space="0" w:color="auto"/>
        <w:right w:val="none" w:sz="0" w:space="0" w:color="auto"/>
      </w:divBdr>
    </w:div>
    <w:div w:id="149857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LAW;n=112715;fld=134" TargetMode="External"/><Relationship Id="rId5" Type="http://schemas.openxmlformats.org/officeDocument/2006/relationships/hyperlink" Target="consultantplus://offline/main?base=LAW;n=112770;fld=134" TargetMode="External"/><Relationship Id="rId4" Type="http://schemas.openxmlformats.org/officeDocument/2006/relationships/hyperlink" Target="consultantplus://offline/main?base=LAW;n=287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Pages>
  <Words>3148</Words>
  <Characters>17947</Characters>
  <Application>Microsoft Office Word</Application>
  <DocSecurity>0</DocSecurity>
  <Lines>149</Lines>
  <Paragraphs>42</Paragraphs>
  <ScaleCrop>false</ScaleCrop>
  <Company/>
  <LinksUpToDate>false</LinksUpToDate>
  <CharactersWithSpaces>21053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2014-03-13T08:53:00Z</dcterms:created>
  <dcterms:modified xsi:type="dcterms:W3CDTF">2014-03-13T09:26:00Z</dcterms:modified>
</cp:coreProperties>
</file>