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C565B" w:rsidRDefault="00A00B48" w:rsidP="00A00B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Республика Мордовия</w:t>
      </w:r>
    </w:p>
    <w:p w:rsidR="008C565B" w:rsidRDefault="00A00B48" w:rsidP="00A00B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Чамзинский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муниципальный район</w:t>
      </w:r>
    </w:p>
    <w:p w:rsidR="00A00B48" w:rsidRDefault="00A00B48" w:rsidP="00A00B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Администрация</w:t>
      </w:r>
      <w:r w:rsidRPr="00A00B48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Алексеевского сельского поселения</w:t>
      </w:r>
    </w:p>
    <w:p w:rsidR="00A00B48" w:rsidRDefault="00A00B48" w:rsidP="00A00B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A00B48" w:rsidRPr="00A00B48" w:rsidRDefault="00A00B48" w:rsidP="00A00B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ПОСТАНОВЛЕНИЕ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C565B" w:rsidRPr="008C565B" w:rsidRDefault="0087605F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От 11.09.2013г.</w:t>
      </w:r>
      <w:r w:rsidR="008C565B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                                                                    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                           № 67</w:t>
      </w:r>
      <w:r w:rsidR="008C565B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br/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Об    определении     границ     прилегающих    к     некоторым </w:t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организациям    и    объектам      территорий,      на     которых</w:t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не допускается  розничная  продажа  алкогольной продукции </w:t>
      </w:r>
    </w:p>
    <w:p w:rsidR="00A00B48" w:rsidRDefault="008C565B" w:rsidP="00A00B4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на   территории администрации</w:t>
      </w:r>
      <w:r w:rsidR="00A00B48" w:rsidRPr="00A00B48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="00A00B48" w:rsidRPr="00A00B48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Алексеев</w:t>
      </w:r>
      <w:r w:rsidR="00A00B48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с</w:t>
      </w:r>
      <w:r w:rsidR="00A00B48" w:rsidRPr="00A00B48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кого сельского поселения</w:t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8C565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A00B48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8C565B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В соответствии с Федеральным законом от 06.10.2003 № 131-ФЗ </w:t>
      </w:r>
      <w:r w:rsidRPr="008C565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Об общих принципах организации местного самоуправления в Российской Федерации</w:t>
      </w:r>
      <w:r w:rsidRPr="008C565B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Федеральным законом от 22.11.1995 № 171-ФЗ </w:t>
      </w:r>
      <w:r w:rsidRPr="008C565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Pr="008C565B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>П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остановлением Правительства Российской Федерации от 27.12.2012 № 1425 </w:t>
      </w:r>
      <w:r w:rsidRPr="008C565B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Об определении органами государственной власти субъектов Российской Федерации мест массового скопления граждан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территорий, на которых не допускается розничная продажа алкогольной продукции</w:t>
      </w:r>
      <w:r w:rsidRPr="008C565B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  <w:r w:rsidRPr="008C565B">
        <w:rPr>
          <w:rFonts w:ascii="Times New Roman" w:hAnsi="Times New Roman" w:cs="Times New Roman"/>
          <w:sz w:val="24"/>
          <w:szCs w:val="24"/>
        </w:rPr>
        <w:t xml:space="preserve"> </w:t>
      </w:r>
      <w:r w:rsidR="00A00B48">
        <w:rPr>
          <w:rFonts w:ascii="Times New Roman CYR" w:hAnsi="Times New Roman CYR" w:cs="Times New Roman CYR"/>
          <w:sz w:val="24"/>
          <w:szCs w:val="24"/>
        </w:rPr>
        <w:t>администрация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00B48">
        <w:rPr>
          <w:rFonts w:ascii="Times New Roman CYR" w:hAnsi="Times New Roman CYR" w:cs="Times New Roman CYR"/>
          <w:sz w:val="24"/>
          <w:szCs w:val="24"/>
        </w:rPr>
        <w:t>Алексеевского сельского поселения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Чамзинского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Мордовия,</w:t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Постановляет: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8C565B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</w:rPr>
        <w:t>Установить, что на территории администрации</w:t>
      </w:r>
      <w:r w:rsidR="00A00B48" w:rsidRPr="00A00B48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00B48">
        <w:rPr>
          <w:rFonts w:ascii="Times New Roman CYR" w:hAnsi="Times New Roman CYR" w:cs="Times New Roman CYR"/>
          <w:sz w:val="24"/>
          <w:szCs w:val="24"/>
        </w:rPr>
        <w:t xml:space="preserve">Алексеевского сельского поселения, </w:t>
      </w:r>
      <w:r>
        <w:rPr>
          <w:rFonts w:ascii="Times New Roman CYR" w:hAnsi="Times New Roman CYR" w:cs="Times New Roman CYR"/>
          <w:sz w:val="24"/>
          <w:szCs w:val="24"/>
        </w:rPr>
        <w:t xml:space="preserve">  розничная продажа алкогольной продукции не допускается на территориях, прилегающих: 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а) к детским, образовательным, медицинским организациям и объектам спорта; 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б) к оптовым и розничным рынкам, вокзалам, иным местам массового скопления граждан, местам нахождения источников повышенной опасности, определенным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органами государственной власти субъектов Российской Федерации; 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FF00FF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в) к объектам военного назначения.</w:t>
      </w:r>
      <w:r>
        <w:rPr>
          <w:rFonts w:ascii="Times New Roman CYR" w:hAnsi="Times New Roman CYR" w:cs="Times New Roman CYR"/>
          <w:color w:val="FF00FF"/>
          <w:sz w:val="24"/>
          <w:szCs w:val="24"/>
        </w:rPr>
        <w:t xml:space="preserve"> 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8C565B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 xml:space="preserve">При определении правильности отнесения к организациям и объектам, указанным в пункте 1 настоящего постановления, следует использовать следующие понятия: 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A00B48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а)</w:t>
      </w:r>
      <w:r w:rsidR="008C565B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8C565B" w:rsidRPr="008C565B">
        <w:rPr>
          <w:rFonts w:ascii="Times New Roman" w:hAnsi="Times New Roman" w:cs="Times New Roman"/>
          <w:sz w:val="24"/>
          <w:szCs w:val="24"/>
        </w:rPr>
        <w:t>«</w:t>
      </w:r>
      <w:r w:rsidR="008C565B">
        <w:rPr>
          <w:rFonts w:ascii="Times New Roman CYR" w:hAnsi="Times New Roman CYR" w:cs="Times New Roman CYR"/>
          <w:sz w:val="24"/>
          <w:szCs w:val="24"/>
        </w:rPr>
        <w:t>детские организации</w:t>
      </w:r>
      <w:r w:rsidR="008C565B" w:rsidRPr="008C565B">
        <w:rPr>
          <w:rFonts w:ascii="Times New Roman" w:hAnsi="Times New Roman" w:cs="Times New Roman"/>
          <w:sz w:val="24"/>
          <w:szCs w:val="24"/>
        </w:rPr>
        <w:t xml:space="preserve">» - </w:t>
      </w:r>
      <w:r w:rsidR="008C565B">
        <w:rPr>
          <w:rFonts w:ascii="Times New Roman CYR" w:hAnsi="Times New Roman CYR" w:cs="Times New Roman CYR"/>
          <w:sz w:val="24"/>
          <w:szCs w:val="24"/>
        </w:rPr>
        <w:t xml:space="preserve">организации, осуществляющие деятельность по дошкольному и начальному общему образованию (по Общероссийскому классификатору видов экономической деятельности код 80.1, кроме кода 80.10.3); 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A00B48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б)</w:t>
      </w:r>
      <w:r w:rsidR="008C565B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8C565B" w:rsidRPr="008C565B">
        <w:rPr>
          <w:rFonts w:ascii="Times New Roman" w:hAnsi="Times New Roman" w:cs="Times New Roman"/>
          <w:sz w:val="24"/>
          <w:szCs w:val="24"/>
        </w:rPr>
        <w:t>«</w:t>
      </w:r>
      <w:r w:rsidR="008C565B">
        <w:rPr>
          <w:rFonts w:ascii="Times New Roman CYR" w:hAnsi="Times New Roman CYR" w:cs="Times New Roman CYR"/>
          <w:sz w:val="24"/>
          <w:szCs w:val="24"/>
        </w:rPr>
        <w:t>обособленная территория</w:t>
      </w:r>
      <w:r w:rsidR="008C565B" w:rsidRPr="008C565B">
        <w:rPr>
          <w:rFonts w:ascii="Times New Roman" w:hAnsi="Times New Roman" w:cs="Times New Roman"/>
          <w:sz w:val="24"/>
          <w:szCs w:val="24"/>
        </w:rPr>
        <w:t xml:space="preserve">» - </w:t>
      </w:r>
      <w:r w:rsidR="008C565B">
        <w:rPr>
          <w:rFonts w:ascii="Times New Roman CYR" w:hAnsi="Times New Roman CYR" w:cs="Times New Roman CYR"/>
          <w:sz w:val="24"/>
          <w:szCs w:val="24"/>
        </w:rPr>
        <w:t xml:space="preserve">территория, границы которой обозначены ограждением (объектами искусственного происхождения), прилегающая к зданию (строению, сооружению), в котором расположены организации и (или) объекты, указанные в пункте 1 настоящего постановления; 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A00B48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в)</w:t>
      </w:r>
      <w:r w:rsidR="008C565B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8C565B" w:rsidRPr="008C565B">
        <w:rPr>
          <w:rFonts w:ascii="Times New Roman" w:hAnsi="Times New Roman" w:cs="Times New Roman"/>
          <w:sz w:val="24"/>
          <w:szCs w:val="24"/>
        </w:rPr>
        <w:t>«</w:t>
      </w:r>
      <w:r w:rsidR="008C565B">
        <w:rPr>
          <w:rFonts w:ascii="Times New Roman CYR" w:hAnsi="Times New Roman CYR" w:cs="Times New Roman CYR"/>
          <w:sz w:val="24"/>
          <w:szCs w:val="24"/>
        </w:rPr>
        <w:t>образовательные организации</w:t>
      </w:r>
      <w:r w:rsidR="008C565B" w:rsidRPr="008C565B">
        <w:rPr>
          <w:rFonts w:ascii="Times New Roman" w:hAnsi="Times New Roman" w:cs="Times New Roman"/>
          <w:sz w:val="24"/>
          <w:szCs w:val="24"/>
        </w:rPr>
        <w:t xml:space="preserve">» - </w:t>
      </w:r>
      <w:r w:rsidR="008C565B">
        <w:rPr>
          <w:rFonts w:ascii="Times New Roman CYR" w:hAnsi="Times New Roman CYR" w:cs="Times New Roman CYR"/>
          <w:sz w:val="24"/>
          <w:szCs w:val="24"/>
        </w:rPr>
        <w:t xml:space="preserve">организации, определенные в соответствии с Законом Российской Федерации </w:t>
      </w:r>
      <w:r w:rsidR="008C565B" w:rsidRPr="008C565B">
        <w:rPr>
          <w:rFonts w:ascii="Times New Roman" w:hAnsi="Times New Roman" w:cs="Times New Roman"/>
          <w:sz w:val="24"/>
          <w:szCs w:val="24"/>
        </w:rPr>
        <w:t>«</w:t>
      </w:r>
      <w:r w:rsidR="008C565B">
        <w:rPr>
          <w:rFonts w:ascii="Times New Roman CYR" w:hAnsi="Times New Roman CYR" w:cs="Times New Roman CYR"/>
          <w:sz w:val="24"/>
          <w:szCs w:val="24"/>
        </w:rPr>
        <w:t>Об образовании</w:t>
      </w:r>
      <w:r w:rsidR="008C565B" w:rsidRPr="008C565B">
        <w:rPr>
          <w:rFonts w:ascii="Times New Roman" w:hAnsi="Times New Roman" w:cs="Times New Roman"/>
          <w:sz w:val="24"/>
          <w:szCs w:val="24"/>
        </w:rPr>
        <w:t xml:space="preserve">» </w:t>
      </w:r>
      <w:r w:rsidR="008C565B">
        <w:rPr>
          <w:rFonts w:ascii="Times New Roman CYR" w:hAnsi="Times New Roman CYR" w:cs="Times New Roman CYR"/>
          <w:sz w:val="24"/>
          <w:szCs w:val="24"/>
        </w:rPr>
        <w:t xml:space="preserve">и имеющие лицензию на осуществление образовательной деятельности; 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F27A65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г)</w:t>
      </w:r>
      <w:r w:rsidR="008C565B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8C565B" w:rsidRPr="008C565B">
        <w:rPr>
          <w:rFonts w:ascii="Times New Roman" w:hAnsi="Times New Roman" w:cs="Times New Roman"/>
          <w:sz w:val="24"/>
          <w:szCs w:val="24"/>
        </w:rPr>
        <w:t>«</w:t>
      </w:r>
      <w:r w:rsidR="008C565B">
        <w:rPr>
          <w:rFonts w:ascii="Times New Roman CYR" w:hAnsi="Times New Roman CYR" w:cs="Times New Roman CYR"/>
          <w:sz w:val="24"/>
          <w:szCs w:val="24"/>
        </w:rPr>
        <w:t>стационарный торговый объект</w:t>
      </w:r>
      <w:r w:rsidR="008C565B" w:rsidRPr="008C565B">
        <w:rPr>
          <w:rFonts w:ascii="Times New Roman" w:hAnsi="Times New Roman" w:cs="Times New Roman"/>
          <w:sz w:val="24"/>
          <w:szCs w:val="24"/>
        </w:rPr>
        <w:t xml:space="preserve">» - </w:t>
      </w:r>
      <w:r w:rsidR="008C565B">
        <w:rPr>
          <w:rFonts w:ascii="Times New Roman CYR" w:hAnsi="Times New Roman CYR" w:cs="Times New Roman CYR"/>
          <w:sz w:val="24"/>
          <w:szCs w:val="24"/>
        </w:rPr>
        <w:t>торговый объект, представляющий собой здание или часть здания, строение или часть строения, прочно связанные фундаментом такого здания, строения с землей и присоединенные к сетям инженерно-технического обеспечения, в котором осуществляется розничная продажа алкогольной продукции.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8C565B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Определить перечень организаций и объектов, на прилегающих территориях к  которым не допускается розничная продажа алкогольной продукции, согласно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приложению № 1.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8C565B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Установить, что к прилегающей территории относится территория, прилегающая к организациям и объектам, указанным в приложении № 1, включая обособленную территорию (при наличии таковой), то есть территорию, границы которой обозначены ограждением (объектами искусственного происхождения), прилегающую к зданию (строению, сооружению), в котором расположены указанные организации и  объекты, а также территория, определяемая с учетом конкретных особенностей местности и застройки, примыкающую  к границам обособленной территории</w:t>
      </w:r>
      <w:proofErr w:type="gramEnd"/>
      <w:r w:rsidR="00F27A65">
        <w:rPr>
          <w:rFonts w:ascii="Times New Roman CYR" w:hAnsi="Times New Roman CYR" w:cs="Times New Roman CYR"/>
          <w:color w:val="000000"/>
          <w:sz w:val="24"/>
          <w:szCs w:val="24"/>
        </w:rPr>
        <w:t xml:space="preserve">,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либо непосредственно к зданию (строению, сооружению), в котором расположены указанные организации и  объекты (дополнительная территория).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8C565B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sz w:val="24"/>
          <w:szCs w:val="24"/>
        </w:rPr>
        <w:t xml:space="preserve">Определить способ расчета расстояний от организации и  объектов, указанных в приложении №1 настоящего постановления, до границ прилегающих территорий: 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F27A65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а)</w:t>
      </w:r>
      <w:r w:rsidR="008C565B">
        <w:rPr>
          <w:rFonts w:ascii="Times New Roman CYR" w:hAnsi="Times New Roman CYR" w:cs="Times New Roman CYR"/>
          <w:sz w:val="24"/>
          <w:szCs w:val="24"/>
        </w:rPr>
        <w:t xml:space="preserve"> при наличии обособленной территории - от входа для посетителей на обособленную территорию до входа для посетителей в стационарный торговый объект по пешеходной зоне; </w:t>
      </w:r>
    </w:p>
    <w:p w:rsidR="00F27A65" w:rsidRDefault="00F27A65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C565B" w:rsidRDefault="00F27A65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б)</w:t>
      </w:r>
      <w:r w:rsidR="008C565B">
        <w:rPr>
          <w:rFonts w:ascii="Times New Roman CYR" w:hAnsi="Times New Roman CYR" w:cs="Times New Roman CYR"/>
          <w:sz w:val="24"/>
          <w:szCs w:val="24"/>
        </w:rPr>
        <w:t xml:space="preserve"> при отсутствии обособленной территории - от входа для посетителей в здание (строение, сооружение), в котором расположены организации и  объекты, указанные в приложении № 1 настоящего постановления, до входа для посетителей в стационарный торг</w:t>
      </w:r>
      <w:r>
        <w:rPr>
          <w:rFonts w:ascii="Times New Roman CYR" w:hAnsi="Times New Roman CYR" w:cs="Times New Roman CYR"/>
          <w:sz w:val="24"/>
          <w:szCs w:val="24"/>
        </w:rPr>
        <w:t>овый объект по пешеходной зоне.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При наличии нескольких входов для посетителей расчет проводится  от каждого входа по пешеходной зоне (либо по радиусу) с последующим объединением установленных прилегающих территорий.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8C565B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>
        <w:rPr>
          <w:rFonts w:ascii="Times New Roman CYR" w:hAnsi="Times New Roman CYR" w:cs="Times New Roman CYR"/>
          <w:sz w:val="24"/>
          <w:szCs w:val="24"/>
        </w:rPr>
        <w:t xml:space="preserve">Установить, что при определении границ прилегающей территории от организаций и объектов, указанных в приложении № 1, а также от мест массового скопления граждан и мест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>нахождения источников повышенной опасности до предприятий розничной торговли и общественного питания, осуществляющих розничную продажу алкогольной продукцией, минимальное расстояние должно составлять – 30 метров.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8C565B"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Утвердить схемы границ прилегающих территорий к организациям и объектам, на которых не допускается розничная продажа алкогольной продукции, согласно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приложению № 2.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27A65" w:rsidRDefault="008C565B" w:rsidP="00F27A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8C565B"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исполнением настоящего Пост</w:t>
      </w:r>
      <w:r w:rsidR="00F27A65">
        <w:rPr>
          <w:rFonts w:ascii="Times New Roman CYR" w:hAnsi="Times New Roman CYR" w:cs="Times New Roman CYR"/>
          <w:color w:val="000000"/>
          <w:sz w:val="24"/>
          <w:szCs w:val="24"/>
        </w:rPr>
        <w:t xml:space="preserve">ановления возложить на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заместителя главы администрации</w:t>
      </w:r>
      <w:r w:rsidR="00F27A65" w:rsidRPr="00F27A6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F27A65">
        <w:rPr>
          <w:rFonts w:ascii="Times New Roman CYR" w:hAnsi="Times New Roman CYR" w:cs="Times New Roman CYR"/>
          <w:sz w:val="24"/>
          <w:szCs w:val="24"/>
        </w:rPr>
        <w:t xml:space="preserve">Алексеевского сельского поселения </w:t>
      </w:r>
      <w:proofErr w:type="spellStart"/>
      <w:r w:rsidR="00F27A65">
        <w:rPr>
          <w:rFonts w:ascii="Times New Roman CYR" w:hAnsi="Times New Roman CYR" w:cs="Times New Roman CYR"/>
          <w:sz w:val="24"/>
          <w:szCs w:val="24"/>
        </w:rPr>
        <w:t>Чамзинского</w:t>
      </w:r>
      <w:proofErr w:type="spellEnd"/>
      <w:r w:rsidR="00F27A65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Мордовия.</w:t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8C565B"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r>
        <w:rPr>
          <w:rFonts w:ascii="Times New Roman CYR" w:hAnsi="Times New Roman CYR" w:cs="Times New Roman CYR"/>
          <w:sz w:val="24"/>
          <w:szCs w:val="24"/>
        </w:rPr>
        <w:t xml:space="preserve">Настоящее постановление подлежит официальному опубликованию в информационном бюллетене </w:t>
      </w:r>
      <w:r w:rsidR="009C520D">
        <w:rPr>
          <w:rFonts w:ascii="Times New Roman CYR" w:hAnsi="Times New Roman CYR" w:cs="Times New Roman CYR"/>
          <w:sz w:val="24"/>
          <w:szCs w:val="24"/>
        </w:rPr>
        <w:t xml:space="preserve">Алексеевского сельского поселения </w:t>
      </w:r>
      <w:r>
        <w:rPr>
          <w:rFonts w:ascii="Times New Roman CYR" w:hAnsi="Times New Roman CYR" w:cs="Times New Roman CYR"/>
          <w:sz w:val="24"/>
          <w:szCs w:val="24"/>
        </w:rPr>
        <w:t xml:space="preserve">и размещению на официальном сайте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Чамзинского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Мордовия.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8C565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C565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9C520D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Глава администрации</w:t>
      </w:r>
    </w:p>
    <w:p w:rsidR="008C565B" w:rsidRDefault="009C520D" w:rsidP="008C565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Алексеевского сельского поселения</w:t>
      </w:r>
      <w:r w:rsidR="008C565B"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                                             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О.С.Трифонова</w:t>
      </w:r>
      <w:r w:rsidR="008C565B"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     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82D9D" w:rsidRDefault="00982D9D" w:rsidP="00982D9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Default="00982D9D" w:rsidP="00982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16"/>
          <w:szCs w:val="16"/>
        </w:rPr>
      </w:pPr>
      <w:r>
        <w:rPr>
          <w:rFonts w:ascii="Calibri" w:hAnsi="Calibri" w:cs="Calibri"/>
        </w:rPr>
        <w:lastRenderedPageBreak/>
        <w:t xml:space="preserve">                                                                                                                   </w:t>
      </w:r>
      <w:r w:rsidR="008C565B">
        <w:rPr>
          <w:rFonts w:ascii="Times New Roman CYR" w:hAnsi="Times New Roman CYR" w:cs="Times New Roman CYR"/>
          <w:sz w:val="16"/>
          <w:szCs w:val="16"/>
        </w:rPr>
        <w:t>Приложение        № 1      к         Постановлению</w:t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 CYR" w:hAnsi="Times New Roman CYR" w:cs="Times New Roman CYR"/>
          <w:sz w:val="16"/>
          <w:szCs w:val="16"/>
        </w:rPr>
      </w:pPr>
      <w:r w:rsidRPr="008C565B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 CYR" w:hAnsi="Times New Roman CYR" w:cs="Times New Roman CYR"/>
          <w:sz w:val="16"/>
          <w:szCs w:val="16"/>
        </w:rPr>
        <w:t xml:space="preserve">администрации </w:t>
      </w:r>
      <w:r w:rsidR="00695200">
        <w:rPr>
          <w:rFonts w:ascii="Times New Roman CYR" w:hAnsi="Times New Roman CYR" w:cs="Times New Roman CYR"/>
          <w:sz w:val="16"/>
          <w:szCs w:val="16"/>
        </w:rPr>
        <w:t>Алексеевского сельского поселения</w:t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 CYR" w:hAnsi="Times New Roman CYR" w:cs="Times New Roman CYR"/>
          <w:sz w:val="16"/>
          <w:szCs w:val="16"/>
        </w:rPr>
      </w:pPr>
      <w:r w:rsidRPr="008C565B">
        <w:rPr>
          <w:rFonts w:ascii="Times New Roman" w:hAnsi="Times New Roman" w:cs="Times New Roman"/>
          <w:sz w:val="16"/>
          <w:szCs w:val="16"/>
        </w:rPr>
        <w:tab/>
        <w:t xml:space="preserve">  </w:t>
      </w:r>
      <w:r w:rsidR="0087605F">
        <w:rPr>
          <w:rFonts w:ascii="Times New Roman CYR" w:hAnsi="Times New Roman CYR" w:cs="Times New Roman CYR"/>
          <w:sz w:val="16"/>
          <w:szCs w:val="16"/>
        </w:rPr>
        <w:t>от 11.09. 2013 г. № 67</w:t>
      </w: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Перечень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организаций и объектов, на прилегающих территориях к  которым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не допускается розничная продажа алкогольной продукции на территории </w:t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C565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администрации </w:t>
      </w:r>
      <w:r w:rsidR="00695200">
        <w:rPr>
          <w:rFonts w:ascii="Times New Roman CYR" w:hAnsi="Times New Roman CYR" w:cs="Times New Roman CYR"/>
          <w:b/>
          <w:bCs/>
          <w:sz w:val="24"/>
          <w:szCs w:val="24"/>
        </w:rPr>
        <w:t>Алексеевского сельского поселения</w:t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tbl>
      <w:tblPr>
        <w:tblW w:w="0" w:type="auto"/>
        <w:tblInd w:w="-1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839"/>
        <w:gridCol w:w="5399"/>
        <w:gridCol w:w="2882"/>
      </w:tblGrid>
      <w:tr w:rsidR="008C565B">
        <w:trPr>
          <w:trHeight w:val="400"/>
        </w:trPr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N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Наименование учреждения, организации</w:t>
            </w:r>
          </w:p>
        </w:tc>
        <w:tc>
          <w:tcPr>
            <w:tcW w:w="2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Адрес местонахождения</w:t>
            </w:r>
          </w:p>
        </w:tc>
      </w:tr>
      <w:tr w:rsidR="008C565B">
        <w:trPr>
          <w:trHeight w:val="400"/>
        </w:trPr>
        <w:tc>
          <w:tcPr>
            <w:tcW w:w="9120" w:type="dxa"/>
            <w:gridSpan w:val="3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Детские организации</w:t>
            </w:r>
          </w:p>
        </w:tc>
      </w:tr>
      <w:tr w:rsidR="008C565B">
        <w:trPr>
          <w:trHeight w:val="400"/>
        </w:trPr>
        <w:tc>
          <w:tcPr>
            <w:tcW w:w="83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539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5839EC" w:rsidP="008241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МБД</w:t>
            </w:r>
            <w:r w:rsidR="006F4A3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2419F" w:rsidRPr="004118E2">
              <w:rPr>
                <w:rFonts w:ascii="Times New Roman" w:hAnsi="Times New Roman" w:cs="Times New Roman"/>
                <w:sz w:val="24"/>
                <w:szCs w:val="24"/>
              </w:rPr>
              <w:t>У Детский сад «Золотая рыбка»</w:t>
            </w:r>
          </w:p>
        </w:tc>
        <w:tc>
          <w:tcPr>
            <w:tcW w:w="2882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8241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8E2">
              <w:rPr>
                <w:rFonts w:ascii="Times New Roman" w:hAnsi="Times New Roman" w:cs="Times New Roman"/>
                <w:sz w:val="24"/>
                <w:szCs w:val="24"/>
              </w:rPr>
              <w:t xml:space="preserve">431709, РМ, </w:t>
            </w:r>
            <w:proofErr w:type="spell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иржеманы</w:t>
            </w:r>
            <w:proofErr w:type="spell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, ул.Полевая, дом 1.</w:t>
            </w:r>
          </w:p>
        </w:tc>
      </w:tr>
      <w:tr w:rsidR="008C565B">
        <w:trPr>
          <w:trHeight w:val="400"/>
        </w:trPr>
        <w:tc>
          <w:tcPr>
            <w:tcW w:w="83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539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82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C565B">
        <w:trPr>
          <w:trHeight w:val="400"/>
        </w:trPr>
        <w:tc>
          <w:tcPr>
            <w:tcW w:w="83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539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82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C565B">
        <w:trPr>
          <w:trHeight w:val="400"/>
        </w:trPr>
        <w:tc>
          <w:tcPr>
            <w:tcW w:w="9120" w:type="dxa"/>
            <w:gridSpan w:val="3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118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Образовательные организации</w:t>
            </w:r>
          </w:p>
        </w:tc>
      </w:tr>
      <w:tr w:rsidR="008C565B">
        <w:trPr>
          <w:trHeight w:val="400"/>
        </w:trPr>
        <w:tc>
          <w:tcPr>
            <w:tcW w:w="83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539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5839EC" w:rsidP="004118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18E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</w:t>
            </w:r>
          </w:p>
        </w:tc>
        <w:tc>
          <w:tcPr>
            <w:tcW w:w="2882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5839EC" w:rsidP="00DD1A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8E2">
              <w:rPr>
                <w:rFonts w:ascii="Times New Roman" w:hAnsi="Times New Roman" w:cs="Times New Roman"/>
                <w:sz w:val="24"/>
                <w:szCs w:val="24"/>
              </w:rPr>
              <w:t xml:space="preserve">431709, РМ, </w:t>
            </w:r>
            <w:proofErr w:type="spell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иржеманы</w:t>
            </w:r>
            <w:proofErr w:type="spell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DD1AE9">
              <w:rPr>
                <w:rFonts w:ascii="Times New Roman" w:hAnsi="Times New Roman" w:cs="Times New Roman"/>
                <w:sz w:val="24"/>
                <w:szCs w:val="24"/>
              </w:rPr>
              <w:t>К-Маркса</w:t>
            </w:r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, дом 1а.</w:t>
            </w:r>
          </w:p>
        </w:tc>
      </w:tr>
      <w:tr w:rsidR="008C565B">
        <w:trPr>
          <w:trHeight w:val="400"/>
        </w:trPr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53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C565B">
        <w:trPr>
          <w:trHeight w:val="400"/>
        </w:trPr>
        <w:tc>
          <w:tcPr>
            <w:tcW w:w="8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53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C565B">
        <w:trPr>
          <w:trHeight w:val="400"/>
        </w:trPr>
        <w:tc>
          <w:tcPr>
            <w:tcW w:w="9120" w:type="dxa"/>
            <w:gridSpan w:val="3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118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Объекты здравоохранения </w:t>
            </w:r>
          </w:p>
        </w:tc>
      </w:tr>
      <w:tr w:rsidR="008C565B">
        <w:trPr>
          <w:trHeight w:val="400"/>
        </w:trPr>
        <w:tc>
          <w:tcPr>
            <w:tcW w:w="83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539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650C25" w:rsidP="00650C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Фельдшерско-акушерский пункт</w:t>
            </w:r>
          </w:p>
        </w:tc>
        <w:tc>
          <w:tcPr>
            <w:tcW w:w="2882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4118E2" w:rsidRDefault="00650C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8E2">
              <w:rPr>
                <w:rFonts w:ascii="Times New Roman" w:hAnsi="Times New Roman" w:cs="Times New Roman"/>
                <w:sz w:val="24"/>
                <w:szCs w:val="24"/>
              </w:rPr>
              <w:t xml:space="preserve">431709, РМ, </w:t>
            </w:r>
            <w:proofErr w:type="spell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иржеманы</w:t>
            </w:r>
            <w:proofErr w:type="spell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, ул.Ленина, дом 1а.</w:t>
            </w:r>
          </w:p>
        </w:tc>
      </w:tr>
      <w:tr w:rsidR="008C565B">
        <w:trPr>
          <w:trHeight w:val="400"/>
        </w:trPr>
        <w:tc>
          <w:tcPr>
            <w:tcW w:w="9120" w:type="dxa"/>
            <w:gridSpan w:val="3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7452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 организации</w:t>
            </w:r>
            <w:r w:rsidR="008C565B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8C565B">
        <w:trPr>
          <w:trHeight w:val="400"/>
        </w:trPr>
        <w:tc>
          <w:tcPr>
            <w:tcW w:w="83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Default="008C5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539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74527A" w:rsidRDefault="0074527A" w:rsidP="007452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4527A">
              <w:rPr>
                <w:rFonts w:ascii="Times New Roman" w:hAnsi="Times New Roman" w:cs="Times New Roman"/>
              </w:rPr>
              <w:t>МБУК КДЦ Алексеевского сельского  поселения</w:t>
            </w:r>
          </w:p>
        </w:tc>
        <w:tc>
          <w:tcPr>
            <w:tcW w:w="2882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8C565B" w:rsidRPr="0074527A" w:rsidRDefault="0074527A" w:rsidP="007452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118E2">
              <w:rPr>
                <w:rFonts w:ascii="Times New Roman" w:hAnsi="Times New Roman" w:cs="Times New Roman"/>
                <w:sz w:val="24"/>
                <w:szCs w:val="24"/>
              </w:rPr>
              <w:t xml:space="preserve">431709, РМ, </w:t>
            </w:r>
            <w:proofErr w:type="spell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иржеманы</w:t>
            </w:r>
            <w:proofErr w:type="spellEnd"/>
            <w:r w:rsidRPr="004118E2">
              <w:rPr>
                <w:rFonts w:ascii="Times New Roman" w:hAnsi="Times New Roman" w:cs="Times New Roman"/>
                <w:sz w:val="24"/>
                <w:szCs w:val="24"/>
              </w:rPr>
              <w:t>, ул.Ленина, дом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</w:tbl>
    <w:p w:rsidR="008C565B" w:rsidRPr="0074527A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F6740" w:rsidRDefault="008F6740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F6740" w:rsidRDefault="008F6740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F6740" w:rsidRDefault="008F6740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F6740" w:rsidRDefault="008F6740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F6740" w:rsidRDefault="008F6740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F6740" w:rsidRDefault="008F6740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F6740" w:rsidRDefault="008F6740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F6740" w:rsidRDefault="008F6740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F6740" w:rsidRDefault="008F6740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F6740" w:rsidRDefault="008F6740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F6740" w:rsidRPr="008F6740" w:rsidRDefault="008F6740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C565B" w:rsidRPr="0074527A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C565B" w:rsidRPr="0074527A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Default="00F24E78" w:rsidP="00F24E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16"/>
          <w:szCs w:val="16"/>
        </w:rPr>
      </w:pPr>
      <w:r>
        <w:rPr>
          <w:rFonts w:ascii="Calibri" w:hAnsi="Calibri" w:cs="Calibri"/>
        </w:rPr>
        <w:t xml:space="preserve">         </w:t>
      </w:r>
      <w:r w:rsidR="008C565B" w:rsidRPr="00A260E4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</w:t>
      </w:r>
      <w:r w:rsidR="008C565B">
        <w:rPr>
          <w:rFonts w:ascii="Times New Roman CYR" w:hAnsi="Times New Roman CYR" w:cs="Times New Roman CYR"/>
          <w:sz w:val="16"/>
          <w:szCs w:val="16"/>
        </w:rPr>
        <w:t>Приложение        № 2     к          Постановлению</w:t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 CYR" w:hAnsi="Times New Roman CYR" w:cs="Times New Roman CYR"/>
          <w:sz w:val="16"/>
          <w:szCs w:val="16"/>
        </w:rPr>
      </w:pPr>
      <w:r w:rsidRPr="00A260E4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 CYR" w:hAnsi="Times New Roman CYR" w:cs="Times New Roman CYR"/>
          <w:sz w:val="16"/>
          <w:szCs w:val="16"/>
        </w:rPr>
        <w:t xml:space="preserve">администрации  </w:t>
      </w:r>
      <w:r w:rsidR="00A260E4">
        <w:rPr>
          <w:rFonts w:ascii="Times New Roman CYR" w:hAnsi="Times New Roman CYR" w:cs="Times New Roman CYR"/>
          <w:sz w:val="16"/>
          <w:szCs w:val="16"/>
        </w:rPr>
        <w:t>Алексеевского сельского поселения</w:t>
      </w:r>
    </w:p>
    <w:p w:rsidR="008C565B" w:rsidRDefault="008C565B" w:rsidP="008C565B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 CYR" w:hAnsi="Times New Roman CYR" w:cs="Times New Roman CYR"/>
          <w:sz w:val="16"/>
          <w:szCs w:val="16"/>
        </w:rPr>
      </w:pPr>
      <w:r w:rsidRPr="00A260E4">
        <w:rPr>
          <w:rFonts w:ascii="Times New Roman" w:hAnsi="Times New Roman" w:cs="Times New Roman"/>
          <w:sz w:val="16"/>
          <w:szCs w:val="16"/>
        </w:rPr>
        <w:t xml:space="preserve">     </w:t>
      </w:r>
      <w:r w:rsidR="00F24E78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87605F">
        <w:rPr>
          <w:rFonts w:ascii="Times New Roman" w:hAnsi="Times New Roman" w:cs="Times New Roman"/>
          <w:sz w:val="16"/>
          <w:szCs w:val="16"/>
        </w:rPr>
        <w:t xml:space="preserve"> от 11.09.</w:t>
      </w:r>
      <w:r w:rsidRPr="00A260E4">
        <w:rPr>
          <w:rFonts w:ascii="Times New Roman" w:hAnsi="Times New Roman" w:cs="Times New Roman"/>
          <w:sz w:val="16"/>
          <w:szCs w:val="16"/>
        </w:rPr>
        <w:t xml:space="preserve"> 2013 </w:t>
      </w:r>
      <w:r w:rsidR="0087605F">
        <w:rPr>
          <w:rFonts w:ascii="Times New Roman CYR" w:hAnsi="Times New Roman CYR" w:cs="Times New Roman CYR"/>
          <w:sz w:val="16"/>
          <w:szCs w:val="16"/>
        </w:rPr>
        <w:t>г. № 67</w:t>
      </w:r>
    </w:p>
    <w:p w:rsidR="008C565B" w:rsidRPr="00A260E4" w:rsidRDefault="008C565B" w:rsidP="008C565B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Calibri" w:hAnsi="Calibri" w:cs="Calibri"/>
        </w:rPr>
      </w:pPr>
    </w:p>
    <w:p w:rsidR="008C565B" w:rsidRPr="00A260E4" w:rsidRDefault="008C565B" w:rsidP="008C565B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Calibri" w:hAnsi="Calibri" w:cs="Calibri"/>
        </w:rPr>
      </w:pPr>
    </w:p>
    <w:p w:rsidR="00E12A64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A260E4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E12A64" w:rsidRPr="00E12A64" w:rsidRDefault="00C874B1" w:rsidP="00E12A64">
      <w:pPr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noProof/>
          <w:sz w:val="24"/>
          <w:szCs w:val="24"/>
        </w:rPr>
        <w:pict>
          <v:rect id="_x0000_s1028" style="position:absolute;margin-left:-38.55pt;margin-top:.3pt;width:133.5pt;height:98.25pt;z-index:251660288">
            <v:textbox>
              <w:txbxContent>
                <w:p w:rsidR="00237D66" w:rsidRPr="00783041" w:rsidRDefault="00783041" w:rsidP="0078304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783041">
                    <w:rPr>
                      <w:b/>
                      <w:sz w:val="28"/>
                      <w:szCs w:val="28"/>
                    </w:rPr>
                    <w:t xml:space="preserve">МБДОУ Детский сад </w:t>
                  </w:r>
                  <w:r w:rsidR="00237D66" w:rsidRPr="00783041">
                    <w:rPr>
                      <w:b/>
                      <w:sz w:val="28"/>
                      <w:szCs w:val="28"/>
                    </w:rPr>
                    <w:t>«Золотая рыбка»</w:t>
                  </w:r>
                </w:p>
              </w:txbxContent>
            </v:textbox>
          </v:rect>
        </w:pict>
      </w:r>
    </w:p>
    <w:p w:rsidR="00E12A64" w:rsidRPr="00E12A64" w:rsidRDefault="00237D66" w:rsidP="00E12A64">
      <w:pPr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Дддддддд</w:t>
      </w:r>
      <w:proofErr w:type="spellEnd"/>
    </w:p>
    <w:p w:rsidR="00E12A64" w:rsidRPr="00E12A64" w:rsidRDefault="00237D66" w:rsidP="00E12A64">
      <w:pPr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ДДД</w:t>
      </w:r>
    </w:p>
    <w:p w:rsidR="00E12A64" w:rsidRPr="00E12A64" w:rsidRDefault="00C874B1" w:rsidP="00E12A64">
      <w:pPr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94.95pt;margin-top:20.95pt;width:67.5pt;height:110.25pt;flip:x y;z-index:251659264" o:connectortype="straight">
            <v:stroke startarrow="block" endarrow="block"/>
          </v:shape>
        </w:pict>
      </w:r>
    </w:p>
    <w:p w:rsidR="00E12A64" w:rsidRPr="00E12A64" w:rsidRDefault="00C874B1" w:rsidP="00E12A64">
      <w:pPr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noProof/>
          <w:sz w:val="24"/>
          <w:szCs w:val="24"/>
        </w:rPr>
        <w:pict>
          <v:rect id="_x0000_s1034" style="position:absolute;margin-left:316.2pt;margin-top:24.3pt;width:93.75pt;height:63.75pt;z-index:251666432">
            <v:textbox>
              <w:txbxContent>
                <w:p w:rsidR="00237D66" w:rsidRPr="00783041" w:rsidRDefault="0000443D" w:rsidP="0000443D">
                  <w:pPr>
                    <w:jc w:val="center"/>
                    <w:rPr>
                      <w:b/>
                    </w:rPr>
                  </w:pPr>
                  <w:r w:rsidRPr="00783041">
                    <w:rPr>
                      <w:b/>
                    </w:rPr>
                    <w:t>МБУК «КДЦ Алексеевского сельского поселения»</w:t>
                  </w:r>
                </w:p>
              </w:txbxContent>
            </v:textbox>
          </v:rect>
        </w:pict>
      </w:r>
    </w:p>
    <w:p w:rsidR="00E12A64" w:rsidRPr="00E12A64" w:rsidRDefault="00E12A64" w:rsidP="00E12A64">
      <w:pPr>
        <w:rPr>
          <w:rFonts w:ascii="Times New Roman CYR" w:hAnsi="Times New Roman CYR" w:cs="Times New Roman CYR"/>
          <w:sz w:val="24"/>
          <w:szCs w:val="24"/>
        </w:rPr>
      </w:pPr>
    </w:p>
    <w:p w:rsidR="00E12A64" w:rsidRPr="00E12A64" w:rsidRDefault="00237D66" w:rsidP="00237D66">
      <w:pPr>
        <w:tabs>
          <w:tab w:val="left" w:pos="2295"/>
        </w:tabs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140м</w:t>
      </w:r>
    </w:p>
    <w:p w:rsidR="00E12A64" w:rsidRPr="00E12A64" w:rsidRDefault="00C874B1" w:rsidP="0074527A">
      <w:pPr>
        <w:tabs>
          <w:tab w:val="left" w:pos="6375"/>
        </w:tabs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noProof/>
          <w:sz w:val="24"/>
          <w:szCs w:val="24"/>
        </w:rPr>
        <w:pict>
          <v:shape id="_x0000_s1033" type="#_x0000_t32" style="position:absolute;left:0;text-align:left;margin-left:235.2pt;margin-top:10.45pt;width:76.5pt;height:25.5pt;flip:y;z-index:251665408" o:connectortype="straight">
            <v:stroke startarrow="block" endarrow="block"/>
          </v:shape>
        </w:pict>
      </w:r>
    </w:p>
    <w:p w:rsidR="00E12A64" w:rsidRPr="00E12A64" w:rsidRDefault="00C874B1" w:rsidP="0074527A">
      <w:pPr>
        <w:tabs>
          <w:tab w:val="center" w:pos="4844"/>
          <w:tab w:val="left" w:pos="5535"/>
        </w:tabs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noProof/>
          <w:sz w:val="24"/>
          <w:szCs w:val="24"/>
        </w:rPr>
        <w:pict>
          <v:oval id="_x0000_s1026" style="position:absolute;margin-left:130.2pt;margin-top:1.85pt;width:112.5pt;height:85.5pt;z-index:251658240">
            <v:textbox>
              <w:txbxContent>
                <w:p w:rsidR="00783041" w:rsidRPr="00783041" w:rsidRDefault="00783041" w:rsidP="0078304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783041">
                    <w:rPr>
                      <w:b/>
                      <w:sz w:val="36"/>
                      <w:szCs w:val="36"/>
                    </w:rPr>
                    <w:t>Магазин</w:t>
                  </w:r>
                </w:p>
                <w:p w:rsidR="00783041" w:rsidRPr="00783041" w:rsidRDefault="00783041" w:rsidP="0078304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783041">
                    <w:rPr>
                      <w:b/>
                      <w:sz w:val="36"/>
                      <w:szCs w:val="36"/>
                    </w:rPr>
                    <w:t>«</w:t>
                  </w:r>
                  <w:proofErr w:type="spellStart"/>
                  <w:r w:rsidRPr="00783041">
                    <w:rPr>
                      <w:b/>
                      <w:sz w:val="36"/>
                      <w:szCs w:val="36"/>
                    </w:rPr>
                    <w:t>Нуя</w:t>
                  </w:r>
                  <w:proofErr w:type="spellEnd"/>
                  <w:r w:rsidRPr="00783041">
                    <w:rPr>
                      <w:b/>
                      <w:sz w:val="36"/>
                      <w:szCs w:val="36"/>
                    </w:rPr>
                    <w:t>»</w:t>
                  </w:r>
                </w:p>
              </w:txbxContent>
            </v:textbox>
          </v:oval>
        </w:pict>
      </w:r>
      <w:r w:rsidR="00E12A64">
        <w:rPr>
          <w:rFonts w:ascii="Times New Roman CYR" w:hAnsi="Times New Roman CYR" w:cs="Times New Roman CYR"/>
          <w:sz w:val="24"/>
          <w:szCs w:val="24"/>
        </w:rPr>
        <w:tab/>
      </w:r>
      <w:r w:rsidR="0074527A">
        <w:rPr>
          <w:rFonts w:ascii="Times New Roman CYR" w:hAnsi="Times New Roman CYR" w:cs="Times New Roman CYR"/>
          <w:sz w:val="24"/>
          <w:szCs w:val="24"/>
        </w:rPr>
        <w:tab/>
        <w:t>30м</w:t>
      </w:r>
    </w:p>
    <w:p w:rsidR="00E12A64" w:rsidRPr="00E12A64" w:rsidRDefault="00E12A64" w:rsidP="00E12A64">
      <w:pPr>
        <w:rPr>
          <w:rFonts w:ascii="Times New Roman CYR" w:hAnsi="Times New Roman CYR" w:cs="Times New Roman CYR"/>
          <w:sz w:val="24"/>
          <w:szCs w:val="24"/>
        </w:rPr>
      </w:pPr>
    </w:p>
    <w:p w:rsidR="00E12A64" w:rsidRDefault="00E12A64" w:rsidP="00E12A64">
      <w:pPr>
        <w:rPr>
          <w:rFonts w:ascii="Times New Roman CYR" w:hAnsi="Times New Roman CYR" w:cs="Times New Roman CYR"/>
          <w:sz w:val="24"/>
          <w:szCs w:val="24"/>
        </w:rPr>
      </w:pPr>
    </w:p>
    <w:p w:rsidR="00E12A64" w:rsidRDefault="00C874B1" w:rsidP="00E12A64">
      <w:pPr>
        <w:tabs>
          <w:tab w:val="left" w:pos="709"/>
          <w:tab w:val="left" w:pos="2970"/>
          <w:tab w:val="left" w:pos="4515"/>
          <w:tab w:val="center" w:pos="4844"/>
        </w:tabs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noProof/>
          <w:sz w:val="24"/>
          <w:szCs w:val="24"/>
        </w:rPr>
        <w:pict>
          <v:shape id="_x0000_s1031" type="#_x0000_t32" style="position:absolute;margin-left:226.2pt;margin-top:9.75pt;width:70.5pt;height:52.5pt;z-index:251663360" o:connectortype="straight">
            <v:stroke startarrow="block" endarrow="block"/>
          </v:shape>
        </w:pict>
      </w:r>
      <w:r>
        <w:rPr>
          <w:rFonts w:ascii="Times New Roman CYR" w:hAnsi="Times New Roman CYR" w:cs="Times New Roman CYR"/>
          <w:noProof/>
          <w:sz w:val="24"/>
          <w:szCs w:val="24"/>
        </w:rPr>
        <w:pict>
          <v:shape id="_x0000_s1029" type="#_x0000_t32" style="position:absolute;margin-left:67.2pt;margin-top:9.75pt;width:95.25pt;height:113.25pt;flip:x;z-index:251661312" o:connectortype="straight">
            <v:stroke startarrow="block" endarrow="block"/>
          </v:shape>
        </w:pict>
      </w:r>
      <w:r w:rsidR="00E12A64">
        <w:rPr>
          <w:rFonts w:ascii="Times New Roman CYR" w:hAnsi="Times New Roman CYR" w:cs="Times New Roman CYR"/>
          <w:sz w:val="24"/>
          <w:szCs w:val="24"/>
        </w:rPr>
        <w:tab/>
      </w:r>
      <w:r w:rsidR="00E12A64">
        <w:rPr>
          <w:rFonts w:ascii="Times New Roman CYR" w:hAnsi="Times New Roman CYR" w:cs="Times New Roman CYR"/>
          <w:sz w:val="24"/>
          <w:szCs w:val="24"/>
        </w:rPr>
        <w:tab/>
      </w:r>
      <w:r w:rsidR="00E12A64">
        <w:rPr>
          <w:rFonts w:ascii="Times New Roman CYR" w:hAnsi="Times New Roman CYR" w:cs="Times New Roman CYR"/>
          <w:sz w:val="24"/>
          <w:szCs w:val="24"/>
        </w:rPr>
        <w:tab/>
      </w:r>
      <w:r w:rsidR="00E12A64">
        <w:rPr>
          <w:rFonts w:ascii="Times New Roman CYR" w:hAnsi="Times New Roman CYR" w:cs="Times New Roman CYR"/>
          <w:sz w:val="24"/>
          <w:szCs w:val="24"/>
        </w:rPr>
        <w:tab/>
      </w:r>
    </w:p>
    <w:p w:rsidR="00E12A64" w:rsidRPr="00E12A64" w:rsidRDefault="00783041" w:rsidP="00783041">
      <w:pPr>
        <w:tabs>
          <w:tab w:val="left" w:pos="5550"/>
        </w:tabs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44м</w:t>
      </w:r>
    </w:p>
    <w:p w:rsidR="00E12A64" w:rsidRPr="00E12A64" w:rsidRDefault="00C874B1" w:rsidP="00783041">
      <w:pPr>
        <w:tabs>
          <w:tab w:val="left" w:pos="1935"/>
          <w:tab w:val="left" w:pos="6120"/>
        </w:tabs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noProof/>
          <w:sz w:val="24"/>
          <w:szCs w:val="24"/>
        </w:rPr>
        <w:pict>
          <v:rect id="_x0000_s1032" style="position:absolute;margin-left:296.7pt;margin-top:6.75pt;width:113.25pt;height:138.75pt;z-index:251664384">
            <v:textbox>
              <w:txbxContent>
                <w:p w:rsidR="0000443D" w:rsidRDefault="0000443D" w:rsidP="0000443D">
                  <w:pPr>
                    <w:jc w:val="center"/>
                    <w:rPr>
                      <w:b/>
                    </w:rPr>
                  </w:pPr>
                  <w:proofErr w:type="spellStart"/>
                  <w:r w:rsidRPr="0000443D">
                    <w:rPr>
                      <w:b/>
                    </w:rPr>
                    <w:t>Киржеманский</w:t>
                  </w:r>
                  <w:proofErr w:type="spellEnd"/>
                  <w:r w:rsidRPr="0000443D">
                    <w:rPr>
                      <w:b/>
                    </w:rPr>
                    <w:t xml:space="preserve"> ФАП</w:t>
                  </w:r>
                </w:p>
                <w:p w:rsidR="0000443D" w:rsidRDefault="0000443D" w:rsidP="0000443D">
                  <w:pPr>
                    <w:jc w:val="center"/>
                    <w:rPr>
                      <w:b/>
                    </w:rPr>
                  </w:pPr>
                </w:p>
                <w:p w:rsidR="0000443D" w:rsidRPr="00783041" w:rsidRDefault="0000443D" w:rsidP="0000443D">
                  <w:pPr>
                    <w:jc w:val="center"/>
                    <w:rPr>
                      <w:b/>
                    </w:rPr>
                  </w:pPr>
                  <w:r w:rsidRPr="00783041">
                    <w:rPr>
                      <w:b/>
                    </w:rPr>
                    <w:t>Администрация Алексеевского сельского поселения</w:t>
                  </w:r>
                </w:p>
              </w:txbxContent>
            </v:textbox>
          </v:rect>
        </w:pict>
      </w:r>
      <w:r w:rsidR="00783041">
        <w:rPr>
          <w:rFonts w:ascii="Times New Roman CYR" w:hAnsi="Times New Roman CYR" w:cs="Times New Roman CYR"/>
          <w:sz w:val="24"/>
          <w:szCs w:val="24"/>
        </w:rPr>
        <w:t xml:space="preserve">                            100м</w:t>
      </w:r>
      <w:r w:rsidR="00783041">
        <w:rPr>
          <w:rFonts w:ascii="Times New Roman CYR" w:hAnsi="Times New Roman CYR" w:cs="Times New Roman CYR"/>
          <w:sz w:val="24"/>
          <w:szCs w:val="24"/>
        </w:rPr>
        <w:tab/>
      </w:r>
    </w:p>
    <w:p w:rsidR="00E12A64" w:rsidRDefault="00E12A64" w:rsidP="00E12A64">
      <w:pPr>
        <w:rPr>
          <w:rFonts w:ascii="Times New Roman CYR" w:hAnsi="Times New Roman CYR" w:cs="Times New Roman CYR"/>
          <w:sz w:val="24"/>
          <w:szCs w:val="24"/>
        </w:rPr>
      </w:pPr>
    </w:p>
    <w:p w:rsidR="008C565B" w:rsidRPr="00E12A64" w:rsidRDefault="00C874B1" w:rsidP="00E12A64">
      <w:pPr>
        <w:tabs>
          <w:tab w:val="left" w:pos="1290"/>
        </w:tabs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noProof/>
          <w:sz w:val="24"/>
          <w:szCs w:val="24"/>
        </w:rPr>
        <w:pict>
          <v:shape id="_x0000_s1036" type="#_x0000_t32" style="position:absolute;margin-left:296.7pt;margin-top:6pt;width:113.25pt;height:0;z-index:251667456" o:connectortype="straight"/>
        </w:pict>
      </w:r>
      <w:r>
        <w:rPr>
          <w:rFonts w:ascii="Times New Roman CYR" w:hAnsi="Times New Roman CYR" w:cs="Times New Roman CYR"/>
          <w:noProof/>
          <w:sz w:val="24"/>
          <w:szCs w:val="24"/>
        </w:rPr>
        <w:pict>
          <v:rect id="_x0000_s1030" style="position:absolute;margin-left:-50.55pt;margin-top:19.5pt;width:117.75pt;height:96.75pt;z-index:251662336">
            <v:textbox>
              <w:txbxContent>
                <w:p w:rsidR="00237D66" w:rsidRPr="00237D66" w:rsidRDefault="00237D66" w:rsidP="00237D66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37D66">
                    <w:rPr>
                      <w:b/>
                      <w:sz w:val="24"/>
                      <w:szCs w:val="24"/>
                    </w:rPr>
                    <w:t>МБОУ  «</w:t>
                  </w:r>
                  <w:proofErr w:type="spellStart"/>
                  <w:r w:rsidRPr="00237D66">
                    <w:rPr>
                      <w:b/>
                      <w:sz w:val="24"/>
                      <w:szCs w:val="24"/>
                    </w:rPr>
                    <w:t>Киржеманская</w:t>
                  </w:r>
                  <w:proofErr w:type="spellEnd"/>
                  <w:r w:rsidRPr="00237D66">
                    <w:rPr>
                      <w:b/>
                      <w:sz w:val="24"/>
                      <w:szCs w:val="24"/>
                    </w:rPr>
                    <w:t xml:space="preserve"> средняя общеобразовательная школа»</w:t>
                  </w:r>
                </w:p>
              </w:txbxContent>
            </v:textbox>
          </v:rect>
        </w:pict>
      </w:r>
      <w:r w:rsidR="00E12A64">
        <w:rPr>
          <w:rFonts w:ascii="Times New Roman CYR" w:hAnsi="Times New Roman CYR" w:cs="Times New Roman CYR"/>
          <w:sz w:val="24"/>
          <w:szCs w:val="24"/>
        </w:rPr>
        <w:tab/>
      </w:r>
    </w:p>
    <w:p w:rsidR="008C565B" w:rsidRPr="0074527A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74527A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D3810" w:rsidRDefault="008D3810"/>
    <w:sectPr w:rsidR="008D3810" w:rsidSect="000110D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565B"/>
    <w:rsid w:val="0000443D"/>
    <w:rsid w:val="001847D4"/>
    <w:rsid w:val="0019272D"/>
    <w:rsid w:val="0021503A"/>
    <w:rsid w:val="00237D66"/>
    <w:rsid w:val="00323102"/>
    <w:rsid w:val="004118E2"/>
    <w:rsid w:val="00477E4E"/>
    <w:rsid w:val="00552A1D"/>
    <w:rsid w:val="005839EC"/>
    <w:rsid w:val="005E1B02"/>
    <w:rsid w:val="00650C25"/>
    <w:rsid w:val="00695200"/>
    <w:rsid w:val="006F4A32"/>
    <w:rsid w:val="0074527A"/>
    <w:rsid w:val="00783041"/>
    <w:rsid w:val="0082419F"/>
    <w:rsid w:val="0087605F"/>
    <w:rsid w:val="008C565B"/>
    <w:rsid w:val="008D3810"/>
    <w:rsid w:val="008F6740"/>
    <w:rsid w:val="00982D9D"/>
    <w:rsid w:val="00985E41"/>
    <w:rsid w:val="009C520D"/>
    <w:rsid w:val="00A00B48"/>
    <w:rsid w:val="00A260E4"/>
    <w:rsid w:val="00B45C64"/>
    <w:rsid w:val="00BC59E3"/>
    <w:rsid w:val="00C874B1"/>
    <w:rsid w:val="00DD1AE9"/>
    <w:rsid w:val="00E12A64"/>
    <w:rsid w:val="00F24E78"/>
    <w:rsid w:val="00F27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6" type="connector" idref="#_x0000_s1031"/>
        <o:r id="V:Rule7" type="connector" idref="#_x0000_s1027"/>
        <o:r id="V:Rule8" type="connector" idref="#_x0000_s1033"/>
        <o:r id="V:Rule9" type="connector" idref="#_x0000_s1029"/>
        <o:r id="V:Rule10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5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56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2013-08-16T04:59:00Z</cp:lastPrinted>
  <dcterms:created xsi:type="dcterms:W3CDTF">2013-08-05T08:23:00Z</dcterms:created>
  <dcterms:modified xsi:type="dcterms:W3CDTF">2013-09-11T05:22:00Z</dcterms:modified>
</cp:coreProperties>
</file>