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4A6" w:rsidRPr="00AA74A6" w:rsidRDefault="00AA74A6" w:rsidP="00AA74A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74A6">
        <w:rPr>
          <w:rFonts w:ascii="Times New Roman" w:hAnsi="Times New Roman" w:cs="Times New Roman"/>
          <w:b/>
          <w:sz w:val="28"/>
          <w:szCs w:val="28"/>
        </w:rPr>
        <w:t xml:space="preserve">Информация о поступивших обращениях граждан </w:t>
      </w:r>
    </w:p>
    <w:p w:rsidR="00284BA9" w:rsidRDefault="00AA74A6" w:rsidP="00AA74A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74A6">
        <w:rPr>
          <w:rFonts w:ascii="Times New Roman" w:hAnsi="Times New Roman" w:cs="Times New Roman"/>
          <w:b/>
          <w:sz w:val="28"/>
          <w:szCs w:val="28"/>
        </w:rPr>
        <w:t xml:space="preserve">в Администрацию Чамзинского муниципального района и устных </w:t>
      </w:r>
      <w:proofErr w:type="gramStart"/>
      <w:r w:rsidRPr="00AA74A6">
        <w:rPr>
          <w:rFonts w:ascii="Times New Roman" w:hAnsi="Times New Roman" w:cs="Times New Roman"/>
          <w:b/>
          <w:sz w:val="28"/>
          <w:szCs w:val="28"/>
        </w:rPr>
        <w:t>обращениях</w:t>
      </w:r>
      <w:proofErr w:type="gramEnd"/>
      <w:r w:rsidRPr="00AA74A6">
        <w:rPr>
          <w:rFonts w:ascii="Times New Roman" w:hAnsi="Times New Roman" w:cs="Times New Roman"/>
          <w:b/>
          <w:sz w:val="28"/>
          <w:szCs w:val="28"/>
        </w:rPr>
        <w:t xml:space="preserve"> граждан, принятых на личном приеме </w:t>
      </w:r>
      <w:r w:rsidR="00FF605F">
        <w:rPr>
          <w:rFonts w:ascii="Times New Roman" w:hAnsi="Times New Roman" w:cs="Times New Roman"/>
          <w:b/>
          <w:sz w:val="28"/>
          <w:szCs w:val="28"/>
        </w:rPr>
        <w:t>Главой</w:t>
      </w:r>
      <w:r w:rsidRPr="00AA74A6">
        <w:rPr>
          <w:rFonts w:ascii="Times New Roman" w:hAnsi="Times New Roman" w:cs="Times New Roman"/>
          <w:b/>
          <w:sz w:val="28"/>
          <w:szCs w:val="28"/>
        </w:rPr>
        <w:t xml:space="preserve"> администрации в 1 квартале 2014 года.</w:t>
      </w:r>
    </w:p>
    <w:p w:rsidR="00AA74A6" w:rsidRDefault="00AA74A6" w:rsidP="00AA74A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74A6" w:rsidRDefault="00AA74A6" w:rsidP="00AA74A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proofErr w:type="gramStart"/>
      <w:r w:rsidRPr="00AA74A6">
        <w:rPr>
          <w:rFonts w:ascii="Times New Roman" w:hAnsi="Times New Roman" w:cs="Times New Roman"/>
          <w:sz w:val="28"/>
          <w:szCs w:val="28"/>
        </w:rPr>
        <w:t>За период</w:t>
      </w:r>
      <w:r>
        <w:rPr>
          <w:rFonts w:ascii="Times New Roman" w:hAnsi="Times New Roman" w:cs="Times New Roman"/>
          <w:sz w:val="28"/>
          <w:szCs w:val="28"/>
        </w:rPr>
        <w:t xml:space="preserve"> с 01.01.2014 г. по 31.03.2014 г. в Администрацию Чамзинского муниципального района поступило 45 письменных обращений граждан</w:t>
      </w:r>
      <w:r w:rsidR="008404D1">
        <w:rPr>
          <w:rFonts w:ascii="Times New Roman" w:hAnsi="Times New Roman" w:cs="Times New Roman"/>
          <w:sz w:val="28"/>
          <w:szCs w:val="28"/>
        </w:rPr>
        <w:t xml:space="preserve">, </w:t>
      </w:r>
      <w:r w:rsidR="00384CB2">
        <w:rPr>
          <w:rFonts w:ascii="Times New Roman" w:hAnsi="Times New Roman" w:cs="Times New Roman"/>
          <w:sz w:val="28"/>
          <w:szCs w:val="28"/>
        </w:rPr>
        <w:t>Из них 1 обращение через администрацию Главы Республики Мордовия, 19</w:t>
      </w:r>
      <w:r w:rsidR="008404D1">
        <w:rPr>
          <w:rFonts w:ascii="Times New Roman" w:hAnsi="Times New Roman" w:cs="Times New Roman"/>
          <w:sz w:val="28"/>
          <w:szCs w:val="28"/>
        </w:rPr>
        <w:t xml:space="preserve"> обращений через Правительство Республики Мордовия</w:t>
      </w:r>
      <w:r w:rsidR="00384CB2">
        <w:rPr>
          <w:rFonts w:ascii="Times New Roman" w:hAnsi="Times New Roman" w:cs="Times New Roman"/>
          <w:sz w:val="28"/>
          <w:szCs w:val="28"/>
        </w:rPr>
        <w:t xml:space="preserve"> и</w:t>
      </w:r>
      <w:r w:rsidR="00384CB2" w:rsidRPr="00384CB2">
        <w:rPr>
          <w:rFonts w:ascii="Times New Roman" w:hAnsi="Times New Roman" w:cs="Times New Roman"/>
          <w:sz w:val="28"/>
          <w:szCs w:val="28"/>
        </w:rPr>
        <w:t>з них 13 обращений через Администрацию Президента Российской Федерации</w:t>
      </w:r>
      <w:r w:rsidR="008B75CF">
        <w:rPr>
          <w:rFonts w:ascii="Times New Roman" w:hAnsi="Times New Roman" w:cs="Times New Roman"/>
          <w:sz w:val="28"/>
          <w:szCs w:val="28"/>
        </w:rPr>
        <w:t xml:space="preserve">, </w:t>
      </w:r>
      <w:r w:rsidR="008404D1">
        <w:rPr>
          <w:rFonts w:ascii="Times New Roman" w:hAnsi="Times New Roman" w:cs="Times New Roman"/>
          <w:sz w:val="28"/>
          <w:szCs w:val="28"/>
        </w:rPr>
        <w:t>11 обращений через Аппарат Полномочного Представителя Президента РФ</w:t>
      </w:r>
      <w:r w:rsidR="00384CB2">
        <w:rPr>
          <w:rFonts w:ascii="Times New Roman" w:hAnsi="Times New Roman" w:cs="Times New Roman"/>
          <w:sz w:val="28"/>
          <w:szCs w:val="28"/>
        </w:rPr>
        <w:t>, 1 обращение через депутата Государственного Собрания Республики Мордовия, 1 обращение</w:t>
      </w:r>
      <w:proofErr w:type="gramEnd"/>
      <w:r w:rsidR="00384CB2">
        <w:rPr>
          <w:rFonts w:ascii="Times New Roman" w:hAnsi="Times New Roman" w:cs="Times New Roman"/>
          <w:sz w:val="28"/>
          <w:szCs w:val="28"/>
        </w:rPr>
        <w:t xml:space="preserve"> через министерство жилищно-коммунального хозяйства, 1 обращение через Военный комиссариат Республики Мордовия, 1 обращение </w:t>
      </w:r>
      <w:r w:rsidR="001747A3">
        <w:rPr>
          <w:rFonts w:ascii="Times New Roman" w:hAnsi="Times New Roman" w:cs="Times New Roman"/>
          <w:sz w:val="28"/>
          <w:szCs w:val="28"/>
        </w:rPr>
        <w:t xml:space="preserve">через Управление Федеральной службы по надзору в сфере защиты прав потребителей и благополучия человека по РМ, </w:t>
      </w:r>
      <w:r w:rsidR="00384CB2">
        <w:rPr>
          <w:rFonts w:ascii="Times New Roman" w:hAnsi="Times New Roman" w:cs="Times New Roman"/>
          <w:sz w:val="28"/>
          <w:szCs w:val="28"/>
        </w:rPr>
        <w:t xml:space="preserve">10 обращений к Главе администрации Чамзинского муниципального района, </w:t>
      </w:r>
    </w:p>
    <w:p w:rsidR="001747A3" w:rsidRDefault="001747A3" w:rsidP="00AA74A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Доля </w:t>
      </w:r>
      <w:proofErr w:type="gramStart"/>
      <w:r>
        <w:rPr>
          <w:rFonts w:ascii="Times New Roman" w:hAnsi="Times New Roman" w:cs="Times New Roman"/>
          <w:sz w:val="28"/>
          <w:szCs w:val="28"/>
        </w:rPr>
        <w:t>письменных обращений, поступивших через вышестоящие органы власти составила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605F">
        <w:rPr>
          <w:rFonts w:ascii="Times New Roman" w:hAnsi="Times New Roman" w:cs="Times New Roman"/>
          <w:sz w:val="28"/>
          <w:szCs w:val="28"/>
        </w:rPr>
        <w:t>78</w:t>
      </w:r>
      <w:r>
        <w:rPr>
          <w:rFonts w:ascii="Times New Roman" w:hAnsi="Times New Roman" w:cs="Times New Roman"/>
          <w:sz w:val="28"/>
          <w:szCs w:val="28"/>
        </w:rPr>
        <w:t>%.</w:t>
      </w:r>
    </w:p>
    <w:p w:rsidR="001747A3" w:rsidRDefault="001747A3" w:rsidP="00AA74A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По прежнему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самыми актуальными остаются  вопросы жилищно-коммунального хозяйства, а также жилищные вопросы.</w:t>
      </w:r>
    </w:p>
    <w:p w:rsidR="001747A3" w:rsidRPr="00AA74A6" w:rsidRDefault="001747A3" w:rsidP="00AA74A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69"/>
        <w:gridCol w:w="3276"/>
        <w:gridCol w:w="1752"/>
        <w:gridCol w:w="1881"/>
        <w:gridCol w:w="1893"/>
      </w:tblGrid>
      <w:tr w:rsidR="001747A3" w:rsidRPr="001747A3" w:rsidTr="001747A3">
        <w:tc>
          <w:tcPr>
            <w:tcW w:w="534" w:type="dxa"/>
          </w:tcPr>
          <w:p w:rsidR="001747A3" w:rsidRPr="001747A3" w:rsidRDefault="001747A3" w:rsidP="001747A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47A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proofErr w:type="gramStart"/>
            <w:r w:rsidRPr="001747A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747A3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402" w:type="dxa"/>
          </w:tcPr>
          <w:p w:rsidR="001747A3" w:rsidRPr="001747A3" w:rsidRDefault="001747A3" w:rsidP="001747A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47A3">
              <w:rPr>
                <w:rFonts w:ascii="Times New Roman" w:hAnsi="Times New Roman" w:cs="Times New Roman"/>
                <w:sz w:val="24"/>
                <w:szCs w:val="24"/>
              </w:rPr>
              <w:t>Темы обращений</w:t>
            </w:r>
          </w:p>
        </w:tc>
        <w:tc>
          <w:tcPr>
            <w:tcW w:w="1806" w:type="dxa"/>
          </w:tcPr>
          <w:p w:rsidR="001747A3" w:rsidRDefault="001747A3" w:rsidP="001747A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47A3">
              <w:rPr>
                <w:rFonts w:ascii="Times New Roman" w:hAnsi="Times New Roman" w:cs="Times New Roman"/>
                <w:sz w:val="24"/>
                <w:szCs w:val="24"/>
              </w:rPr>
              <w:t>За отчётный период</w:t>
            </w:r>
          </w:p>
          <w:p w:rsidR="006F4070" w:rsidRPr="006F4070" w:rsidRDefault="006F4070" w:rsidP="001747A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4070">
              <w:rPr>
                <w:rFonts w:ascii="Times New Roman" w:hAnsi="Times New Roman" w:cs="Times New Roman"/>
                <w:sz w:val="20"/>
                <w:szCs w:val="20"/>
              </w:rPr>
              <w:t>(1квартал 2014г)</w:t>
            </w:r>
          </w:p>
        </w:tc>
        <w:tc>
          <w:tcPr>
            <w:tcW w:w="1914" w:type="dxa"/>
          </w:tcPr>
          <w:p w:rsidR="001747A3" w:rsidRDefault="001747A3" w:rsidP="001747A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47A3">
              <w:rPr>
                <w:rFonts w:ascii="Times New Roman" w:hAnsi="Times New Roman" w:cs="Times New Roman"/>
                <w:sz w:val="24"/>
                <w:szCs w:val="24"/>
              </w:rPr>
              <w:t>За предыдущий период</w:t>
            </w:r>
          </w:p>
          <w:p w:rsidR="006F4070" w:rsidRPr="006F4070" w:rsidRDefault="006F4070" w:rsidP="001747A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4070">
              <w:rPr>
                <w:rFonts w:ascii="Times New Roman" w:hAnsi="Times New Roman" w:cs="Times New Roman"/>
                <w:sz w:val="20"/>
                <w:szCs w:val="20"/>
              </w:rPr>
              <w:t>(1 квартал 2013г)</w:t>
            </w:r>
          </w:p>
        </w:tc>
        <w:tc>
          <w:tcPr>
            <w:tcW w:w="1915" w:type="dxa"/>
          </w:tcPr>
          <w:p w:rsidR="001747A3" w:rsidRPr="001747A3" w:rsidRDefault="001747A3" w:rsidP="001747A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47A3">
              <w:rPr>
                <w:rFonts w:ascii="Times New Roman" w:hAnsi="Times New Roman" w:cs="Times New Roman"/>
                <w:sz w:val="24"/>
                <w:szCs w:val="24"/>
              </w:rPr>
              <w:t>Относительно предыдущего периода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+/-</w:t>
            </w:r>
          </w:p>
        </w:tc>
      </w:tr>
      <w:tr w:rsidR="001747A3" w:rsidRPr="001747A3" w:rsidTr="001747A3">
        <w:tc>
          <w:tcPr>
            <w:tcW w:w="534" w:type="dxa"/>
          </w:tcPr>
          <w:p w:rsidR="001747A3" w:rsidRPr="001747A3" w:rsidRDefault="001747A3" w:rsidP="001747A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1747A3" w:rsidRPr="001747A3" w:rsidRDefault="001747A3" w:rsidP="00174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Материальная помощь</w:t>
            </w:r>
          </w:p>
        </w:tc>
        <w:tc>
          <w:tcPr>
            <w:tcW w:w="1806" w:type="dxa"/>
          </w:tcPr>
          <w:p w:rsidR="001747A3" w:rsidRPr="001747A3" w:rsidRDefault="00E40F85" w:rsidP="00174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14" w:type="dxa"/>
          </w:tcPr>
          <w:p w:rsidR="001747A3" w:rsidRPr="001747A3" w:rsidRDefault="006F4070" w:rsidP="00174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15" w:type="dxa"/>
          </w:tcPr>
          <w:p w:rsidR="001747A3" w:rsidRPr="001747A3" w:rsidRDefault="006F4070" w:rsidP="00174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747A3" w:rsidRPr="001747A3" w:rsidTr="001747A3">
        <w:tc>
          <w:tcPr>
            <w:tcW w:w="534" w:type="dxa"/>
          </w:tcPr>
          <w:p w:rsidR="001747A3" w:rsidRPr="001747A3" w:rsidRDefault="001747A3" w:rsidP="001747A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1747A3" w:rsidRPr="001747A3" w:rsidRDefault="001747A3" w:rsidP="00174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Жилищный вопрос</w:t>
            </w:r>
          </w:p>
        </w:tc>
        <w:tc>
          <w:tcPr>
            <w:tcW w:w="1806" w:type="dxa"/>
          </w:tcPr>
          <w:p w:rsidR="001747A3" w:rsidRPr="001747A3" w:rsidRDefault="00E40F85" w:rsidP="00174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914" w:type="dxa"/>
          </w:tcPr>
          <w:p w:rsidR="001747A3" w:rsidRPr="001747A3" w:rsidRDefault="006F4070" w:rsidP="00174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15" w:type="dxa"/>
          </w:tcPr>
          <w:p w:rsidR="001747A3" w:rsidRPr="001747A3" w:rsidRDefault="006F4070" w:rsidP="00174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+8</w:t>
            </w:r>
          </w:p>
        </w:tc>
      </w:tr>
      <w:tr w:rsidR="001747A3" w:rsidRPr="001747A3" w:rsidTr="001747A3">
        <w:tc>
          <w:tcPr>
            <w:tcW w:w="534" w:type="dxa"/>
          </w:tcPr>
          <w:p w:rsidR="001747A3" w:rsidRPr="001747A3" w:rsidRDefault="001747A3" w:rsidP="001747A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1747A3" w:rsidRPr="001747A3" w:rsidRDefault="001747A3" w:rsidP="00174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ЖКХ (включая тарифы)</w:t>
            </w:r>
          </w:p>
        </w:tc>
        <w:tc>
          <w:tcPr>
            <w:tcW w:w="1806" w:type="dxa"/>
          </w:tcPr>
          <w:p w:rsidR="001747A3" w:rsidRPr="001747A3" w:rsidRDefault="00E40F85" w:rsidP="00174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914" w:type="dxa"/>
          </w:tcPr>
          <w:p w:rsidR="001747A3" w:rsidRPr="001747A3" w:rsidRDefault="006F4070" w:rsidP="00174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915" w:type="dxa"/>
          </w:tcPr>
          <w:p w:rsidR="001747A3" w:rsidRPr="001747A3" w:rsidRDefault="006F4070" w:rsidP="00174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+9</w:t>
            </w:r>
          </w:p>
        </w:tc>
      </w:tr>
      <w:tr w:rsidR="001747A3" w:rsidRPr="001747A3" w:rsidTr="001747A3">
        <w:tc>
          <w:tcPr>
            <w:tcW w:w="534" w:type="dxa"/>
          </w:tcPr>
          <w:p w:rsidR="001747A3" w:rsidRPr="001747A3" w:rsidRDefault="001747A3" w:rsidP="001747A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1747A3" w:rsidRPr="001747A3" w:rsidRDefault="001747A3" w:rsidP="00174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Газификация</w:t>
            </w:r>
          </w:p>
        </w:tc>
        <w:tc>
          <w:tcPr>
            <w:tcW w:w="1806" w:type="dxa"/>
          </w:tcPr>
          <w:p w:rsidR="001747A3" w:rsidRPr="001747A3" w:rsidRDefault="00E40F85" w:rsidP="00174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14" w:type="dxa"/>
          </w:tcPr>
          <w:p w:rsidR="001747A3" w:rsidRPr="001747A3" w:rsidRDefault="006F4070" w:rsidP="00174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15" w:type="dxa"/>
          </w:tcPr>
          <w:p w:rsidR="001747A3" w:rsidRPr="001747A3" w:rsidRDefault="006F4070" w:rsidP="00174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</w:t>
            </w:r>
          </w:p>
        </w:tc>
      </w:tr>
      <w:tr w:rsidR="001747A3" w:rsidRPr="001747A3" w:rsidTr="001747A3">
        <w:tc>
          <w:tcPr>
            <w:tcW w:w="534" w:type="dxa"/>
          </w:tcPr>
          <w:p w:rsidR="001747A3" w:rsidRPr="001747A3" w:rsidRDefault="001747A3" w:rsidP="001747A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1747A3" w:rsidRPr="001747A3" w:rsidRDefault="00E40F85" w:rsidP="00174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Водоснабжение </w:t>
            </w:r>
          </w:p>
        </w:tc>
        <w:tc>
          <w:tcPr>
            <w:tcW w:w="1806" w:type="dxa"/>
          </w:tcPr>
          <w:p w:rsidR="001747A3" w:rsidRPr="001747A3" w:rsidRDefault="006F4070" w:rsidP="00174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14" w:type="dxa"/>
          </w:tcPr>
          <w:p w:rsidR="001747A3" w:rsidRPr="001747A3" w:rsidRDefault="006F4070" w:rsidP="00174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15" w:type="dxa"/>
          </w:tcPr>
          <w:p w:rsidR="001747A3" w:rsidRPr="001747A3" w:rsidRDefault="006F4070" w:rsidP="00174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+2</w:t>
            </w:r>
          </w:p>
        </w:tc>
      </w:tr>
      <w:tr w:rsidR="001747A3" w:rsidRPr="001747A3" w:rsidTr="001747A3">
        <w:tc>
          <w:tcPr>
            <w:tcW w:w="534" w:type="dxa"/>
          </w:tcPr>
          <w:p w:rsidR="001747A3" w:rsidRPr="001747A3" w:rsidRDefault="00E40F85" w:rsidP="001747A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1747A3" w:rsidRPr="001747A3" w:rsidRDefault="00E40F85" w:rsidP="00174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 проживания</w:t>
            </w:r>
          </w:p>
        </w:tc>
        <w:tc>
          <w:tcPr>
            <w:tcW w:w="1806" w:type="dxa"/>
          </w:tcPr>
          <w:p w:rsidR="001747A3" w:rsidRPr="001747A3" w:rsidRDefault="00E40F85" w:rsidP="00174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14" w:type="dxa"/>
          </w:tcPr>
          <w:p w:rsidR="001747A3" w:rsidRPr="001747A3" w:rsidRDefault="006F4070" w:rsidP="00174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15" w:type="dxa"/>
          </w:tcPr>
          <w:p w:rsidR="001747A3" w:rsidRPr="001747A3" w:rsidRDefault="006F4070" w:rsidP="00174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747A3" w:rsidRPr="001747A3" w:rsidTr="001747A3">
        <w:tc>
          <w:tcPr>
            <w:tcW w:w="534" w:type="dxa"/>
          </w:tcPr>
          <w:p w:rsidR="001747A3" w:rsidRPr="001747A3" w:rsidRDefault="00E40F85" w:rsidP="001747A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402" w:type="dxa"/>
          </w:tcPr>
          <w:p w:rsidR="001747A3" w:rsidRPr="001747A3" w:rsidRDefault="00E40F85" w:rsidP="00174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Дорожное строительство</w:t>
            </w:r>
          </w:p>
        </w:tc>
        <w:tc>
          <w:tcPr>
            <w:tcW w:w="1806" w:type="dxa"/>
          </w:tcPr>
          <w:p w:rsidR="001747A3" w:rsidRPr="001747A3" w:rsidRDefault="00E40F85" w:rsidP="00174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14" w:type="dxa"/>
          </w:tcPr>
          <w:p w:rsidR="001747A3" w:rsidRPr="001747A3" w:rsidRDefault="006F4070" w:rsidP="00174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15" w:type="dxa"/>
          </w:tcPr>
          <w:p w:rsidR="001747A3" w:rsidRPr="001747A3" w:rsidRDefault="006F4070" w:rsidP="00174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747A3" w:rsidRPr="001747A3" w:rsidTr="001747A3">
        <w:tc>
          <w:tcPr>
            <w:tcW w:w="534" w:type="dxa"/>
          </w:tcPr>
          <w:p w:rsidR="001747A3" w:rsidRPr="001747A3" w:rsidRDefault="00E40F85" w:rsidP="001747A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1747A3" w:rsidRPr="001747A3" w:rsidRDefault="00E40F85" w:rsidP="00174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Помощь погорельцам</w:t>
            </w:r>
          </w:p>
        </w:tc>
        <w:tc>
          <w:tcPr>
            <w:tcW w:w="1806" w:type="dxa"/>
          </w:tcPr>
          <w:p w:rsidR="001747A3" w:rsidRPr="001747A3" w:rsidRDefault="00E40F85" w:rsidP="00174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14" w:type="dxa"/>
          </w:tcPr>
          <w:p w:rsidR="001747A3" w:rsidRPr="001747A3" w:rsidRDefault="006F4070" w:rsidP="00174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15" w:type="dxa"/>
          </w:tcPr>
          <w:p w:rsidR="001747A3" w:rsidRPr="001747A3" w:rsidRDefault="006F4070" w:rsidP="00174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+3</w:t>
            </w:r>
          </w:p>
        </w:tc>
      </w:tr>
      <w:tr w:rsidR="00E40F85" w:rsidRPr="001747A3" w:rsidTr="001747A3">
        <w:tc>
          <w:tcPr>
            <w:tcW w:w="534" w:type="dxa"/>
          </w:tcPr>
          <w:p w:rsidR="00E40F85" w:rsidRDefault="00E40F85" w:rsidP="001747A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402" w:type="dxa"/>
          </w:tcPr>
          <w:p w:rsidR="00E40F85" w:rsidRDefault="00E40F85" w:rsidP="00174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Помощь пострадавшим от паводка</w:t>
            </w:r>
          </w:p>
        </w:tc>
        <w:tc>
          <w:tcPr>
            <w:tcW w:w="1806" w:type="dxa"/>
          </w:tcPr>
          <w:p w:rsidR="00E40F85" w:rsidRPr="001747A3" w:rsidRDefault="00E40F85" w:rsidP="00174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14" w:type="dxa"/>
          </w:tcPr>
          <w:p w:rsidR="00E40F85" w:rsidRPr="001747A3" w:rsidRDefault="006F4070" w:rsidP="00174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15" w:type="dxa"/>
          </w:tcPr>
          <w:p w:rsidR="00E40F85" w:rsidRPr="001747A3" w:rsidRDefault="006F4070" w:rsidP="00174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40F85" w:rsidRPr="001747A3" w:rsidTr="001747A3">
        <w:tc>
          <w:tcPr>
            <w:tcW w:w="534" w:type="dxa"/>
          </w:tcPr>
          <w:p w:rsidR="00E40F85" w:rsidRDefault="00E40F85" w:rsidP="001747A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402" w:type="dxa"/>
          </w:tcPr>
          <w:p w:rsidR="00E40F85" w:rsidRDefault="00E40F85" w:rsidP="00174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Трудоустройство</w:t>
            </w:r>
          </w:p>
        </w:tc>
        <w:tc>
          <w:tcPr>
            <w:tcW w:w="1806" w:type="dxa"/>
          </w:tcPr>
          <w:p w:rsidR="00E40F85" w:rsidRPr="001747A3" w:rsidRDefault="00E40F85" w:rsidP="00174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14" w:type="dxa"/>
          </w:tcPr>
          <w:p w:rsidR="00E40F85" w:rsidRPr="001747A3" w:rsidRDefault="006F4070" w:rsidP="00174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15" w:type="dxa"/>
          </w:tcPr>
          <w:p w:rsidR="00E40F85" w:rsidRPr="001747A3" w:rsidRDefault="006F4070" w:rsidP="00174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</w:t>
            </w:r>
          </w:p>
        </w:tc>
      </w:tr>
      <w:tr w:rsidR="00E40F85" w:rsidRPr="001747A3" w:rsidTr="001747A3">
        <w:tc>
          <w:tcPr>
            <w:tcW w:w="534" w:type="dxa"/>
          </w:tcPr>
          <w:p w:rsidR="00E40F85" w:rsidRDefault="00E40F85" w:rsidP="001747A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402" w:type="dxa"/>
          </w:tcPr>
          <w:p w:rsidR="00E40F85" w:rsidRDefault="00E40F85" w:rsidP="00174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Жалобы граждан</w:t>
            </w:r>
          </w:p>
        </w:tc>
        <w:tc>
          <w:tcPr>
            <w:tcW w:w="1806" w:type="dxa"/>
          </w:tcPr>
          <w:p w:rsidR="00E40F85" w:rsidRPr="001747A3" w:rsidRDefault="00E40F85" w:rsidP="00174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14" w:type="dxa"/>
          </w:tcPr>
          <w:p w:rsidR="00E40F85" w:rsidRPr="001747A3" w:rsidRDefault="006F4070" w:rsidP="00174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15" w:type="dxa"/>
          </w:tcPr>
          <w:p w:rsidR="00E40F85" w:rsidRPr="001747A3" w:rsidRDefault="006F4070" w:rsidP="00174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</w:t>
            </w:r>
          </w:p>
        </w:tc>
      </w:tr>
      <w:tr w:rsidR="00E40F85" w:rsidRPr="001747A3" w:rsidTr="001747A3">
        <w:tc>
          <w:tcPr>
            <w:tcW w:w="534" w:type="dxa"/>
          </w:tcPr>
          <w:p w:rsidR="00E40F85" w:rsidRDefault="00E40F85" w:rsidP="001747A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402" w:type="dxa"/>
          </w:tcPr>
          <w:p w:rsidR="00E40F85" w:rsidRDefault="00E40F85" w:rsidP="00174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Вопросы заработной платы</w:t>
            </w:r>
          </w:p>
        </w:tc>
        <w:tc>
          <w:tcPr>
            <w:tcW w:w="1806" w:type="dxa"/>
          </w:tcPr>
          <w:p w:rsidR="00E40F85" w:rsidRPr="001747A3" w:rsidRDefault="00E40F85" w:rsidP="00174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14" w:type="dxa"/>
          </w:tcPr>
          <w:p w:rsidR="00E40F85" w:rsidRPr="001747A3" w:rsidRDefault="006F4070" w:rsidP="00174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15" w:type="dxa"/>
          </w:tcPr>
          <w:p w:rsidR="00E40F85" w:rsidRPr="001747A3" w:rsidRDefault="006F4070" w:rsidP="00174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40F85" w:rsidRPr="001747A3" w:rsidTr="001747A3">
        <w:tc>
          <w:tcPr>
            <w:tcW w:w="534" w:type="dxa"/>
          </w:tcPr>
          <w:p w:rsidR="00E40F85" w:rsidRDefault="00E40F85" w:rsidP="001747A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402" w:type="dxa"/>
          </w:tcPr>
          <w:p w:rsidR="00E40F85" w:rsidRDefault="00E40F85" w:rsidP="00174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Транспортное обслуживание</w:t>
            </w:r>
          </w:p>
        </w:tc>
        <w:tc>
          <w:tcPr>
            <w:tcW w:w="1806" w:type="dxa"/>
          </w:tcPr>
          <w:p w:rsidR="00E40F85" w:rsidRPr="001747A3" w:rsidRDefault="00E40F85" w:rsidP="00174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14" w:type="dxa"/>
          </w:tcPr>
          <w:p w:rsidR="00E40F85" w:rsidRPr="001747A3" w:rsidRDefault="006F4070" w:rsidP="00174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15" w:type="dxa"/>
          </w:tcPr>
          <w:p w:rsidR="00E40F85" w:rsidRPr="001747A3" w:rsidRDefault="006F4070" w:rsidP="00174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40F85" w:rsidRPr="001747A3" w:rsidTr="001747A3">
        <w:tc>
          <w:tcPr>
            <w:tcW w:w="534" w:type="dxa"/>
          </w:tcPr>
          <w:p w:rsidR="00E40F85" w:rsidRDefault="00E40F85" w:rsidP="001747A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402" w:type="dxa"/>
          </w:tcPr>
          <w:p w:rsidR="00E40F85" w:rsidRDefault="00E40F85" w:rsidP="00174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Сохранение и открытие социально значимых учреждений</w:t>
            </w:r>
          </w:p>
        </w:tc>
        <w:tc>
          <w:tcPr>
            <w:tcW w:w="1806" w:type="dxa"/>
          </w:tcPr>
          <w:p w:rsidR="00E40F85" w:rsidRPr="001747A3" w:rsidRDefault="00E40F85" w:rsidP="00174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14" w:type="dxa"/>
          </w:tcPr>
          <w:p w:rsidR="00E40F85" w:rsidRPr="001747A3" w:rsidRDefault="006F4070" w:rsidP="00174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15" w:type="dxa"/>
          </w:tcPr>
          <w:p w:rsidR="00E40F85" w:rsidRPr="001747A3" w:rsidRDefault="006F4070" w:rsidP="00174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40F85" w:rsidRPr="001747A3" w:rsidTr="001747A3">
        <w:tc>
          <w:tcPr>
            <w:tcW w:w="534" w:type="dxa"/>
          </w:tcPr>
          <w:p w:rsidR="00E40F85" w:rsidRDefault="00E40F85" w:rsidP="001747A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402" w:type="dxa"/>
          </w:tcPr>
          <w:p w:rsidR="00E40F85" w:rsidRDefault="00E40F85" w:rsidP="00174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Иная, регулярно встречающаяся проблема</w:t>
            </w:r>
          </w:p>
        </w:tc>
        <w:tc>
          <w:tcPr>
            <w:tcW w:w="1806" w:type="dxa"/>
          </w:tcPr>
          <w:p w:rsidR="00E40F85" w:rsidRPr="001747A3" w:rsidRDefault="00E40F85" w:rsidP="00174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14" w:type="dxa"/>
          </w:tcPr>
          <w:p w:rsidR="00E40F85" w:rsidRPr="001747A3" w:rsidRDefault="006F4070" w:rsidP="00174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15" w:type="dxa"/>
          </w:tcPr>
          <w:p w:rsidR="00E40F85" w:rsidRPr="001747A3" w:rsidRDefault="006F4070" w:rsidP="00174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</w:t>
            </w:r>
          </w:p>
        </w:tc>
      </w:tr>
    </w:tbl>
    <w:p w:rsidR="001747A3" w:rsidRDefault="001747A3" w:rsidP="00F169B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B75CF" w:rsidRDefault="00F169BA" w:rsidP="00F169B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F169BA" w:rsidRPr="008B75CF" w:rsidRDefault="00F169BA" w:rsidP="008B75CF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F169BA">
        <w:rPr>
          <w:rFonts w:ascii="Times New Roman" w:hAnsi="Times New Roman" w:cs="Times New Roman"/>
          <w:sz w:val="28"/>
          <w:szCs w:val="28"/>
        </w:rPr>
        <w:lastRenderedPageBreak/>
        <w:t xml:space="preserve">В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осуществляется личный прием граждан Главой администрации, где рассматриваются устные обращения.  В первом квартале 2014 года на личном приеме было принято 19 человек.</w:t>
      </w:r>
    </w:p>
    <w:p w:rsidR="00F169BA" w:rsidRPr="00F169BA" w:rsidRDefault="00F169BA" w:rsidP="00F169B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Обращений рассмотренных с нарушением срока за отчетный период не имеется.</w:t>
      </w:r>
    </w:p>
    <w:sectPr w:rsidR="00F169BA" w:rsidRPr="00F169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4A6"/>
    <w:rsid w:val="001747A3"/>
    <w:rsid w:val="00284BA9"/>
    <w:rsid w:val="00384CB2"/>
    <w:rsid w:val="006F4070"/>
    <w:rsid w:val="00820BF7"/>
    <w:rsid w:val="008404D1"/>
    <w:rsid w:val="008B75CF"/>
    <w:rsid w:val="0095429F"/>
    <w:rsid w:val="00A1501C"/>
    <w:rsid w:val="00A71C21"/>
    <w:rsid w:val="00AA74A6"/>
    <w:rsid w:val="00AB3539"/>
    <w:rsid w:val="00C236B7"/>
    <w:rsid w:val="00DF2C94"/>
    <w:rsid w:val="00E40F85"/>
    <w:rsid w:val="00F169BA"/>
    <w:rsid w:val="00FF6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A74A6"/>
    <w:pPr>
      <w:spacing w:after="0" w:line="240" w:lineRule="auto"/>
    </w:pPr>
  </w:style>
  <w:style w:type="table" w:styleId="a4">
    <w:name w:val="Table Grid"/>
    <w:basedOn w:val="a1"/>
    <w:uiPriority w:val="59"/>
    <w:rsid w:val="00174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FF60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F60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A74A6"/>
    <w:pPr>
      <w:spacing w:after="0" w:line="240" w:lineRule="auto"/>
    </w:pPr>
  </w:style>
  <w:style w:type="table" w:styleId="a4">
    <w:name w:val="Table Grid"/>
    <w:basedOn w:val="a1"/>
    <w:uiPriority w:val="59"/>
    <w:rsid w:val="00174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FF60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F60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0E176F-AD9F-4FD9-A57C-798E78B50C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2014-04-23T13:45:00Z</cp:lastPrinted>
  <dcterms:created xsi:type="dcterms:W3CDTF">2014-04-23T11:15:00Z</dcterms:created>
  <dcterms:modified xsi:type="dcterms:W3CDTF">2014-04-23T13:52:00Z</dcterms:modified>
</cp:coreProperties>
</file>