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88C" w:rsidRPr="00072CEF" w:rsidRDefault="0064388C" w:rsidP="0064388C">
      <w:pPr>
        <w:jc w:val="center"/>
      </w:pPr>
      <w:r w:rsidRPr="00072CEF">
        <w:t>Республика  Мордовия</w:t>
      </w:r>
    </w:p>
    <w:p w:rsidR="0064388C" w:rsidRPr="00072CEF" w:rsidRDefault="0064388C" w:rsidP="0064388C">
      <w:pPr>
        <w:jc w:val="center"/>
      </w:pPr>
      <w:proofErr w:type="spellStart"/>
      <w:r w:rsidRPr="00072CEF">
        <w:t>Чамзинский</w:t>
      </w:r>
      <w:proofErr w:type="spellEnd"/>
      <w:r w:rsidRPr="00072CEF">
        <w:t xml:space="preserve"> муниципальный район</w:t>
      </w:r>
    </w:p>
    <w:p w:rsidR="0064388C" w:rsidRPr="00072CEF" w:rsidRDefault="0064388C" w:rsidP="0064388C">
      <w:pPr>
        <w:jc w:val="center"/>
      </w:pPr>
      <w:r w:rsidRPr="00072CEF">
        <w:t>Администрация Комсомольского городского поселения</w:t>
      </w:r>
    </w:p>
    <w:p w:rsidR="0064388C" w:rsidRPr="00072CEF" w:rsidRDefault="0064388C" w:rsidP="0064388C">
      <w:pPr>
        <w:jc w:val="center"/>
      </w:pPr>
    </w:p>
    <w:p w:rsidR="0064388C" w:rsidRPr="00072CEF" w:rsidRDefault="0064388C" w:rsidP="0064388C">
      <w:pPr>
        <w:jc w:val="center"/>
      </w:pPr>
    </w:p>
    <w:p w:rsidR="0064388C" w:rsidRPr="00072CEF" w:rsidRDefault="0064388C" w:rsidP="0064388C">
      <w:pPr>
        <w:jc w:val="center"/>
        <w:rPr>
          <w:b/>
        </w:rPr>
      </w:pPr>
      <w:r w:rsidRPr="00072CEF">
        <w:rPr>
          <w:b/>
        </w:rPr>
        <w:t>ПОСТАНОВЛЕНИЕ</w:t>
      </w:r>
    </w:p>
    <w:p w:rsidR="0064388C" w:rsidRPr="00072CEF" w:rsidRDefault="0064388C" w:rsidP="0064388C">
      <w:pPr>
        <w:jc w:val="center"/>
      </w:pPr>
    </w:p>
    <w:p w:rsidR="0064388C" w:rsidRPr="00072CEF" w:rsidRDefault="0064388C" w:rsidP="0064388C">
      <w:pPr>
        <w:jc w:val="both"/>
      </w:pPr>
      <w:r>
        <w:t xml:space="preserve">17.02. </w:t>
      </w:r>
      <w:r w:rsidRPr="00072CEF">
        <w:t xml:space="preserve">2014 года                                                                  </w:t>
      </w:r>
      <w:r>
        <w:t xml:space="preserve">                                </w:t>
      </w:r>
      <w:r w:rsidRPr="00072CEF">
        <w:t xml:space="preserve">  № </w:t>
      </w:r>
      <w:r>
        <w:t xml:space="preserve"> 22</w:t>
      </w:r>
    </w:p>
    <w:p w:rsidR="0064388C" w:rsidRPr="00072CEF" w:rsidRDefault="0064388C" w:rsidP="0064388C">
      <w:pPr>
        <w:jc w:val="both"/>
      </w:pPr>
      <w:r w:rsidRPr="00072CEF">
        <w:t xml:space="preserve">                                               </w:t>
      </w:r>
      <w:proofErr w:type="spellStart"/>
      <w:r w:rsidRPr="00072CEF">
        <w:t>рп</w:t>
      </w:r>
      <w:proofErr w:type="spellEnd"/>
      <w:r w:rsidRPr="00072CEF">
        <w:t xml:space="preserve"> Комсомольский</w:t>
      </w:r>
    </w:p>
    <w:p w:rsidR="0064388C" w:rsidRPr="00072CEF" w:rsidRDefault="0064388C" w:rsidP="0064388C">
      <w:pPr>
        <w:jc w:val="both"/>
      </w:pPr>
    </w:p>
    <w:p w:rsidR="0064388C" w:rsidRPr="00072CEF" w:rsidRDefault="0064388C" w:rsidP="0064388C">
      <w:pPr>
        <w:jc w:val="center"/>
        <w:rPr>
          <w:b/>
        </w:rPr>
      </w:pPr>
      <w:r w:rsidRPr="00072CEF">
        <w:rPr>
          <w:b/>
        </w:rPr>
        <w:t xml:space="preserve">Об утверждении схемы размещения нестационарных объектов торговли на территории Комсомольского городского поселения </w:t>
      </w:r>
      <w:proofErr w:type="spellStart"/>
      <w:r w:rsidRPr="00072CEF">
        <w:rPr>
          <w:b/>
        </w:rPr>
        <w:t>Чамзинского</w:t>
      </w:r>
      <w:proofErr w:type="spellEnd"/>
      <w:r w:rsidRPr="00072CEF">
        <w:rPr>
          <w:b/>
        </w:rPr>
        <w:t xml:space="preserve"> муниципального района Республики Мордовия</w:t>
      </w:r>
    </w:p>
    <w:p w:rsidR="0064388C" w:rsidRPr="00072CEF" w:rsidRDefault="0064388C" w:rsidP="0064388C">
      <w:pPr>
        <w:jc w:val="center"/>
      </w:pPr>
    </w:p>
    <w:p w:rsidR="0064388C" w:rsidRPr="00072CEF" w:rsidRDefault="0064388C" w:rsidP="0064388C">
      <w:pPr>
        <w:jc w:val="both"/>
      </w:pPr>
      <w:r w:rsidRPr="00072CEF">
        <w:t xml:space="preserve">     </w:t>
      </w:r>
      <w:proofErr w:type="gramStart"/>
      <w:r w:rsidRPr="00072CEF">
        <w:t>На основании Федерального закона от 28.12.2009г. № 381- ФЗ «Об основах государственного регулирования торговой деятельности в РФ», Федерального закона от 06.10.2003 г. № 131- ФЗ «Об общих принципах организации местного самоуправления в Российской Федерации», Постановления Правительства Республики Мордовия от 06.12.2010г. № 476 «Об утверждении порядка  разработки и утверждения органами местного самоуправления схемы размещения нестационарных торговых объектов на территории Республики Мордовия», в</w:t>
      </w:r>
      <w:proofErr w:type="gramEnd"/>
      <w:r w:rsidRPr="00072CEF">
        <w:t xml:space="preserve"> </w:t>
      </w:r>
      <w:proofErr w:type="gramStart"/>
      <w:r w:rsidRPr="00072CEF">
        <w:t>целях</w:t>
      </w:r>
      <w:proofErr w:type="gramEnd"/>
      <w:r w:rsidRPr="00072CEF">
        <w:t xml:space="preserve"> упорядочения размещения нестационарных торговых объектов на территории Комсомольского городского поселения</w:t>
      </w:r>
    </w:p>
    <w:p w:rsidR="0064388C" w:rsidRPr="00072CEF" w:rsidRDefault="0064388C" w:rsidP="0064388C">
      <w:pPr>
        <w:jc w:val="both"/>
      </w:pPr>
    </w:p>
    <w:p w:rsidR="0064388C" w:rsidRPr="00072CEF" w:rsidRDefault="0064388C" w:rsidP="0064388C">
      <w:pPr>
        <w:jc w:val="center"/>
      </w:pPr>
      <w:r w:rsidRPr="00072CEF">
        <w:rPr>
          <w:b/>
        </w:rPr>
        <w:t>Администрация Комсомольского городского поселения ПОСТАНОВЛЯЕТ</w:t>
      </w:r>
      <w:r w:rsidRPr="00072CEF">
        <w:t>:</w:t>
      </w:r>
    </w:p>
    <w:p w:rsidR="0064388C" w:rsidRPr="00072CEF" w:rsidRDefault="0064388C" w:rsidP="0064388C">
      <w:pPr>
        <w:jc w:val="both"/>
      </w:pPr>
    </w:p>
    <w:p w:rsidR="0064388C" w:rsidRPr="00072CEF" w:rsidRDefault="0064388C" w:rsidP="0064388C">
      <w:pPr>
        <w:jc w:val="both"/>
      </w:pPr>
      <w:r w:rsidRPr="00072CEF">
        <w:t xml:space="preserve">    1. Утвердить   прилагаемую схему размещения нестационарных объектов торговли на территории Комсомольского городского поселения </w:t>
      </w:r>
      <w:proofErr w:type="spellStart"/>
      <w:r w:rsidRPr="00072CEF">
        <w:t>Чамзинского</w:t>
      </w:r>
      <w:proofErr w:type="spellEnd"/>
      <w:r w:rsidRPr="00072CEF">
        <w:t xml:space="preserve"> муниципального района Республики Мордовия.</w:t>
      </w:r>
    </w:p>
    <w:p w:rsidR="0064388C" w:rsidRPr="00072CEF" w:rsidRDefault="0064388C" w:rsidP="0064388C">
      <w:pPr>
        <w:jc w:val="both"/>
      </w:pPr>
      <w:r w:rsidRPr="00072CEF">
        <w:t xml:space="preserve">  2. </w:t>
      </w:r>
      <w:proofErr w:type="gramStart"/>
      <w:r w:rsidRPr="00072CEF">
        <w:t>Признать утратившими силу Постановления администрации Комсомольского городского поселения от 25.04.2011 года № 22 «Об утверждении схемы размещения</w:t>
      </w:r>
      <w:r>
        <w:t xml:space="preserve"> нестационарных объектов торговли на территории Комсомольского городского поселения», от 04.06.2012 года № 26 «О внесении изменений в Постановление администрации Комсомольского городского поселения от 25.04.2011 года № 22», от 23.07.2012 года № 44 «О внесении изменений в Постановления администрации Комсомольского городского поселения от 25.04.2011 года № 22,  от 04.06.2012</w:t>
      </w:r>
      <w:proofErr w:type="gramEnd"/>
      <w:r>
        <w:t xml:space="preserve"> года № 26».</w:t>
      </w:r>
      <w:r w:rsidRPr="00072CEF">
        <w:t xml:space="preserve"> </w:t>
      </w:r>
    </w:p>
    <w:p w:rsidR="0064388C" w:rsidRPr="00072CEF" w:rsidRDefault="0064388C" w:rsidP="0064388C">
      <w:pPr>
        <w:jc w:val="both"/>
      </w:pPr>
      <w:r w:rsidRPr="00072CEF">
        <w:t xml:space="preserve">   2. Настоящее Постановление вступает в силу  со дня его подписания и подлежит опубликованию в информационном бюллетене Комсомольского городского поселения «Вестник».</w:t>
      </w:r>
    </w:p>
    <w:p w:rsidR="0064388C" w:rsidRDefault="0064388C" w:rsidP="0064388C">
      <w:pPr>
        <w:jc w:val="both"/>
      </w:pPr>
    </w:p>
    <w:p w:rsidR="0064388C" w:rsidRDefault="0064388C" w:rsidP="0064388C">
      <w:pPr>
        <w:jc w:val="both"/>
      </w:pPr>
    </w:p>
    <w:p w:rsidR="0064388C" w:rsidRPr="00072CEF" w:rsidRDefault="0064388C" w:rsidP="0064388C">
      <w:pPr>
        <w:jc w:val="both"/>
      </w:pPr>
    </w:p>
    <w:p w:rsidR="0064388C" w:rsidRPr="00072CEF" w:rsidRDefault="0064388C" w:rsidP="0064388C">
      <w:pPr>
        <w:jc w:val="both"/>
      </w:pPr>
      <w:r>
        <w:t xml:space="preserve">И. о. </w:t>
      </w:r>
      <w:r w:rsidRPr="00072CEF">
        <w:t>Глав</w:t>
      </w:r>
      <w:r>
        <w:t>ы</w:t>
      </w:r>
      <w:r w:rsidRPr="00072CEF">
        <w:t xml:space="preserve"> администрации</w:t>
      </w:r>
    </w:p>
    <w:p w:rsidR="0064388C" w:rsidRPr="00072CEF" w:rsidRDefault="0064388C" w:rsidP="0064388C">
      <w:pPr>
        <w:jc w:val="both"/>
      </w:pPr>
      <w:r w:rsidRPr="00072CEF">
        <w:t>Комсомольского городского</w:t>
      </w:r>
    </w:p>
    <w:p w:rsidR="0064388C" w:rsidRDefault="0064388C" w:rsidP="0064388C">
      <w:pPr>
        <w:jc w:val="both"/>
        <w:rPr>
          <w:sz w:val="28"/>
          <w:szCs w:val="28"/>
        </w:rPr>
      </w:pPr>
      <w:r w:rsidRPr="00072CEF">
        <w:t xml:space="preserve">поселения                                                                                    </w:t>
      </w:r>
      <w:r>
        <w:t xml:space="preserve">                        В. П. Наумов</w:t>
      </w:r>
    </w:p>
    <w:p w:rsidR="0064388C" w:rsidRDefault="0064388C" w:rsidP="0064388C">
      <w:pPr>
        <w:jc w:val="both"/>
        <w:rPr>
          <w:sz w:val="28"/>
          <w:szCs w:val="28"/>
        </w:rPr>
      </w:pPr>
    </w:p>
    <w:p w:rsidR="0064388C" w:rsidRDefault="0064388C" w:rsidP="0064388C">
      <w:pPr>
        <w:jc w:val="both"/>
        <w:rPr>
          <w:sz w:val="28"/>
          <w:szCs w:val="28"/>
        </w:rPr>
      </w:pPr>
    </w:p>
    <w:p w:rsidR="0064388C" w:rsidRDefault="0064388C" w:rsidP="0064388C">
      <w:pPr>
        <w:jc w:val="both"/>
        <w:rPr>
          <w:sz w:val="28"/>
          <w:szCs w:val="28"/>
        </w:rPr>
      </w:pPr>
    </w:p>
    <w:p w:rsidR="0064388C" w:rsidRDefault="0064388C" w:rsidP="0064388C">
      <w:pPr>
        <w:jc w:val="both"/>
        <w:rPr>
          <w:sz w:val="28"/>
          <w:szCs w:val="28"/>
        </w:rPr>
      </w:pPr>
    </w:p>
    <w:p w:rsidR="0064388C" w:rsidRPr="00726FD8" w:rsidRDefault="0064388C" w:rsidP="0064388C">
      <w:pPr>
        <w:jc w:val="both"/>
      </w:pPr>
      <w:r>
        <w:t>и</w:t>
      </w:r>
      <w:r w:rsidRPr="00726FD8">
        <w:t>сп.: Ефимова Н.С.</w:t>
      </w:r>
    </w:p>
    <w:p w:rsidR="0064388C" w:rsidRPr="00726FD8" w:rsidRDefault="0064388C" w:rsidP="0064388C">
      <w:pPr>
        <w:jc w:val="both"/>
      </w:pPr>
      <w:r>
        <w:t>т</w:t>
      </w:r>
      <w:r w:rsidRPr="00726FD8">
        <w:t>ел.: 33-0-62</w:t>
      </w:r>
    </w:p>
    <w:p w:rsidR="0064388C" w:rsidRDefault="0064388C" w:rsidP="0064388C">
      <w:pPr>
        <w:jc w:val="both"/>
      </w:pPr>
    </w:p>
    <w:p w:rsidR="0064388C" w:rsidRDefault="0064388C" w:rsidP="0064388C">
      <w:pPr>
        <w:jc w:val="center"/>
        <w:rPr>
          <w:b/>
        </w:rPr>
      </w:pPr>
      <w:r w:rsidRPr="006F21FE">
        <w:rPr>
          <w:b/>
        </w:rPr>
        <w:lastRenderedPageBreak/>
        <w:t xml:space="preserve">Схема размещения нестационарных  объектов торговли  на территории Комсомольского городского поселения </w:t>
      </w:r>
      <w:proofErr w:type="spellStart"/>
      <w:r w:rsidRPr="006F21FE">
        <w:rPr>
          <w:b/>
        </w:rPr>
        <w:t>Чамзинского</w:t>
      </w:r>
      <w:proofErr w:type="spellEnd"/>
      <w:r w:rsidRPr="006F21FE">
        <w:rPr>
          <w:b/>
        </w:rPr>
        <w:t xml:space="preserve"> муниципального района Республики Мордовия </w:t>
      </w:r>
    </w:p>
    <w:p w:rsidR="0064388C" w:rsidRPr="006F21FE" w:rsidRDefault="0064388C" w:rsidP="0064388C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025"/>
        <w:gridCol w:w="1371"/>
        <w:gridCol w:w="1417"/>
        <w:gridCol w:w="1276"/>
        <w:gridCol w:w="1701"/>
        <w:gridCol w:w="1014"/>
      </w:tblGrid>
      <w:tr w:rsidR="0064388C" w:rsidRPr="008B3367" w:rsidTr="005C57F7">
        <w:tc>
          <w:tcPr>
            <w:tcW w:w="540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№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proofErr w:type="gramStart"/>
            <w:r w:rsidRPr="008B3367">
              <w:rPr>
                <w:sz w:val="22"/>
                <w:szCs w:val="22"/>
              </w:rPr>
              <w:t>п</w:t>
            </w:r>
            <w:proofErr w:type="gramEnd"/>
            <w:r w:rsidRPr="008B3367">
              <w:rPr>
                <w:sz w:val="22"/>
                <w:szCs w:val="22"/>
              </w:rPr>
              <w:t>/п</w:t>
            </w:r>
          </w:p>
        </w:tc>
        <w:tc>
          <w:tcPr>
            <w:tcW w:w="2025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Адрес места расположения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нестационарного 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объекта торговли</w:t>
            </w:r>
          </w:p>
        </w:tc>
        <w:tc>
          <w:tcPr>
            <w:tcW w:w="137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Тип 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объекта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торговли</w:t>
            </w:r>
          </w:p>
        </w:tc>
        <w:tc>
          <w:tcPr>
            <w:tcW w:w="1417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Специализация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объекта 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торговли</w:t>
            </w:r>
          </w:p>
        </w:tc>
        <w:tc>
          <w:tcPr>
            <w:tcW w:w="1276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Площадь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земельного участка/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площадь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объекта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торговли</w:t>
            </w:r>
          </w:p>
        </w:tc>
        <w:tc>
          <w:tcPr>
            <w:tcW w:w="170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Форма собственности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proofErr w:type="spellStart"/>
            <w:r w:rsidRPr="008B3367">
              <w:rPr>
                <w:sz w:val="22"/>
                <w:szCs w:val="22"/>
              </w:rPr>
              <w:t>зем</w:t>
            </w:r>
            <w:proofErr w:type="gramStart"/>
            <w:r w:rsidRPr="008B3367">
              <w:rPr>
                <w:sz w:val="22"/>
                <w:szCs w:val="22"/>
              </w:rPr>
              <w:t>.у</w:t>
            </w:r>
            <w:proofErr w:type="gramEnd"/>
            <w:r w:rsidRPr="008B3367">
              <w:rPr>
                <w:sz w:val="22"/>
                <w:szCs w:val="22"/>
              </w:rPr>
              <w:t>частка</w:t>
            </w:r>
            <w:proofErr w:type="spellEnd"/>
            <w:r w:rsidRPr="008B3367">
              <w:rPr>
                <w:sz w:val="22"/>
                <w:szCs w:val="22"/>
              </w:rPr>
              <w:t>,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на котором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расположен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нестационарный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объект торговли</w:t>
            </w:r>
          </w:p>
        </w:tc>
        <w:tc>
          <w:tcPr>
            <w:tcW w:w="1014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Период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функционирования нестационарного объекта торговли</w:t>
            </w:r>
          </w:p>
        </w:tc>
      </w:tr>
      <w:tr w:rsidR="0064388C" w:rsidRPr="008B3367" w:rsidTr="005C57F7">
        <w:tc>
          <w:tcPr>
            <w:tcW w:w="540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ИП Горбатова 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Т. В., 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П. Комсомольский, 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1-й микрорайон, в 12м. от д. № 14.</w:t>
            </w:r>
          </w:p>
        </w:tc>
        <w:tc>
          <w:tcPr>
            <w:tcW w:w="137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Киоск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«Татьяна»</w:t>
            </w:r>
          </w:p>
        </w:tc>
        <w:tc>
          <w:tcPr>
            <w:tcW w:w="1417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для торговой деятельности</w:t>
            </w:r>
          </w:p>
        </w:tc>
        <w:tc>
          <w:tcPr>
            <w:tcW w:w="1276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60/12</w:t>
            </w:r>
          </w:p>
        </w:tc>
        <w:tc>
          <w:tcPr>
            <w:tcW w:w="170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собственность</w:t>
            </w:r>
          </w:p>
        </w:tc>
        <w:tc>
          <w:tcPr>
            <w:tcW w:w="1014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11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мес.</w:t>
            </w:r>
          </w:p>
        </w:tc>
      </w:tr>
      <w:tr w:rsidR="0064388C" w:rsidRPr="008B3367" w:rsidTr="005C57F7">
        <w:tc>
          <w:tcPr>
            <w:tcW w:w="540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2.</w:t>
            </w:r>
          </w:p>
        </w:tc>
        <w:tc>
          <w:tcPr>
            <w:tcW w:w="2025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ИП </w:t>
            </w:r>
            <w:proofErr w:type="spellStart"/>
            <w:r w:rsidRPr="008B3367">
              <w:rPr>
                <w:sz w:val="22"/>
                <w:szCs w:val="22"/>
              </w:rPr>
              <w:t>Алмаев</w:t>
            </w:r>
            <w:proofErr w:type="spellEnd"/>
            <w:r w:rsidRPr="008B3367">
              <w:rPr>
                <w:sz w:val="22"/>
                <w:szCs w:val="22"/>
              </w:rPr>
              <w:t xml:space="preserve"> Б.А.,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П. Комсомольский,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Ул. Калинина, в 20 м. от здания ООО «Собеседник»</w:t>
            </w:r>
          </w:p>
        </w:tc>
        <w:tc>
          <w:tcPr>
            <w:tcW w:w="137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киоск</w:t>
            </w:r>
          </w:p>
        </w:tc>
        <w:tc>
          <w:tcPr>
            <w:tcW w:w="1417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для торговой деятельности</w:t>
            </w:r>
          </w:p>
        </w:tc>
        <w:tc>
          <w:tcPr>
            <w:tcW w:w="1276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60/12</w:t>
            </w:r>
          </w:p>
        </w:tc>
        <w:tc>
          <w:tcPr>
            <w:tcW w:w="170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муниципальная аренда</w:t>
            </w:r>
          </w:p>
        </w:tc>
        <w:tc>
          <w:tcPr>
            <w:tcW w:w="1014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11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мес.</w:t>
            </w:r>
          </w:p>
        </w:tc>
      </w:tr>
      <w:tr w:rsidR="0064388C" w:rsidRPr="008B3367" w:rsidTr="005C57F7">
        <w:tc>
          <w:tcPr>
            <w:tcW w:w="540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3.</w:t>
            </w:r>
          </w:p>
        </w:tc>
        <w:tc>
          <w:tcPr>
            <w:tcW w:w="2025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ИП </w:t>
            </w:r>
            <w:proofErr w:type="spellStart"/>
            <w:r w:rsidRPr="008B3367">
              <w:rPr>
                <w:sz w:val="22"/>
                <w:szCs w:val="22"/>
              </w:rPr>
              <w:t>Басынина</w:t>
            </w:r>
            <w:proofErr w:type="spellEnd"/>
            <w:r w:rsidRPr="008B3367">
              <w:rPr>
                <w:sz w:val="22"/>
                <w:szCs w:val="22"/>
              </w:rPr>
              <w:t xml:space="preserve"> Т.П.,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п. Комсомольский,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ул. Республиканская,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в 30 м. от здания кафе «Заря»</w:t>
            </w:r>
          </w:p>
        </w:tc>
        <w:tc>
          <w:tcPr>
            <w:tcW w:w="137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киоск</w:t>
            </w:r>
          </w:p>
        </w:tc>
        <w:tc>
          <w:tcPr>
            <w:tcW w:w="1417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для торговой деятельности</w:t>
            </w:r>
          </w:p>
        </w:tc>
        <w:tc>
          <w:tcPr>
            <w:tcW w:w="1276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60/12</w:t>
            </w:r>
          </w:p>
        </w:tc>
        <w:tc>
          <w:tcPr>
            <w:tcW w:w="170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муниципальная аренда</w:t>
            </w:r>
          </w:p>
        </w:tc>
        <w:tc>
          <w:tcPr>
            <w:tcW w:w="1014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11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Мес.</w:t>
            </w:r>
          </w:p>
        </w:tc>
      </w:tr>
      <w:tr w:rsidR="0064388C" w:rsidRPr="008B3367" w:rsidTr="005C57F7">
        <w:tc>
          <w:tcPr>
            <w:tcW w:w="540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4.</w:t>
            </w:r>
          </w:p>
        </w:tc>
        <w:tc>
          <w:tcPr>
            <w:tcW w:w="2025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ИП Богатырев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Е.В.,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п. </w:t>
            </w:r>
            <w:proofErr w:type="gramStart"/>
            <w:r w:rsidRPr="008B3367">
              <w:rPr>
                <w:sz w:val="22"/>
                <w:szCs w:val="22"/>
              </w:rPr>
              <w:t>Комсомольский</w:t>
            </w:r>
            <w:proofErr w:type="gramEnd"/>
            <w:r w:rsidRPr="008B3367">
              <w:rPr>
                <w:sz w:val="22"/>
                <w:szCs w:val="22"/>
              </w:rPr>
              <w:t>, ул. Республиканская, в районе кинотеатра «Россия»</w:t>
            </w:r>
          </w:p>
        </w:tc>
        <w:tc>
          <w:tcPr>
            <w:tcW w:w="137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Киоск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«Театральный»</w:t>
            </w:r>
          </w:p>
        </w:tc>
        <w:tc>
          <w:tcPr>
            <w:tcW w:w="1417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для размещения и эксплуатации торгового киоска</w:t>
            </w:r>
          </w:p>
        </w:tc>
        <w:tc>
          <w:tcPr>
            <w:tcW w:w="1276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6,25/4</w:t>
            </w:r>
          </w:p>
        </w:tc>
        <w:tc>
          <w:tcPr>
            <w:tcW w:w="170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муниципальная аренда</w:t>
            </w:r>
          </w:p>
        </w:tc>
        <w:tc>
          <w:tcPr>
            <w:tcW w:w="1014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30.09.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1999г.-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30.09.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2048г.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</w:p>
        </w:tc>
      </w:tr>
      <w:tr w:rsidR="0064388C" w:rsidRPr="008B3367" w:rsidTr="005C57F7">
        <w:tc>
          <w:tcPr>
            <w:tcW w:w="540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5.</w:t>
            </w:r>
          </w:p>
        </w:tc>
        <w:tc>
          <w:tcPr>
            <w:tcW w:w="2025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п. Комсомольский,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1-й микрорайон,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В 12м. от здания магазина «Магнит».</w:t>
            </w:r>
          </w:p>
        </w:tc>
        <w:tc>
          <w:tcPr>
            <w:tcW w:w="137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Киоск «Роспечать»</w:t>
            </w:r>
          </w:p>
        </w:tc>
        <w:tc>
          <w:tcPr>
            <w:tcW w:w="1417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для торговой деятельности</w:t>
            </w:r>
          </w:p>
        </w:tc>
        <w:tc>
          <w:tcPr>
            <w:tcW w:w="1276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7/6</w:t>
            </w:r>
          </w:p>
        </w:tc>
        <w:tc>
          <w:tcPr>
            <w:tcW w:w="170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муниципальная аренда</w:t>
            </w:r>
          </w:p>
        </w:tc>
        <w:tc>
          <w:tcPr>
            <w:tcW w:w="1014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11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Мес.</w:t>
            </w:r>
          </w:p>
        </w:tc>
      </w:tr>
      <w:tr w:rsidR="0064388C" w:rsidRPr="008B3367" w:rsidTr="005C57F7">
        <w:tc>
          <w:tcPr>
            <w:tcW w:w="540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6.</w:t>
            </w:r>
          </w:p>
        </w:tc>
        <w:tc>
          <w:tcPr>
            <w:tcW w:w="2025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 xml:space="preserve">п. </w:t>
            </w:r>
            <w:proofErr w:type="gramStart"/>
            <w:r w:rsidRPr="008B3367">
              <w:rPr>
                <w:sz w:val="22"/>
                <w:szCs w:val="22"/>
              </w:rPr>
              <w:t>Комсомольский</w:t>
            </w:r>
            <w:proofErr w:type="gramEnd"/>
            <w:r w:rsidRPr="008B3367">
              <w:rPr>
                <w:sz w:val="22"/>
                <w:szCs w:val="22"/>
              </w:rPr>
              <w:t>, на территории Комсомольской ЦРБ.</w:t>
            </w:r>
          </w:p>
        </w:tc>
        <w:tc>
          <w:tcPr>
            <w:tcW w:w="137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Киоск «Почта России»</w:t>
            </w:r>
          </w:p>
        </w:tc>
        <w:tc>
          <w:tcPr>
            <w:tcW w:w="1417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Для торговой деятельности</w:t>
            </w:r>
          </w:p>
        </w:tc>
        <w:tc>
          <w:tcPr>
            <w:tcW w:w="1276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7/6</w:t>
            </w:r>
          </w:p>
        </w:tc>
        <w:tc>
          <w:tcPr>
            <w:tcW w:w="1701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муниципальная аренда</w:t>
            </w:r>
          </w:p>
        </w:tc>
        <w:tc>
          <w:tcPr>
            <w:tcW w:w="1014" w:type="dxa"/>
            <w:shd w:val="clear" w:color="auto" w:fill="auto"/>
          </w:tcPr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11</w:t>
            </w:r>
          </w:p>
          <w:p w:rsidR="0064388C" w:rsidRPr="008B3367" w:rsidRDefault="0064388C" w:rsidP="005C57F7">
            <w:pPr>
              <w:jc w:val="both"/>
              <w:rPr>
                <w:sz w:val="22"/>
                <w:szCs w:val="22"/>
              </w:rPr>
            </w:pPr>
            <w:r w:rsidRPr="008B3367">
              <w:rPr>
                <w:sz w:val="22"/>
                <w:szCs w:val="22"/>
              </w:rPr>
              <w:t>Мес.</w:t>
            </w:r>
          </w:p>
        </w:tc>
      </w:tr>
    </w:tbl>
    <w:p w:rsidR="0064388C" w:rsidRPr="008B3367" w:rsidRDefault="0064388C" w:rsidP="0064388C">
      <w:pPr>
        <w:jc w:val="both"/>
        <w:rPr>
          <w:sz w:val="22"/>
          <w:szCs w:val="22"/>
        </w:rPr>
      </w:pPr>
    </w:p>
    <w:p w:rsidR="0064388C" w:rsidRPr="008B3367" w:rsidRDefault="0064388C" w:rsidP="0064388C">
      <w:pPr>
        <w:jc w:val="both"/>
        <w:rPr>
          <w:sz w:val="22"/>
          <w:szCs w:val="22"/>
        </w:rPr>
      </w:pPr>
    </w:p>
    <w:p w:rsidR="0064388C" w:rsidRPr="008B3367" w:rsidRDefault="0064388C" w:rsidP="0064388C">
      <w:pPr>
        <w:jc w:val="both"/>
        <w:rPr>
          <w:sz w:val="22"/>
          <w:szCs w:val="22"/>
        </w:rPr>
      </w:pPr>
    </w:p>
    <w:p w:rsidR="0064388C" w:rsidRDefault="0064388C" w:rsidP="0064388C">
      <w:pPr>
        <w:jc w:val="both"/>
      </w:pPr>
    </w:p>
    <w:p w:rsidR="0064388C" w:rsidRPr="00716BE3" w:rsidRDefault="0064388C" w:rsidP="0064388C">
      <w:pPr>
        <w:jc w:val="center"/>
        <w:rPr>
          <w:sz w:val="28"/>
          <w:szCs w:val="28"/>
        </w:rPr>
      </w:pPr>
    </w:p>
    <w:p w:rsidR="00EE50DB" w:rsidRDefault="00EE50DB">
      <w:bookmarkStart w:id="0" w:name="_GoBack"/>
      <w:bookmarkEnd w:id="0"/>
    </w:p>
    <w:sectPr w:rsidR="00EE50DB" w:rsidSect="0064388C">
      <w:pgSz w:w="11906" w:h="16838" w:code="9"/>
      <w:pgMar w:top="1134" w:right="107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892"/>
    <w:rsid w:val="00047892"/>
    <w:rsid w:val="0064388C"/>
    <w:rsid w:val="00EE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3166</Characters>
  <Application>Microsoft Office Word</Application>
  <DocSecurity>0</DocSecurity>
  <Lines>26</Lines>
  <Paragraphs>7</Paragraphs>
  <ScaleCrop>false</ScaleCrop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2014-02-25T07:54:00Z</dcterms:created>
  <dcterms:modified xsi:type="dcterms:W3CDTF">2014-02-25T07:54:00Z</dcterms:modified>
</cp:coreProperties>
</file>