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19B355" w14:textId="11BFF788" w:rsidR="00127D02" w:rsidRP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 w:rsidRPr="009D66C5">
        <w:rPr>
          <w:rFonts w:ascii="Times New Roman" w:hAnsi="Times New Roman" w:cs="Times New Roman"/>
          <w:sz w:val="28"/>
          <w:szCs w:val="28"/>
        </w:rPr>
        <w:t>СВЕДЕНИЯ</w:t>
      </w:r>
    </w:p>
    <w:p w14:paraId="0C87E9BC" w14:textId="3F746E7C" w:rsid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численности муниципальных служащих, работников муниципальных учреждений с указанием фактических расходов на оплату их труда по</w:t>
      </w:r>
      <w:r w:rsidR="008932C3">
        <w:rPr>
          <w:rFonts w:ascii="Times New Roman" w:hAnsi="Times New Roman" w:cs="Times New Roman"/>
          <w:sz w:val="28"/>
          <w:szCs w:val="28"/>
        </w:rPr>
        <w:t xml:space="preserve"> Отрадненскому</w:t>
      </w:r>
      <w:r w:rsidR="00390086">
        <w:rPr>
          <w:rFonts w:ascii="Times New Roman" w:hAnsi="Times New Roman" w:cs="Times New Roman"/>
          <w:sz w:val="28"/>
          <w:szCs w:val="28"/>
        </w:rPr>
        <w:t xml:space="preserve"> сельскому поселению </w:t>
      </w:r>
      <w:r w:rsidRPr="009D66C5">
        <w:rPr>
          <w:rFonts w:ascii="Times New Roman" w:hAnsi="Times New Roman" w:cs="Times New Roman"/>
          <w:sz w:val="28"/>
          <w:szCs w:val="28"/>
        </w:rPr>
        <w:t>Чамзинско</w:t>
      </w:r>
      <w:r w:rsidR="00390086">
        <w:rPr>
          <w:rFonts w:ascii="Times New Roman" w:hAnsi="Times New Roman" w:cs="Times New Roman"/>
          <w:sz w:val="28"/>
          <w:szCs w:val="28"/>
        </w:rPr>
        <w:t>го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муниципально</w:t>
      </w:r>
      <w:r w:rsidR="00390086">
        <w:rPr>
          <w:rFonts w:ascii="Times New Roman" w:hAnsi="Times New Roman" w:cs="Times New Roman"/>
          <w:sz w:val="28"/>
          <w:szCs w:val="28"/>
        </w:rPr>
        <w:t>го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390086">
        <w:rPr>
          <w:rFonts w:ascii="Times New Roman" w:hAnsi="Times New Roman" w:cs="Times New Roman"/>
          <w:sz w:val="28"/>
          <w:szCs w:val="28"/>
        </w:rPr>
        <w:t>а</w:t>
      </w:r>
      <w:r w:rsidRPr="009D66C5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</w:p>
    <w:p w14:paraId="5F815BC2" w14:textId="50A6D1F9" w:rsid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</w:t>
      </w:r>
      <w:r w:rsidR="005A7C65">
        <w:rPr>
          <w:rFonts w:ascii="Times New Roman" w:hAnsi="Times New Roman" w:cs="Times New Roman"/>
          <w:sz w:val="28"/>
          <w:szCs w:val="28"/>
        </w:rPr>
        <w:t xml:space="preserve">1 квартал </w:t>
      </w:r>
      <w:r>
        <w:rPr>
          <w:rFonts w:ascii="Times New Roman" w:hAnsi="Times New Roman" w:cs="Times New Roman"/>
          <w:sz w:val="28"/>
          <w:szCs w:val="28"/>
        </w:rPr>
        <w:t>202</w:t>
      </w:r>
      <w:r w:rsidR="005A7C65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</w:p>
    <w:p w14:paraId="28E119DD" w14:textId="59336C03" w:rsidR="00962C91" w:rsidRDefault="00962C91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(на 01.0</w:t>
      </w:r>
      <w:r w:rsidR="005A7C65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.202</w:t>
      </w:r>
      <w:r w:rsidR="00B378EB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года)</w:t>
      </w:r>
    </w:p>
    <w:p w14:paraId="62F37C94" w14:textId="77777777" w:rsidR="00A13B6F" w:rsidRDefault="00A13B6F" w:rsidP="00A13B6F">
      <w:pPr>
        <w:spacing w:after="0"/>
        <w:jc w:val="center"/>
        <w:rPr>
          <w:rFonts w:ascii="Times New Roman" w:hAnsi="Times New Roman" w:cs="Times New Roman"/>
        </w:rPr>
      </w:pPr>
    </w:p>
    <w:tbl>
      <w:tblPr>
        <w:tblW w:w="10225" w:type="dxa"/>
        <w:tblInd w:w="-714" w:type="dxa"/>
        <w:tblLook w:val="04A0" w:firstRow="1" w:lastRow="0" w:firstColumn="1" w:lastColumn="0" w:noHBand="0" w:noVBand="1"/>
      </w:tblPr>
      <w:tblGrid>
        <w:gridCol w:w="935"/>
        <w:gridCol w:w="3743"/>
        <w:gridCol w:w="2316"/>
        <w:gridCol w:w="3231"/>
      </w:tblGrid>
      <w:tr w:rsidR="00A13B6F" w:rsidRPr="009F0552" w14:paraId="50B9C2EA" w14:textId="77777777" w:rsidTr="00A13B6F">
        <w:trPr>
          <w:trHeight w:val="112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F2D88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 п/п</w:t>
            </w:r>
          </w:p>
        </w:tc>
        <w:tc>
          <w:tcPr>
            <w:tcW w:w="3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2863C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функциональной структуры расходов бюджета</w:t>
            </w:r>
          </w:p>
        </w:tc>
        <w:tc>
          <w:tcPr>
            <w:tcW w:w="2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647EBF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Среднесписочная численность работников </w:t>
            </w:r>
            <w:r w:rsidRPr="007F4E0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(человек)</w:t>
            </w:r>
          </w:p>
        </w:tc>
        <w:tc>
          <w:tcPr>
            <w:tcW w:w="3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F1BC8" w14:textId="3A7C037A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заработную плату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 202</w:t>
            </w:r>
            <w:r w:rsidR="005A7C6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(тыс. руб.)</w:t>
            </w:r>
          </w:p>
        </w:tc>
      </w:tr>
      <w:tr w:rsidR="00A13B6F" w:rsidRPr="009F0552" w14:paraId="19A2EF70" w14:textId="77777777" w:rsidTr="00A13B6F">
        <w:trPr>
          <w:trHeight w:val="75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75D35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F77B2" w14:textId="77777777" w:rsidR="00A13B6F" w:rsidRPr="009F0552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Органы местного самоуправления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DFBF68" w14:textId="6A2DC2A9" w:rsidR="00A13B6F" w:rsidRPr="009F0552" w:rsidRDefault="005A7C65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</w:t>
            </w:r>
            <w:r w:rsidR="0053201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ED29F" w14:textId="1985D0CF" w:rsidR="00A13B6F" w:rsidRPr="009F0552" w:rsidRDefault="005A7C65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158,5</w:t>
            </w:r>
          </w:p>
        </w:tc>
      </w:tr>
      <w:tr w:rsidR="00A13B6F" w:rsidRPr="009F0552" w14:paraId="76778E64" w14:textId="77777777" w:rsidTr="00A13B6F">
        <w:trPr>
          <w:trHeight w:val="69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CED38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553D0" w14:textId="77777777" w:rsidR="00A13B6F" w:rsidRPr="009F0552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2D1D90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416B3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6481A" w:rsidRPr="009F0552" w14:paraId="7B517C8F" w14:textId="77777777" w:rsidTr="00A13B6F">
        <w:trPr>
          <w:trHeight w:val="48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E8976" w14:textId="77777777" w:rsidR="0096481A" w:rsidRPr="009F0552" w:rsidRDefault="0096481A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C6CE0" w14:textId="77777777" w:rsidR="0096481A" w:rsidRPr="009F0552" w:rsidRDefault="0096481A" w:rsidP="0096481A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9B49F" w14:textId="63E14DC2" w:rsidR="0096481A" w:rsidRPr="009F0552" w:rsidRDefault="005A7C65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</w:t>
            </w:r>
            <w:r w:rsidR="0053201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34381" w14:textId="60AF4A52" w:rsidR="0096481A" w:rsidRPr="009F0552" w:rsidRDefault="005A7C65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158,5</w:t>
            </w:r>
          </w:p>
        </w:tc>
      </w:tr>
    </w:tbl>
    <w:p w14:paraId="49E2EF2B" w14:textId="77777777" w:rsidR="00A13B6F" w:rsidRDefault="00A13B6F" w:rsidP="009D66C5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A13B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D81"/>
    <w:rsid w:val="00013D81"/>
    <w:rsid w:val="00127D02"/>
    <w:rsid w:val="00130BC8"/>
    <w:rsid w:val="00196687"/>
    <w:rsid w:val="00227ACD"/>
    <w:rsid w:val="00390086"/>
    <w:rsid w:val="004C31E6"/>
    <w:rsid w:val="0053201C"/>
    <w:rsid w:val="005A7C65"/>
    <w:rsid w:val="006C055F"/>
    <w:rsid w:val="00702522"/>
    <w:rsid w:val="007C6B02"/>
    <w:rsid w:val="007E6F48"/>
    <w:rsid w:val="00863F43"/>
    <w:rsid w:val="008727E8"/>
    <w:rsid w:val="008932C3"/>
    <w:rsid w:val="00962C91"/>
    <w:rsid w:val="00962D80"/>
    <w:rsid w:val="0096481A"/>
    <w:rsid w:val="009A6469"/>
    <w:rsid w:val="009B1C9D"/>
    <w:rsid w:val="009D66C5"/>
    <w:rsid w:val="00A13B6F"/>
    <w:rsid w:val="00B378EB"/>
    <w:rsid w:val="00B861E1"/>
    <w:rsid w:val="00B87BB9"/>
    <w:rsid w:val="00BB7DEB"/>
    <w:rsid w:val="00C85B36"/>
    <w:rsid w:val="00D84C8A"/>
    <w:rsid w:val="00E444BD"/>
    <w:rsid w:val="00E65ACB"/>
    <w:rsid w:val="00E81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4E7CC"/>
  <w15:chartTrackingRefBased/>
  <w15:docId w15:val="{C80A7C39-2E6C-408B-94E4-F8A6643E4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D66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75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Bud</dc:creator>
  <cp:keywords/>
  <dc:description/>
  <cp:lastModifiedBy>Volkova</cp:lastModifiedBy>
  <cp:revision>3</cp:revision>
  <dcterms:created xsi:type="dcterms:W3CDTF">2023-04-07T08:02:00Z</dcterms:created>
  <dcterms:modified xsi:type="dcterms:W3CDTF">2023-04-07T09:35:00Z</dcterms:modified>
</cp:coreProperties>
</file>