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/>
        <w:drawing>
          <wp:inline distT="0" distB="0" distL="0" distR="0">
            <wp:extent cx="877570" cy="784860"/>
            <wp:effectExtent l="0" t="0" r="0" b="0"/>
            <wp:docPr id="1" name="Picture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78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/>
    </w:p>
    <w:p>
      <w:pPr>
        <w:pStyle w:val="Normal"/>
        <w:spacing w:lineRule="auto" w:line="240" w:before="0" w:after="0"/>
        <w:jc w:val="center"/>
        <w:rPr>
          <w:sz w:val="24"/>
          <w:b/>
          <w:sz w:val="24"/>
          <w:b/>
          <w:szCs w:val="24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Отделение СФР по Республике Мордовия</w:t>
      </w:r>
      <w:r/>
    </w:p>
    <w:p>
      <w:pPr>
        <w:pStyle w:val="Normal"/>
        <w:jc w:val="center"/>
        <w:rPr>
          <w:sz w:val="24"/>
          <w:b/>
          <w:sz w:val="24"/>
          <w:b/>
          <w:szCs w:val="24"/>
          <w:rFonts w:ascii="Times New Roman" w:hAnsi="Times New Roman" w:cs="Times New Roman"/>
        </w:rPr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pt;height:1.45pt">
                <w10:wrap type="none"/>
                <v:fill type="solid" color2="#5f5f5f" o:detectmouseclick="t"/>
                <v:stroke color="#3465a4" joinstyle="round" endcap="flat"/>
              </v:rect>
            </w:pict>
          </mc:Fallback>
        </mc:AlternateContent>
      </w:r>
      <w:r/>
    </w:p>
    <w:p>
      <w:pPr>
        <w:pStyle w:val="NoSpacing"/>
        <w:spacing w:lineRule="auto" w:line="276"/>
        <w:ind w:right="-1" w:hanging="0"/>
        <w:jc w:val="center"/>
        <w:rPr>
          <w:sz w:val="28"/>
          <w:b/>
          <w:sz w:val="28"/>
          <w:b/>
          <w:szCs w:val="28"/>
          <w:rFonts w:ascii="Times New Roman" w:hAnsi="Times New Roman" w:cs="Times New Roman"/>
          <w:lang w:eastAsia="ru-RU"/>
        </w:rPr>
      </w:pPr>
      <w:r>
        <w:rPr>
          <w:rFonts w:cs="Times New Roman" w:ascii="Times New Roman" w:hAnsi="Times New Roman"/>
          <w:b/>
          <w:sz w:val="28"/>
          <w:szCs w:val="28"/>
          <w:lang w:eastAsia="ru-RU"/>
        </w:rPr>
      </w:r>
      <w:r/>
    </w:p>
    <w:p>
      <w:pPr>
        <w:pStyle w:val="NoSpacing"/>
        <w:spacing w:lineRule="auto" w:line="360"/>
        <w:jc w:val="center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В Мордовии  ветераны войны уже в апреле получат ежегодную выплату к Дню Победы.</w:t>
      </w:r>
      <w:r/>
    </w:p>
    <w:p>
      <w:pPr>
        <w:pStyle w:val="NoSpacing"/>
        <w:spacing w:lineRule="auto" w:line="360"/>
        <w:jc w:val="both"/>
        <w:rPr>
          <w:sz w:val="28"/>
          <w:sz w:val="28"/>
          <w:szCs w:val="28"/>
          <w:rFonts w:ascii="Times New Roman" w:hAnsi="Times New Roman" w:cs="Times New Roman"/>
          <w:color w:val="9C6500"/>
        </w:rPr>
      </w:pPr>
      <w:r>
        <w:rPr>
          <w:rFonts w:cs="Times New Roman" w:ascii="Times New Roman" w:hAnsi="Times New Roman"/>
          <w:color w:val="9C6500"/>
          <w:sz w:val="28"/>
          <w:szCs w:val="28"/>
        </w:rPr>
      </w:r>
      <w:r/>
    </w:p>
    <w:p>
      <w:pPr>
        <w:pStyle w:val="NoSpacing"/>
        <w:spacing w:lineRule="auto" w:line="360" w:before="0" w:after="0"/>
        <w:ind w:firstLine="426"/>
        <w:contextualSpacing/>
        <w:jc w:val="both"/>
        <w:rPr>
          <w:sz w:val="28"/>
          <w:i/>
          <w:sz w:val="28"/>
          <w:i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sz w:val="28"/>
          <w:szCs w:val="28"/>
        </w:rPr>
        <w:t>До 9 мая участники и инвалиды Великой Отечественной войны, проживающие в Мордовии, получат ежегодную выплату ко Дню Победы. Учитывая её высокую социальную значимость, Отделение СФР по Республике Мордовия доставит её ветеранам одновременно с апрельской пенсией.</w:t>
      </w:r>
      <w:r/>
    </w:p>
    <w:p>
      <w:pPr>
        <w:pStyle w:val="NoSpacing"/>
        <w:spacing w:lineRule="auto" w:line="360" w:before="0" w:after="0"/>
        <w:ind w:firstLine="426"/>
        <w:contextualSpacing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Размер выплаты составляет 10 тысяч рублей. В Республике Мордовия 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к 78-ой годовщине Победы она установлена 48 ветеранам, их них 37 участников и 11 инвалидов Великой Отечественной.</w:t>
      </w:r>
      <w:r/>
    </w:p>
    <w:p>
      <w:pPr>
        <w:pStyle w:val="NoSpacing"/>
        <w:spacing w:lineRule="auto" w:line="360" w:before="0" w:after="0"/>
        <w:ind w:firstLine="426"/>
        <w:contextualSpacing/>
        <w:jc w:val="both"/>
        <w:rPr>
          <w:sz w:val="28"/>
          <w:sz w:val="28"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Специально обращаться в Социальный фонд для получения ежегодной выплаты не нужно, право определяется на основании документов, имеющихся в региональном Отделении СФР. </w:t>
      </w:r>
      <w:r/>
    </w:p>
    <w:p>
      <w:pPr>
        <w:pStyle w:val="NoSpacing"/>
        <w:spacing w:lineRule="auto" w:line="360" w:before="0" w:after="0"/>
        <w:ind w:firstLine="426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Выплаты уже начались, на сегодняшний день они доставлены 33 участникам войны. До конца апреля их получат все ветераны.    </w:t>
      </w:r>
      <w:r/>
    </w:p>
    <w:p>
      <w:pPr>
        <w:pStyle w:val="NoSpacing"/>
        <w:spacing w:lineRule="auto" w:line="360" w:before="0" w:after="0"/>
        <w:ind w:firstLine="426"/>
        <w:contextualSpacing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Отметим, что самому старшему ветерану Великой Отечественной войны, проживающему в Республике Мордовия, в январе 2023 года исполнилось 103 года.</w:t>
      </w:r>
      <w:r/>
    </w:p>
    <w:p>
      <w:pPr>
        <w:pStyle w:val="NoSpacing"/>
        <w:spacing w:lineRule="auto" w:line="360" w:before="0" w:after="0"/>
        <w:contextualSpacing/>
        <w:jc w:val="both"/>
        <w:rPr>
          <w:sz w:val="28"/>
          <w:sz w:val="28"/>
          <w:szCs w:val="28"/>
          <w:rFonts w:ascii="Times New Roman" w:hAnsi="Times New Roman" w:cs="Times New Roman"/>
          <w:color w:val="9C6500"/>
        </w:rPr>
      </w:pPr>
      <w:r>
        <w:rPr>
          <w:rFonts w:cs="Times New Roman" w:ascii="Times New Roman" w:hAnsi="Times New Roman"/>
          <w:color w:val="9C6500"/>
          <w:sz w:val="28"/>
          <w:szCs w:val="28"/>
        </w:rPr>
      </w:r>
      <w:r/>
    </w:p>
    <w:p>
      <w:pPr>
        <w:pStyle w:val="Normal"/>
        <w:spacing w:lineRule="auto" w:line="240" w:before="0" w:after="0"/>
        <w:ind w:left="-567" w:hanging="0"/>
      </w:pPr>
      <w:r>
        <w:rPr/>
      </w:r>
      <w:r/>
    </w:p>
    <w:p>
      <w:pPr>
        <w:pStyle w:val="Normal"/>
        <w:spacing w:lineRule="auto" w:line="240" w:before="0" w:after="0"/>
        <w:ind w:left="-567" w:hanging="0"/>
      </w:pPr>
      <w:r>
        <w:rPr/>
      </w:r>
      <w:r/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qFormat="1" w:name="Normal (Web)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db5b0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character" w:styleId="Style15">
    <w:name w:val="Выделение"/>
    <w:basedOn w:val="DefaultParagraphFont"/>
    <w:uiPriority w:val="20"/>
    <w:qFormat/>
    <w:rsid w:val="00db5b02"/>
    <w:rPr>
      <w:i/>
      <w:iCs/>
    </w:rPr>
  </w:style>
  <w:style w:type="character" w:styleId="Strong">
    <w:name w:val="Strong"/>
    <w:basedOn w:val="DefaultParagraphFont"/>
    <w:uiPriority w:val="22"/>
    <w:qFormat/>
    <w:rsid w:val="00db5b02"/>
    <w:rPr>
      <w:b/>
      <w:bCs/>
    </w:rPr>
  </w:style>
  <w:style w:type="character" w:styleId="P" w:customStyle="1">
    <w:name w:val="p"/>
    <w:basedOn w:val="DefaultParagraphFont"/>
    <w:rsid w:val="00db5b02"/>
    <w:rPr/>
  </w:style>
  <w:style w:type="character" w:styleId="Style16">
    <w:name w:val="Интернет-ссылка"/>
    <w:basedOn w:val="DefaultParagraphFont"/>
    <w:uiPriority w:val="99"/>
    <w:semiHidden/>
    <w:unhideWhenUsed/>
    <w:rsid w:val="00475c4e"/>
    <w:rPr>
      <w:color w:val="0000FF"/>
      <w:u w:val="single"/>
      <w:lang w:val="zxx" w:eastAsia="zxx" w:bidi="zxx"/>
    </w:rPr>
  </w:style>
  <w:style w:type="paragraph" w:styleId="Style17">
    <w:name w:val="Заголовок"/>
    <w:basedOn w:val="Normal"/>
    <w:next w:val="Style18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rsid w:val="00db5b0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db5b02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db5b02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475c4e"/>
    <w:pPr>
      <w:spacing w:lineRule="auto" w:line="256"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D0C0E-D94A-4B62-94AD-C6FF113DE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LibreOffice/4.3.4.1$Windows_x86 LibreOffice_project/bc356b2f991740509f321d70e4512a6a54c5f243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2023-04-10T13:45:00Z</dcterms:created>
  <dc:creator>011TsarenyaEL</dc:creator>
  <dc:language>ru-RU</dc:language>
  <cp:lastModifiedBy>011MokrousovaMV</cp:lastModifiedBy>
  <dcterms:modified xsi:type="dcterms:W3CDTF">2023-04-10T13:45:00Z</dcterms:modified>
  <cp:revision>2</cp:revision>
</cp:coreProperties>
</file>