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2D12" w:rsidRPr="00A72D12" w:rsidRDefault="00A72D12" w:rsidP="00A72D12">
      <w:pPr>
        <w:spacing w:after="200" w:line="276" w:lineRule="auto"/>
        <w:jc w:val="center"/>
        <w:rPr>
          <w:rFonts w:ascii="Times New Roman" w:eastAsia="Calibri" w:hAnsi="Times New Roman" w:cs="Times New Roman"/>
          <w:b/>
          <w:sz w:val="20"/>
          <w:szCs w:val="20"/>
          <w:lang w:eastAsia="ru-RU"/>
        </w:rPr>
      </w:pPr>
      <w:r w:rsidRPr="00A72D12">
        <w:rPr>
          <w:rFonts w:ascii="Times New Roman" w:eastAsia="Calibri" w:hAnsi="Times New Roman" w:cs="Times New Roman"/>
          <w:b/>
          <w:sz w:val="20"/>
          <w:szCs w:val="20"/>
          <w:lang w:eastAsia="ru-RU"/>
        </w:rPr>
        <w:t>Информационный бюллетень Апраксинского сельского поселения Чамзинского муниципального района Республики Мордовия</w:t>
      </w:r>
    </w:p>
    <w:p w:rsidR="00A72D12" w:rsidRPr="00A72D12" w:rsidRDefault="00A72D12" w:rsidP="00A72D12">
      <w:pPr>
        <w:spacing w:after="200" w:line="276" w:lineRule="auto"/>
        <w:jc w:val="center"/>
        <w:rPr>
          <w:rFonts w:ascii="Times New Roman" w:eastAsia="Calibri" w:hAnsi="Times New Roman" w:cs="Times New Roman"/>
          <w:b/>
          <w:sz w:val="20"/>
          <w:szCs w:val="20"/>
          <w:lang w:eastAsia="ru-RU"/>
        </w:rPr>
      </w:pPr>
      <w:r w:rsidRPr="00A72D12">
        <w:rPr>
          <w:rFonts w:ascii="Times New Roman" w:eastAsia="Calibri" w:hAnsi="Times New Roman" w:cs="Times New Roman"/>
          <w:b/>
          <w:sz w:val="20"/>
          <w:szCs w:val="20"/>
          <w:lang w:eastAsia="ru-RU"/>
        </w:rPr>
        <w:t>№6</w:t>
      </w:r>
    </w:p>
    <w:p w:rsidR="00A72D12" w:rsidRPr="00A72D12" w:rsidRDefault="00A72D12" w:rsidP="00A72D12">
      <w:pPr>
        <w:spacing w:after="200" w:line="276" w:lineRule="auto"/>
        <w:jc w:val="center"/>
        <w:rPr>
          <w:rFonts w:ascii="Times New Roman" w:eastAsia="Calibri" w:hAnsi="Times New Roman" w:cs="Times New Roman"/>
          <w:b/>
          <w:sz w:val="20"/>
          <w:szCs w:val="20"/>
          <w:lang w:eastAsia="ru-RU"/>
        </w:rPr>
      </w:pPr>
      <w:r w:rsidRPr="00A72D12">
        <w:rPr>
          <w:rFonts w:ascii="Times New Roman" w:eastAsia="Calibri" w:hAnsi="Times New Roman" w:cs="Times New Roman"/>
          <w:b/>
          <w:sz w:val="20"/>
          <w:szCs w:val="20"/>
          <w:lang w:eastAsia="ru-RU"/>
        </w:rPr>
        <w:t>Пятница                    17.03.2023</w:t>
      </w:r>
    </w:p>
    <w:p w:rsidR="00A72D12" w:rsidRPr="00A72D12" w:rsidRDefault="00A72D12" w:rsidP="00A72D12">
      <w:pPr>
        <w:spacing w:after="200" w:line="276" w:lineRule="auto"/>
        <w:rPr>
          <w:rFonts w:ascii="Times New Roman" w:eastAsia="Calibri" w:hAnsi="Times New Roman" w:cs="Times New Roman"/>
          <w:b/>
          <w:sz w:val="20"/>
          <w:szCs w:val="20"/>
          <w:lang w:eastAsia="ru-RU"/>
        </w:rPr>
      </w:pPr>
    </w:p>
    <w:p w:rsidR="00A72D12" w:rsidRPr="00A72D12" w:rsidRDefault="00A72D12" w:rsidP="00A72D12">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О мерах по реализации Решения Совета депутатов Апраксинского сельского поселения Чамзинского муниципального района Республики Мордовия от 28 декабря 2022 г. № 43 «О бюджете Апраксинского сельского поселения Чамзинского муниципального района Республики Мордовия на 2023 год и на плановый период 2024 и 2025 годов»</w:t>
      </w:r>
    </w:p>
    <w:p w:rsidR="00A72D12" w:rsidRPr="00A72D12" w:rsidRDefault="00A72D12" w:rsidP="00A72D12">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p w:rsidR="00A72D12" w:rsidRPr="00A72D12" w:rsidRDefault="00A72D12" w:rsidP="00A72D12">
      <w:pPr>
        <w:autoSpaceDE w:val="0"/>
        <w:autoSpaceDN w:val="0"/>
        <w:adjustRightInd w:val="0"/>
        <w:spacing w:after="0" w:line="240" w:lineRule="auto"/>
        <w:jc w:val="center"/>
        <w:outlineLvl w:val="0"/>
        <w:rPr>
          <w:rFonts w:ascii="Times New Roman" w:eastAsia="Calibri" w:hAnsi="Times New Roman" w:cs="Times New Roman"/>
          <w:bCs/>
          <w:sz w:val="20"/>
          <w:szCs w:val="20"/>
          <w:lang w:eastAsia="x-none"/>
        </w:rPr>
      </w:pPr>
      <w:hyperlink r:id="rId5" w:history="1">
        <w:r w:rsidRPr="00A72D12">
          <w:rPr>
            <w:rFonts w:ascii="Times New Roman" w:eastAsia="Calibri" w:hAnsi="Times New Roman" w:cs="Times New Roman"/>
            <w:bCs/>
            <w:sz w:val="20"/>
            <w:szCs w:val="20"/>
            <w:lang w:val="x-none" w:eastAsia="x-none"/>
          </w:rPr>
          <w:br/>
          <w:t xml:space="preserve">О внесении изменений в Муниципальную программу </w:t>
        </w:r>
        <w:r w:rsidRPr="00A72D12">
          <w:rPr>
            <w:rFonts w:ascii="Times New Roman" w:eastAsia="Times New Roman" w:hAnsi="Times New Roman" w:cs="Times New Roman"/>
            <w:bCs/>
            <w:sz w:val="20"/>
            <w:szCs w:val="20"/>
            <w:lang w:val="x-none" w:eastAsia="x-none"/>
          </w:rPr>
          <w:t xml:space="preserve">"Охрана окружающей среды и повышение экологической безопасности </w:t>
        </w:r>
        <w:r w:rsidRPr="00A72D12">
          <w:rPr>
            <w:rFonts w:ascii="Times New Roman" w:eastAsia="Times New Roman" w:hAnsi="Times New Roman" w:cs="Times New Roman"/>
            <w:bCs/>
            <w:sz w:val="20"/>
            <w:szCs w:val="20"/>
            <w:lang w:val="x-none" w:eastAsia="x-none"/>
          </w:rPr>
          <w:t>"</w:t>
        </w:r>
      </w:hyperlink>
      <w:r w:rsidRPr="00A72D12">
        <w:rPr>
          <w:rFonts w:ascii="Times New Roman" w:eastAsia="Calibri" w:hAnsi="Times New Roman" w:cs="Times New Roman"/>
          <w:bCs/>
          <w:sz w:val="20"/>
          <w:szCs w:val="20"/>
          <w:lang w:val="x-none" w:eastAsia="x-none"/>
        </w:rPr>
        <w:t>, утвержденную постановлением администрации А</w:t>
      </w:r>
      <w:r w:rsidRPr="00A72D12">
        <w:rPr>
          <w:rFonts w:ascii="Times New Roman" w:eastAsia="Calibri" w:hAnsi="Times New Roman" w:cs="Times New Roman"/>
          <w:bCs/>
          <w:sz w:val="20"/>
          <w:szCs w:val="20"/>
          <w:lang w:eastAsia="x-none"/>
        </w:rPr>
        <w:t>праксинского</w:t>
      </w:r>
      <w:r w:rsidRPr="00A72D12">
        <w:rPr>
          <w:rFonts w:ascii="Times New Roman" w:eastAsia="Calibri" w:hAnsi="Times New Roman" w:cs="Times New Roman"/>
          <w:bCs/>
          <w:sz w:val="20"/>
          <w:szCs w:val="20"/>
          <w:lang w:val="x-none" w:eastAsia="x-none"/>
        </w:rPr>
        <w:t xml:space="preserve"> сельского поселения от 1</w:t>
      </w:r>
      <w:r w:rsidRPr="00A72D12">
        <w:rPr>
          <w:rFonts w:ascii="Times New Roman" w:eastAsia="Calibri" w:hAnsi="Times New Roman" w:cs="Times New Roman"/>
          <w:bCs/>
          <w:sz w:val="20"/>
          <w:szCs w:val="20"/>
          <w:lang w:eastAsia="x-none"/>
        </w:rPr>
        <w:t>4</w:t>
      </w:r>
      <w:r w:rsidRPr="00A72D12">
        <w:rPr>
          <w:rFonts w:ascii="Times New Roman" w:eastAsia="Calibri" w:hAnsi="Times New Roman" w:cs="Times New Roman"/>
          <w:bCs/>
          <w:sz w:val="20"/>
          <w:szCs w:val="20"/>
          <w:lang w:val="x-none" w:eastAsia="x-none"/>
        </w:rPr>
        <w:t>.</w:t>
      </w:r>
      <w:r w:rsidRPr="00A72D12">
        <w:rPr>
          <w:rFonts w:ascii="Times New Roman" w:eastAsia="Calibri" w:hAnsi="Times New Roman" w:cs="Times New Roman"/>
          <w:bCs/>
          <w:sz w:val="20"/>
          <w:szCs w:val="20"/>
          <w:lang w:eastAsia="x-none"/>
        </w:rPr>
        <w:t>12</w:t>
      </w:r>
      <w:r w:rsidRPr="00A72D12">
        <w:rPr>
          <w:rFonts w:ascii="Times New Roman" w:eastAsia="Calibri" w:hAnsi="Times New Roman" w:cs="Times New Roman"/>
          <w:bCs/>
          <w:sz w:val="20"/>
          <w:szCs w:val="20"/>
          <w:lang w:val="x-none" w:eastAsia="x-none"/>
        </w:rPr>
        <w:t>.20</w:t>
      </w:r>
      <w:r w:rsidRPr="00A72D12">
        <w:rPr>
          <w:rFonts w:ascii="Times New Roman" w:eastAsia="Calibri" w:hAnsi="Times New Roman" w:cs="Times New Roman"/>
          <w:bCs/>
          <w:sz w:val="20"/>
          <w:szCs w:val="20"/>
          <w:lang w:eastAsia="x-none"/>
        </w:rPr>
        <w:t>15</w:t>
      </w:r>
      <w:r w:rsidRPr="00A72D12">
        <w:rPr>
          <w:rFonts w:ascii="Times New Roman" w:eastAsia="Calibri" w:hAnsi="Times New Roman" w:cs="Times New Roman"/>
          <w:bCs/>
          <w:sz w:val="20"/>
          <w:szCs w:val="20"/>
          <w:lang w:val="x-none" w:eastAsia="x-none"/>
        </w:rPr>
        <w:t xml:space="preserve"> г. № </w:t>
      </w:r>
      <w:r w:rsidRPr="00A72D12">
        <w:rPr>
          <w:rFonts w:ascii="Times New Roman" w:eastAsia="Calibri" w:hAnsi="Times New Roman" w:cs="Times New Roman"/>
          <w:bCs/>
          <w:sz w:val="20"/>
          <w:szCs w:val="20"/>
          <w:lang w:eastAsia="x-none"/>
        </w:rPr>
        <w:t xml:space="preserve">122 </w:t>
      </w:r>
    </w:p>
    <w:p w:rsidR="00A72D12" w:rsidRPr="00A72D12" w:rsidRDefault="00A72D12" w:rsidP="00A72D12">
      <w:pPr>
        <w:autoSpaceDE w:val="0"/>
        <w:autoSpaceDN w:val="0"/>
        <w:adjustRightInd w:val="0"/>
        <w:spacing w:after="0" w:line="240" w:lineRule="auto"/>
        <w:rPr>
          <w:rFonts w:ascii="Times New Roman" w:eastAsia="Times New Roman" w:hAnsi="Times New Roman" w:cs="Times New Roman"/>
          <w:sz w:val="20"/>
          <w:szCs w:val="20"/>
          <w:lang w:eastAsia="ru-RU"/>
        </w:rPr>
      </w:pPr>
    </w:p>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О внесении изменений в Муниципальную Программу</w:t>
      </w:r>
    </w:p>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«Благоустройство территории Апраксинского сельского поселения Чамзинского муниципального района», утвержденную постановлением Администрации Апраксинского сельского поселения от 27.11.2018 г. № 48</w:t>
      </w:r>
    </w:p>
    <w:p w:rsidR="00A72D12" w:rsidRPr="00A72D12" w:rsidRDefault="00A72D12" w:rsidP="00A72D12">
      <w:pPr>
        <w:spacing w:after="0" w:line="240" w:lineRule="auto"/>
        <w:ind w:hanging="348"/>
        <w:rPr>
          <w:rFonts w:ascii="Times New Roman" w:eastAsia="Times New Roman" w:hAnsi="Times New Roman" w:cs="Times New Roman"/>
          <w:sz w:val="20"/>
          <w:szCs w:val="20"/>
          <w:lang w:eastAsia="ru-RU"/>
        </w:rPr>
      </w:pPr>
    </w:p>
    <w:p w:rsidR="00A72D12" w:rsidRPr="00A72D12" w:rsidRDefault="00A72D12" w:rsidP="00A72D12">
      <w:pPr>
        <w:spacing w:after="0" w:line="240" w:lineRule="auto"/>
        <w:ind w:hanging="348"/>
        <w:rPr>
          <w:rFonts w:ascii="Times New Roman" w:eastAsia="Times New Roman" w:hAnsi="Times New Roman" w:cs="Times New Roman"/>
          <w:sz w:val="20"/>
          <w:szCs w:val="20"/>
          <w:lang w:eastAsia="ru-RU"/>
        </w:rPr>
      </w:pPr>
    </w:p>
    <w:p w:rsidR="00A72D12" w:rsidRPr="00A72D12" w:rsidRDefault="00A72D12" w:rsidP="00A72D12">
      <w:pPr>
        <w:widowControl w:val="0"/>
        <w:suppressAutoHyphens/>
        <w:spacing w:after="0" w:line="240" w:lineRule="auto"/>
        <w:jc w:val="center"/>
        <w:rPr>
          <w:rFonts w:ascii="Times New Roman" w:eastAsia="Lucida Sans Unicode" w:hAnsi="Times New Roman" w:cs="Times New Roman"/>
          <w:kern w:val="1"/>
          <w:sz w:val="20"/>
          <w:szCs w:val="20"/>
          <w:lang/>
        </w:rPr>
      </w:pPr>
      <w:r w:rsidRPr="00A72D12">
        <w:rPr>
          <w:rFonts w:ascii="Times New Roman" w:eastAsia="Lucida Sans Unicode" w:hAnsi="Times New Roman" w:cs="Times New Roman"/>
          <w:bCs/>
          <w:kern w:val="1"/>
          <w:sz w:val="20"/>
          <w:szCs w:val="20"/>
          <w:lang/>
        </w:rPr>
        <w:t xml:space="preserve">О внесении изменений </w:t>
      </w:r>
      <w:r w:rsidRPr="00A72D12">
        <w:rPr>
          <w:rFonts w:ascii="Times New Roman" w:eastAsia="Lucida Sans Unicode" w:hAnsi="Times New Roman" w:cs="Times New Roman"/>
          <w:kern w:val="1"/>
          <w:sz w:val="20"/>
          <w:szCs w:val="20"/>
          <w:lang/>
        </w:rPr>
        <w:t>в муниципальную программу</w:t>
      </w:r>
    </w:p>
    <w:p w:rsidR="00A72D12" w:rsidRPr="00A72D12" w:rsidRDefault="00A72D12" w:rsidP="00A72D12">
      <w:pPr>
        <w:widowControl w:val="0"/>
        <w:suppressAutoHyphens/>
        <w:spacing w:after="0" w:line="240" w:lineRule="auto"/>
        <w:jc w:val="center"/>
        <w:rPr>
          <w:rFonts w:ascii="Times New Roman" w:eastAsia="Lucida Sans Unicode" w:hAnsi="Times New Roman" w:cs="Times New Roman"/>
          <w:kern w:val="1"/>
          <w:sz w:val="20"/>
          <w:szCs w:val="20"/>
          <w:lang/>
        </w:rPr>
      </w:pPr>
      <w:r w:rsidRPr="00A72D12">
        <w:rPr>
          <w:rFonts w:ascii="Times New Roman" w:eastAsia="Lucida Sans Unicode" w:hAnsi="Times New Roman" w:cs="Times New Roman"/>
          <w:kern w:val="1"/>
          <w:sz w:val="20"/>
          <w:szCs w:val="20"/>
          <w:lang/>
        </w:rPr>
        <w:t xml:space="preserve">«Развитие автомобильных дорог в </w:t>
      </w:r>
      <w:proofErr w:type="spellStart"/>
      <w:r w:rsidRPr="00A72D12">
        <w:rPr>
          <w:rFonts w:ascii="Times New Roman" w:eastAsia="Lucida Sans Unicode" w:hAnsi="Times New Roman" w:cs="Times New Roman"/>
          <w:kern w:val="1"/>
          <w:sz w:val="20"/>
          <w:szCs w:val="20"/>
          <w:lang/>
        </w:rPr>
        <w:t>Апраксинском</w:t>
      </w:r>
      <w:proofErr w:type="spellEnd"/>
      <w:r w:rsidRPr="00A72D12">
        <w:rPr>
          <w:rFonts w:ascii="Times New Roman" w:eastAsia="Lucida Sans Unicode" w:hAnsi="Times New Roman" w:cs="Times New Roman"/>
          <w:kern w:val="1"/>
          <w:sz w:val="20"/>
          <w:szCs w:val="20"/>
          <w:lang/>
        </w:rPr>
        <w:t xml:space="preserve"> сельском </w:t>
      </w:r>
      <w:proofErr w:type="gramStart"/>
      <w:r w:rsidRPr="00A72D12">
        <w:rPr>
          <w:rFonts w:ascii="Times New Roman" w:eastAsia="Lucida Sans Unicode" w:hAnsi="Times New Roman" w:cs="Times New Roman"/>
          <w:kern w:val="1"/>
          <w:sz w:val="20"/>
          <w:szCs w:val="20"/>
          <w:lang/>
        </w:rPr>
        <w:t>поселении »</w:t>
      </w:r>
      <w:proofErr w:type="gramEnd"/>
      <w:r w:rsidRPr="00A72D12">
        <w:rPr>
          <w:rFonts w:ascii="Times New Roman" w:eastAsia="Lucida Sans Unicode" w:hAnsi="Times New Roman" w:cs="Times New Roman"/>
          <w:kern w:val="1"/>
          <w:sz w:val="20"/>
          <w:szCs w:val="20"/>
          <w:lang/>
        </w:rPr>
        <w:t xml:space="preserve">, </w:t>
      </w:r>
    </w:p>
    <w:p w:rsidR="00A72D12" w:rsidRPr="00A72D12" w:rsidRDefault="00A72D12" w:rsidP="00A72D12">
      <w:pPr>
        <w:widowControl w:val="0"/>
        <w:suppressAutoHyphens/>
        <w:spacing w:after="0" w:line="240" w:lineRule="auto"/>
        <w:jc w:val="center"/>
        <w:rPr>
          <w:rFonts w:ascii="Times New Roman" w:eastAsia="Lucida Sans Unicode" w:hAnsi="Times New Roman" w:cs="Times New Roman"/>
          <w:kern w:val="1"/>
          <w:sz w:val="20"/>
          <w:szCs w:val="20"/>
          <w:lang/>
        </w:rPr>
      </w:pPr>
      <w:r w:rsidRPr="00A72D12">
        <w:rPr>
          <w:rFonts w:ascii="Times New Roman" w:eastAsia="Lucida Sans Unicode" w:hAnsi="Times New Roman" w:cs="Times New Roman"/>
          <w:kern w:val="1"/>
          <w:sz w:val="20"/>
          <w:szCs w:val="20"/>
          <w:lang/>
        </w:rPr>
        <w:t xml:space="preserve">утвержденную постановлением администрации Апраксинского сельского поселения от 14.01.2020 г. № 4-а </w:t>
      </w:r>
    </w:p>
    <w:p w:rsidR="00A72D12" w:rsidRPr="00A72D12" w:rsidRDefault="00A72D12" w:rsidP="00A72D12">
      <w:pPr>
        <w:autoSpaceDE w:val="0"/>
        <w:autoSpaceDN w:val="0"/>
        <w:adjustRightInd w:val="0"/>
        <w:spacing w:after="0" w:line="240" w:lineRule="auto"/>
        <w:rPr>
          <w:rFonts w:ascii="Times New Roman" w:eastAsia="Times New Roman" w:hAnsi="Times New Roman" w:cs="Times New Roman"/>
          <w:sz w:val="20"/>
          <w:szCs w:val="20"/>
          <w:lang w:eastAsia="ru-RU"/>
        </w:rPr>
      </w:pPr>
    </w:p>
    <w:p w:rsidR="00A72D12" w:rsidRPr="00A72D12" w:rsidRDefault="00A72D12" w:rsidP="00A72D12">
      <w:pPr>
        <w:spacing w:after="200" w:line="276" w:lineRule="auto"/>
        <w:rPr>
          <w:rFonts w:ascii="Times New Roman" w:eastAsia="Calibri" w:hAnsi="Times New Roman" w:cs="Times New Roman"/>
          <w:b/>
          <w:sz w:val="20"/>
          <w:szCs w:val="20"/>
          <w:lang w:eastAsia="ru-RU"/>
        </w:rPr>
      </w:pPr>
    </w:p>
    <w:p w:rsidR="00A72D12" w:rsidRPr="00A72D12" w:rsidRDefault="00A72D12" w:rsidP="00A72D12">
      <w:pPr>
        <w:spacing w:after="0" w:line="240" w:lineRule="auto"/>
        <w:jc w:val="center"/>
        <w:rPr>
          <w:rFonts w:ascii="Times New Roman" w:eastAsia="Times New Roman" w:hAnsi="Times New Roman" w:cs="Times New Roman"/>
          <w:bCs/>
          <w:sz w:val="20"/>
          <w:szCs w:val="20"/>
          <w:lang w:eastAsia="ru-RU"/>
        </w:rPr>
      </w:pPr>
      <w:r w:rsidRPr="00A72D12">
        <w:rPr>
          <w:rFonts w:ascii="Times New Roman" w:eastAsia="Times New Roman" w:hAnsi="Times New Roman" w:cs="Times New Roman"/>
          <w:sz w:val="20"/>
          <w:szCs w:val="20"/>
          <w:lang w:eastAsia="ru-RU"/>
        </w:rPr>
        <w:t>О вынесении на публичные слушания проекта решения Совета депутатов Апраксинского сельского поселения «Об утверждении отчета об исполнении бюджета Апраксинского сельского поселения Чамзинского муниципального района Республики Мордовия за 2022 год»</w:t>
      </w:r>
    </w:p>
    <w:p w:rsidR="00A72D12" w:rsidRPr="00A72D12" w:rsidRDefault="00A72D12" w:rsidP="00A72D12">
      <w:pPr>
        <w:spacing w:after="200" w:line="276" w:lineRule="auto"/>
        <w:rPr>
          <w:rFonts w:ascii="Times New Roman" w:eastAsia="Calibri" w:hAnsi="Times New Roman" w:cs="Times New Roman"/>
          <w:sz w:val="20"/>
          <w:szCs w:val="20"/>
          <w:lang w:eastAsia="ru-RU"/>
        </w:rPr>
      </w:pPr>
    </w:p>
    <w:p w:rsidR="00A72D12" w:rsidRPr="00A72D12" w:rsidRDefault="00A72D12" w:rsidP="00A72D12">
      <w:pPr>
        <w:spacing w:after="200" w:line="276" w:lineRule="auto"/>
        <w:rPr>
          <w:rFonts w:ascii="Times New Roman" w:eastAsia="Calibri" w:hAnsi="Times New Roman" w:cs="Times New Roman"/>
          <w:sz w:val="20"/>
          <w:szCs w:val="20"/>
          <w:lang w:eastAsia="ru-RU"/>
        </w:rPr>
      </w:pPr>
    </w:p>
    <w:p w:rsidR="00A72D12" w:rsidRPr="00A72D12" w:rsidRDefault="00A72D12" w:rsidP="00A72D12">
      <w:pPr>
        <w:spacing w:after="200" w:line="276" w:lineRule="auto"/>
        <w:rPr>
          <w:rFonts w:ascii="Times New Roman" w:eastAsia="Calibri" w:hAnsi="Times New Roman" w:cs="Times New Roman"/>
          <w:sz w:val="20"/>
          <w:szCs w:val="20"/>
          <w:lang w:eastAsia="ru-RU"/>
        </w:rPr>
      </w:pPr>
    </w:p>
    <w:p w:rsidR="00A72D12" w:rsidRPr="00A72D12" w:rsidRDefault="00A72D12" w:rsidP="00A72D12">
      <w:pPr>
        <w:spacing w:after="200" w:line="276" w:lineRule="auto"/>
        <w:rPr>
          <w:rFonts w:ascii="Times New Roman" w:eastAsia="Calibri" w:hAnsi="Times New Roman" w:cs="Times New Roman"/>
          <w:sz w:val="20"/>
          <w:szCs w:val="20"/>
          <w:lang w:eastAsia="ru-RU"/>
        </w:rPr>
      </w:pPr>
    </w:p>
    <w:p w:rsidR="00A72D12" w:rsidRPr="00A72D12" w:rsidRDefault="00A72D12" w:rsidP="00A72D12">
      <w:pPr>
        <w:widowControl w:val="0"/>
        <w:suppressAutoHyphens/>
        <w:spacing w:after="0" w:line="240" w:lineRule="auto"/>
        <w:jc w:val="center"/>
        <w:rPr>
          <w:rFonts w:ascii="Times New Roman" w:eastAsia="Lucida Sans Unicode" w:hAnsi="Times New Roman" w:cs="Times New Roman"/>
          <w:bCs/>
          <w:kern w:val="1"/>
          <w:sz w:val="20"/>
          <w:szCs w:val="20"/>
          <w:lang w:eastAsia="hi-IN" w:bidi="hi-IN"/>
        </w:rPr>
      </w:pPr>
      <w:r w:rsidRPr="00A72D12">
        <w:rPr>
          <w:rFonts w:ascii="Times New Roman" w:eastAsia="Lucida Sans Unicode" w:hAnsi="Times New Roman" w:cs="Times New Roman"/>
          <w:bCs/>
          <w:kern w:val="1"/>
          <w:sz w:val="20"/>
          <w:szCs w:val="20"/>
          <w:lang w:eastAsia="hi-IN" w:bidi="hi-IN"/>
        </w:rPr>
        <w:t>АДМИНИСТРАЦИЯ АПРАКСИНСКОГО СЕЛЬСКОГО ПОСЕЛЕНИЯ ЧАМЗИНСКОГО МУНИЦИПАЛЬНОГО РАЙОНА</w:t>
      </w:r>
    </w:p>
    <w:p w:rsidR="00A72D12" w:rsidRPr="00A72D12" w:rsidRDefault="00A72D12" w:rsidP="00A72D12">
      <w:pPr>
        <w:widowControl w:val="0"/>
        <w:suppressAutoHyphens/>
        <w:spacing w:after="0" w:line="240" w:lineRule="auto"/>
        <w:jc w:val="center"/>
        <w:rPr>
          <w:rFonts w:ascii="Times New Roman" w:eastAsia="Lucida Sans Unicode" w:hAnsi="Times New Roman" w:cs="Times New Roman"/>
          <w:kern w:val="1"/>
          <w:sz w:val="20"/>
          <w:szCs w:val="20"/>
          <w:lang w:eastAsia="hi-IN" w:bidi="hi-IN"/>
        </w:rPr>
      </w:pPr>
      <w:r w:rsidRPr="00A72D12">
        <w:rPr>
          <w:rFonts w:ascii="Times New Roman" w:eastAsia="Lucida Sans Unicode" w:hAnsi="Times New Roman" w:cs="Times New Roman"/>
          <w:bCs/>
          <w:kern w:val="1"/>
          <w:sz w:val="20"/>
          <w:szCs w:val="20"/>
          <w:lang w:eastAsia="hi-IN" w:bidi="hi-IN"/>
        </w:rPr>
        <w:t>РЕСПУБЛИКИ МОРДОВИЯ</w:t>
      </w:r>
    </w:p>
    <w:p w:rsidR="00A72D12" w:rsidRPr="00A72D12" w:rsidRDefault="00A72D12" w:rsidP="00A72D12">
      <w:pPr>
        <w:widowControl w:val="0"/>
        <w:suppressAutoHyphens/>
        <w:spacing w:after="0" w:line="240" w:lineRule="auto"/>
        <w:jc w:val="center"/>
        <w:rPr>
          <w:rFonts w:ascii="Times New Roman" w:eastAsia="Lucida Sans Unicode" w:hAnsi="Times New Roman" w:cs="Times New Roman"/>
          <w:kern w:val="1"/>
          <w:sz w:val="20"/>
          <w:szCs w:val="20"/>
          <w:lang w:eastAsia="hi-IN" w:bidi="hi-IN"/>
        </w:rPr>
      </w:pPr>
    </w:p>
    <w:p w:rsidR="00A72D12" w:rsidRPr="00A72D12" w:rsidRDefault="00A72D12" w:rsidP="00A72D12">
      <w:pPr>
        <w:widowControl w:val="0"/>
        <w:suppressAutoHyphens/>
        <w:spacing w:after="0" w:line="240" w:lineRule="auto"/>
        <w:jc w:val="center"/>
        <w:rPr>
          <w:rFonts w:ascii="Times New Roman" w:eastAsia="Lucida Sans Unicode" w:hAnsi="Times New Roman" w:cs="Times New Roman"/>
          <w:kern w:val="1"/>
          <w:sz w:val="20"/>
          <w:szCs w:val="20"/>
          <w:lang w:eastAsia="hi-IN" w:bidi="hi-IN"/>
        </w:rPr>
      </w:pPr>
    </w:p>
    <w:p w:rsidR="00A72D12" w:rsidRPr="00A72D12" w:rsidRDefault="00A72D12" w:rsidP="00A72D12">
      <w:pPr>
        <w:widowControl w:val="0"/>
        <w:suppressAutoHyphens/>
        <w:spacing w:after="0" w:line="240" w:lineRule="auto"/>
        <w:jc w:val="center"/>
        <w:rPr>
          <w:rFonts w:ascii="Times New Roman" w:eastAsia="Lucida Sans Unicode" w:hAnsi="Times New Roman" w:cs="Times New Roman"/>
          <w:kern w:val="1"/>
          <w:sz w:val="20"/>
          <w:szCs w:val="20"/>
          <w:lang w:eastAsia="hi-IN" w:bidi="hi-IN"/>
        </w:rPr>
      </w:pPr>
      <w:r w:rsidRPr="00A72D12">
        <w:rPr>
          <w:rFonts w:ascii="Times New Roman" w:eastAsia="Lucida Sans Unicode" w:hAnsi="Times New Roman" w:cs="Times New Roman"/>
          <w:b/>
          <w:bCs/>
          <w:kern w:val="1"/>
          <w:sz w:val="20"/>
          <w:szCs w:val="20"/>
          <w:lang w:eastAsia="hi-IN" w:bidi="hi-IN"/>
        </w:rPr>
        <w:t>ПОСТАНОВЛЕНИЕ</w:t>
      </w:r>
    </w:p>
    <w:p w:rsidR="00A72D12" w:rsidRPr="00A72D12" w:rsidRDefault="00A72D12" w:rsidP="00A72D12">
      <w:pPr>
        <w:widowControl w:val="0"/>
        <w:suppressAutoHyphens/>
        <w:spacing w:after="0" w:line="240" w:lineRule="auto"/>
        <w:jc w:val="center"/>
        <w:rPr>
          <w:rFonts w:ascii="Times New Roman" w:eastAsia="Lucida Sans Unicode" w:hAnsi="Times New Roman" w:cs="Times New Roman"/>
          <w:bCs/>
          <w:kern w:val="1"/>
          <w:sz w:val="20"/>
          <w:szCs w:val="20"/>
          <w:lang w:eastAsia="hi-IN" w:bidi="hi-IN"/>
        </w:rPr>
      </w:pPr>
      <w:r w:rsidRPr="00A72D12">
        <w:rPr>
          <w:rFonts w:ascii="Times New Roman" w:eastAsia="Lucida Sans Unicode" w:hAnsi="Times New Roman" w:cs="Times New Roman"/>
          <w:bCs/>
          <w:kern w:val="1"/>
          <w:sz w:val="20"/>
          <w:szCs w:val="20"/>
          <w:lang w:eastAsia="hi-IN" w:bidi="hi-IN"/>
        </w:rPr>
        <w:t>17.03.2023г.                                                                                                       № 11</w:t>
      </w:r>
    </w:p>
    <w:p w:rsidR="00A72D12" w:rsidRPr="00A72D12" w:rsidRDefault="00A72D12" w:rsidP="00A72D12">
      <w:pPr>
        <w:widowControl w:val="0"/>
        <w:suppressAutoHyphens/>
        <w:spacing w:after="0" w:line="240" w:lineRule="auto"/>
        <w:jc w:val="center"/>
        <w:rPr>
          <w:rFonts w:ascii="Times New Roman" w:eastAsia="Lucida Sans Unicode" w:hAnsi="Times New Roman" w:cs="Times New Roman"/>
          <w:kern w:val="1"/>
          <w:sz w:val="20"/>
          <w:szCs w:val="20"/>
          <w:lang w:eastAsia="hi-IN" w:bidi="hi-IN"/>
        </w:rPr>
      </w:pPr>
      <w:r w:rsidRPr="00A72D12">
        <w:rPr>
          <w:rFonts w:ascii="Times New Roman" w:eastAsia="Lucida Sans Unicode" w:hAnsi="Times New Roman" w:cs="Times New Roman"/>
          <w:bCs/>
          <w:kern w:val="1"/>
          <w:sz w:val="20"/>
          <w:szCs w:val="20"/>
          <w:lang w:eastAsia="hi-IN" w:bidi="hi-IN"/>
        </w:rPr>
        <w:t>с. Апраксино</w:t>
      </w:r>
    </w:p>
    <w:p w:rsidR="00A72D12" w:rsidRPr="00A72D12" w:rsidRDefault="00A72D12" w:rsidP="00A72D1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p w:rsidR="00A72D12" w:rsidRPr="00A72D12" w:rsidRDefault="00A72D12" w:rsidP="00A72D12">
      <w:pPr>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A72D12">
        <w:rPr>
          <w:rFonts w:ascii="Times New Roman" w:eastAsia="Times New Roman" w:hAnsi="Times New Roman" w:cs="Times New Roman"/>
          <w:b/>
          <w:sz w:val="20"/>
          <w:szCs w:val="20"/>
          <w:lang w:eastAsia="ru-RU"/>
        </w:rPr>
        <w:t>О мерах по реализации Решения Совета депутатов Апраксинского сельского поселения Чамзинского муниципального района Республики Мордовия от 28 декабря 2022 г. № 43 «О бюджете Апраксинского сельского поселения Чамзинского муниципального района Республики Мордовия на 2023 год и на плановый период 2024 и 2025 годов»</w:t>
      </w:r>
    </w:p>
    <w:p w:rsidR="00A72D12" w:rsidRPr="00A72D12" w:rsidRDefault="00A72D12" w:rsidP="00A72D1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p w:rsidR="00A72D12" w:rsidRPr="00A72D12" w:rsidRDefault="00A72D12" w:rsidP="00A72D12">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В целях реализации Решения Совета депутатов Апраксинского</w:t>
      </w:r>
      <w:r w:rsidRPr="00A72D12">
        <w:rPr>
          <w:rFonts w:ascii="Times New Roman" w:eastAsia="Times New Roman" w:hAnsi="Times New Roman" w:cs="Times New Roman"/>
          <w:sz w:val="20"/>
          <w:szCs w:val="20"/>
          <w:u w:val="single"/>
          <w:lang w:eastAsia="ru-RU"/>
        </w:rPr>
        <w:t xml:space="preserve"> </w:t>
      </w:r>
      <w:r w:rsidRPr="00A72D12">
        <w:rPr>
          <w:rFonts w:ascii="Times New Roman" w:eastAsia="Times New Roman" w:hAnsi="Times New Roman" w:cs="Times New Roman"/>
          <w:sz w:val="20"/>
          <w:szCs w:val="20"/>
          <w:lang w:eastAsia="ru-RU"/>
        </w:rPr>
        <w:t xml:space="preserve">сельского поселения Чамзинского муниципального района Республики Мордовия от 28 декабря 2022 г. № 43 «О бюджете Апраксинского сельского поселения Чамзинского муниципального района Республики Мордовия на 2023 год и на плановый период 2024 и 2025 годов», Администрация </w:t>
      </w:r>
      <w:r w:rsidRPr="00A72D12">
        <w:rPr>
          <w:rFonts w:ascii="Times New Roman" w:eastAsia="Times New Roman" w:hAnsi="Times New Roman" w:cs="Times New Roman"/>
          <w:sz w:val="20"/>
          <w:szCs w:val="20"/>
          <w:u w:val="single"/>
          <w:lang w:eastAsia="ru-RU"/>
        </w:rPr>
        <w:t xml:space="preserve">            </w:t>
      </w:r>
      <w:r w:rsidRPr="00A72D12">
        <w:rPr>
          <w:rFonts w:ascii="Times New Roman" w:eastAsia="Times New Roman" w:hAnsi="Times New Roman" w:cs="Times New Roman"/>
          <w:sz w:val="20"/>
          <w:szCs w:val="20"/>
          <w:lang w:eastAsia="ru-RU"/>
        </w:rPr>
        <w:t xml:space="preserve">Апраксинского сельского поселения Чамзинского муниципального района Республики </w:t>
      </w:r>
      <w:proofErr w:type="gramStart"/>
      <w:r w:rsidRPr="00A72D12">
        <w:rPr>
          <w:rFonts w:ascii="Times New Roman" w:eastAsia="Times New Roman" w:hAnsi="Times New Roman" w:cs="Times New Roman"/>
          <w:sz w:val="20"/>
          <w:szCs w:val="20"/>
          <w:lang w:eastAsia="ru-RU"/>
        </w:rPr>
        <w:t xml:space="preserve">Мордовия  </w:t>
      </w:r>
      <w:r w:rsidRPr="00A72D12">
        <w:rPr>
          <w:rFonts w:ascii="Times New Roman" w:eastAsia="Times New Roman" w:hAnsi="Times New Roman" w:cs="Times New Roman"/>
          <w:b/>
          <w:sz w:val="20"/>
          <w:szCs w:val="20"/>
          <w:lang w:eastAsia="ru-RU"/>
        </w:rPr>
        <w:t>п</w:t>
      </w:r>
      <w:proofErr w:type="gramEnd"/>
      <w:r w:rsidRPr="00A72D12">
        <w:rPr>
          <w:rFonts w:ascii="Times New Roman" w:eastAsia="Times New Roman" w:hAnsi="Times New Roman" w:cs="Times New Roman"/>
          <w:b/>
          <w:sz w:val="20"/>
          <w:szCs w:val="20"/>
          <w:lang w:eastAsia="ru-RU"/>
        </w:rPr>
        <w:t xml:space="preserve"> о с т а н о в л я е т:</w:t>
      </w:r>
    </w:p>
    <w:p w:rsidR="00A72D12" w:rsidRPr="00A72D12" w:rsidRDefault="00A72D12" w:rsidP="00A72D12">
      <w:pPr>
        <w:autoSpaceDE w:val="0"/>
        <w:autoSpaceDN w:val="0"/>
        <w:adjustRightInd w:val="0"/>
        <w:spacing w:after="0" w:line="240" w:lineRule="auto"/>
        <w:ind w:firstLine="720"/>
        <w:jc w:val="center"/>
        <w:rPr>
          <w:rFonts w:ascii="Times New Roman" w:eastAsia="Times New Roman" w:hAnsi="Times New Roman" w:cs="Times New Roman"/>
          <w:b/>
          <w:sz w:val="20"/>
          <w:szCs w:val="20"/>
          <w:lang w:eastAsia="ru-RU"/>
        </w:rPr>
      </w:pPr>
    </w:p>
    <w:p w:rsidR="00A72D12" w:rsidRPr="00A72D12" w:rsidRDefault="00A72D12" w:rsidP="00A72D12">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 Администрации Апраксинского сельского поселения Чамзинского муниципального района Республики Мордовия:</w:t>
      </w:r>
    </w:p>
    <w:p w:rsidR="00A72D12" w:rsidRPr="00A72D12" w:rsidRDefault="00A72D12" w:rsidP="00A72D12">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обеспечить качественное исполнение бюджета Апраксинского сельского поселения Чамзинского муниципального района Республики Мордовия на 2023 год и на плановый период 2024 и 2025 годов (далее – бюджет сельского поселения) и реализацию основных направлений бюджетной и налоговой политики сельского поселения на 2023 год и на плановый период 2024 и 2025 годов, утвержденных постановлением Администрации Апраксинского сельского поселения Чамзинского муниципального района Республики Мордовия от 09.11.2022 г. № 40;</w:t>
      </w:r>
    </w:p>
    <w:p w:rsidR="00A72D12" w:rsidRPr="00A72D12" w:rsidRDefault="00A72D12" w:rsidP="00A72D12">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lastRenderedPageBreak/>
        <w:t>обеспечить достижение в 2023 году утвержденных показателей (индикаторов) соответствующих муниципальных программ Апраксинского сельского поселения Чамзинского муниципального района Республики Мордовия;</w:t>
      </w:r>
    </w:p>
    <w:p w:rsidR="00A72D12" w:rsidRPr="00A72D12" w:rsidRDefault="00A72D12" w:rsidP="00A72D12">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принять меры по обеспечению поступления налогов, сборов и других обязательных платежей в бюджет сельского поселения, а также по сокращению задолженности по их уплате и осуществлению мероприятий, препятствующих ее возникновению;</w:t>
      </w:r>
    </w:p>
    <w:p w:rsidR="00A72D12" w:rsidRPr="00A72D12" w:rsidRDefault="00A72D12" w:rsidP="00A72D12">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осуществлять постоянный контроль за правильностью начисления, полнотой и своевременностью уплаты платежей в бюджет поселения, а также начисление, учет, взыскание и принятие решений о возврате излишне уплаченных (взысканных) платежей в бюджет поселения, пеней и штрафов;</w:t>
      </w:r>
    </w:p>
    <w:p w:rsidR="00A72D12" w:rsidRPr="00A72D12" w:rsidRDefault="00A72D12" w:rsidP="00A72D12">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представлять в Финансовое управление администрации Чамзинского муниципального района Республики Мордовия аналитические материалы по исполнению администрируемых доходных источников с указанием причин отклонений фактического исполнения бюджета сельского поселения по доходам от прогноза;</w:t>
      </w:r>
    </w:p>
    <w:p w:rsidR="00A72D12" w:rsidRPr="00A72D12" w:rsidRDefault="00A72D12" w:rsidP="00A72D12">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обеспечить контроль за принятием, учетом и исполнением бюджетных обязательств, соблюдением установленных лимитов;</w:t>
      </w:r>
    </w:p>
    <w:p w:rsidR="00A72D12" w:rsidRPr="00A72D12" w:rsidRDefault="00A72D12" w:rsidP="00A72D12">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в срок, установленный пунктом 2 статьей 179 Бюджетного кодекса Российской Федерации, привести муниципальные программы Апраксинского сельского поселения Чамзинского муниципального района Республики Мордовия в соответствие с Решением о бюджете.</w:t>
      </w:r>
    </w:p>
    <w:p w:rsidR="00A72D12" w:rsidRPr="00A72D12" w:rsidRDefault="00A72D12" w:rsidP="00A72D12">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 Установить, что инициативы и предложения Администрации Апраксинского сельского поселения Чамзинского муниципального района Республики Мордовия о выделении бюджетных ассигнований на принятие новых расходных обязательств сельского поселения или увеличении бюджетных ассигнований на исполнение действующих расходных обязательств сельского поселения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сельского поселения и (или) при сокращении бюджетных ассигнований по отдельным статьям расходов бюджета сельского поселения.</w:t>
      </w:r>
    </w:p>
    <w:p w:rsidR="00A72D12" w:rsidRPr="00A72D12" w:rsidRDefault="00A72D12" w:rsidP="00A72D12">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 Не позднее 1 марта 2023 г. представить в Финансовое управление администрации Чамзинского муниципального района Республики Мордовия предложения об увеличении в 2023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2022 году, в объеме, не превышающем остатка не использованных на начало 2023 года бюджетных ассигнований на исполнение указанных муниципальных контрактов.</w:t>
      </w:r>
    </w:p>
    <w:p w:rsidR="00A72D12" w:rsidRPr="00A72D12" w:rsidRDefault="00A72D12" w:rsidP="00A72D12">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администрации Чамзинского муниципального района Республики Мордовия осуществляет проверку на </w:t>
      </w:r>
      <w:proofErr w:type="spellStart"/>
      <w:r w:rsidRPr="00A72D12">
        <w:rPr>
          <w:rFonts w:ascii="Times New Roman" w:eastAsia="Times New Roman" w:hAnsi="Times New Roman" w:cs="Times New Roman"/>
          <w:sz w:val="20"/>
          <w:szCs w:val="20"/>
          <w:lang w:eastAsia="ru-RU"/>
        </w:rPr>
        <w:t>непревышение</w:t>
      </w:r>
      <w:proofErr w:type="spellEnd"/>
      <w:r w:rsidRPr="00A72D12">
        <w:rPr>
          <w:rFonts w:ascii="Times New Roman" w:eastAsia="Times New Roman" w:hAnsi="Times New Roman" w:cs="Times New Roman"/>
          <w:sz w:val="20"/>
          <w:szCs w:val="20"/>
          <w:lang w:eastAsia="ru-RU"/>
        </w:rPr>
        <w:t xml:space="preserve"> суммы, планируемой к увеличению на основании предложения, сумме не использованных на начало 2023 года соответствующих лимитов бюджетных обязательств.</w:t>
      </w:r>
    </w:p>
    <w:p w:rsidR="00A72D12" w:rsidRPr="00A72D12" w:rsidRDefault="00A72D12" w:rsidP="00A72D12">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в порядке, установленном пунктом 2 настоящего постановления.</w:t>
      </w:r>
    </w:p>
    <w:p w:rsidR="00A72D12" w:rsidRPr="00A72D12" w:rsidRDefault="00A72D12" w:rsidP="00A72D12">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bookmarkStart w:id="0" w:name="Par15"/>
      <w:bookmarkEnd w:id="0"/>
      <w:r w:rsidRPr="00A72D12">
        <w:rPr>
          <w:rFonts w:ascii="Times New Roman" w:eastAsia="Times New Roman" w:hAnsi="Times New Roman" w:cs="Times New Roman"/>
          <w:sz w:val="20"/>
          <w:szCs w:val="20"/>
          <w:lang w:eastAsia="ru-RU"/>
        </w:rPr>
        <w:t>4. Установить, вправо предусматривать в заключаемых Администрацией Апраксинского сельского поселения Чамзинского муниципального района Республики Мордовия муниципальных контрактах (договорах) о поставке товаров, выполнении работ, об оказании услуг, подлежащих оплате за счет средств бюджета сельского поселения, авансовые платежи в размере и порядке, которые установлены подпунктами 1 – 3 части первой настоящего пункта,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иными нормативными правовыми актами Правительства Республики Мордовия и Администрации Чамзинского муниципального района Республики Мордовия, настоящим постановлением или нормативными правовыми актами Администрации Апраксинского сельского поселения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A72D12" w:rsidRPr="00A72D12" w:rsidRDefault="00A72D12" w:rsidP="00A72D12">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Апраксинского сельского поселения Чамзинского муниципального района Республики Мордовия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rsidR="00A72D12" w:rsidRPr="00A72D12" w:rsidRDefault="00A72D12" w:rsidP="00A72D12">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 в размере, не превышающем 30 процентов суммы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Апраксинского сельского поселения Чамзинского муниципального района Республики Мордовия, заключаемого на сумму, превышающую 100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p>
    <w:p w:rsidR="00A72D12" w:rsidRPr="00A72D12" w:rsidRDefault="00A72D12" w:rsidP="00A72D12">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lastRenderedPageBreak/>
        <w:t>3) до 100 процентов суммы муниципального контракта (договора) – по муниципальным контрактам (договорам) об оказании услуг связи, об оказании коммунальных услуг,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государственной экспертизы проектной документации, включающей проверку достоверности определения сметной стоимости строительства, реконструкции, капитального ремонта объектов капитального строительства в случаях, установленных частью 2 статьи 8.3 Градостроительного кодекса Российской Федерации, и результатов инженерных изысканий,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проведении мероприятий по тушению пожаров, по договорам обязательного страхования гражданской ответственности владельцев транспортных средств, по договорам обязательного страхования гражданской ответственности владельца опасного объекта за причинение вреда в результате аварии на опасном объекте, по муниципальным контрактам (договорам) о поставке товаров, выполнении работ, оказании услуг в целях профилактики, предупреждения, ликвидации последствий распространения коронавирусной инфекции,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A72D12" w:rsidRPr="00A72D12" w:rsidRDefault="00A72D12" w:rsidP="00A72D12">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Получатели средств бюджета сельского поселения при заключении муниципальных контрактов (договоров), указанных в подпунктах 1 и 2 части первой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Администрации Апраксинского сельского поселения Чамзинского муниципального района Республики Мордовия.</w:t>
      </w:r>
    </w:p>
    <w:p w:rsidR="00A72D12" w:rsidRPr="00A72D12" w:rsidRDefault="00A72D12" w:rsidP="00A72D12">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5. </w:t>
      </w:r>
      <w:bookmarkStart w:id="1" w:name="Par148"/>
      <w:bookmarkEnd w:id="1"/>
      <w:r w:rsidRPr="00A72D12">
        <w:rPr>
          <w:rFonts w:ascii="Times New Roman" w:eastAsia="Times New Roman" w:hAnsi="Times New Roman" w:cs="Times New Roman"/>
          <w:sz w:val="20"/>
          <w:szCs w:val="20"/>
          <w:lang w:eastAsia="ru-RU"/>
        </w:rPr>
        <w:t>Настоящее постановление вступает в силу после его официального опубликования и распространяет свое действие на правоотношения, возникшие с 1 января 2023 года.</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bCs/>
          <w:sz w:val="20"/>
          <w:szCs w:val="20"/>
          <w:lang w:eastAsia="ru-RU"/>
        </w:rPr>
      </w:pPr>
    </w:p>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 Глава администрации</w:t>
      </w:r>
    </w:p>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 Апраксинского сельского поселения                                </w:t>
      </w:r>
      <w:proofErr w:type="spellStart"/>
      <w:r w:rsidRPr="00A72D12">
        <w:rPr>
          <w:rFonts w:ascii="Times New Roman" w:eastAsia="Times New Roman" w:hAnsi="Times New Roman" w:cs="Times New Roman"/>
          <w:sz w:val="20"/>
          <w:szCs w:val="20"/>
          <w:lang w:eastAsia="ru-RU"/>
        </w:rPr>
        <w:t>Т.А.Глебова</w:t>
      </w:r>
      <w:proofErr w:type="spellEnd"/>
    </w:p>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         </w:t>
      </w:r>
    </w:p>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bCs/>
          <w:sz w:val="20"/>
          <w:szCs w:val="20"/>
          <w:lang w:eastAsia="ru-RU"/>
        </w:rPr>
      </w:pPr>
      <w:r w:rsidRPr="00A72D12">
        <w:rPr>
          <w:rFonts w:ascii="Times New Roman" w:eastAsia="Times New Roman" w:hAnsi="Times New Roman" w:cs="Times New Roman"/>
          <w:sz w:val="20"/>
          <w:szCs w:val="20"/>
          <w:lang w:eastAsia="ru-RU"/>
        </w:rPr>
        <w:t xml:space="preserve">                                                   </w:t>
      </w:r>
    </w:p>
    <w:p w:rsidR="00A72D12" w:rsidRPr="00A72D12" w:rsidRDefault="00A72D12" w:rsidP="00A72D12">
      <w:pPr>
        <w:spacing w:after="200" w:line="276" w:lineRule="auto"/>
        <w:rPr>
          <w:rFonts w:ascii="Times New Roman" w:eastAsia="Calibri" w:hAnsi="Times New Roman" w:cs="Times New Roman"/>
          <w:sz w:val="20"/>
          <w:szCs w:val="20"/>
          <w:lang w:eastAsia="ru-RU"/>
        </w:rPr>
      </w:pPr>
    </w:p>
    <w:p w:rsidR="00A72D12" w:rsidRPr="00A72D12" w:rsidRDefault="00A72D12" w:rsidP="00A72D12">
      <w:pPr>
        <w:spacing w:after="200" w:line="276" w:lineRule="auto"/>
        <w:rPr>
          <w:rFonts w:ascii="Times New Roman" w:eastAsia="Calibri" w:hAnsi="Times New Roman" w:cs="Times New Roman"/>
          <w:sz w:val="20"/>
          <w:szCs w:val="20"/>
          <w:lang w:eastAsia="ru-RU"/>
        </w:rPr>
      </w:pPr>
    </w:p>
    <w:p w:rsidR="00A72D12" w:rsidRPr="00A72D12" w:rsidRDefault="00A72D12" w:rsidP="00A72D12">
      <w:pPr>
        <w:spacing w:after="200" w:line="276" w:lineRule="auto"/>
        <w:rPr>
          <w:rFonts w:ascii="Times New Roman" w:eastAsia="Calibri" w:hAnsi="Times New Roman" w:cs="Times New Roman"/>
          <w:sz w:val="20"/>
          <w:szCs w:val="20"/>
          <w:lang w:eastAsia="ru-RU"/>
        </w:rPr>
      </w:pPr>
    </w:p>
    <w:p w:rsidR="00A72D12" w:rsidRPr="00A72D12" w:rsidRDefault="00A72D12" w:rsidP="00A72D12">
      <w:pPr>
        <w:spacing w:after="200" w:line="276" w:lineRule="auto"/>
        <w:rPr>
          <w:rFonts w:ascii="Times New Roman" w:eastAsia="Calibri" w:hAnsi="Times New Roman" w:cs="Times New Roman"/>
          <w:sz w:val="20"/>
          <w:szCs w:val="20"/>
          <w:lang w:eastAsia="ru-RU"/>
        </w:rPr>
      </w:pPr>
    </w:p>
    <w:p w:rsidR="00A72D12" w:rsidRPr="00A72D12" w:rsidRDefault="00A72D12" w:rsidP="00A72D12">
      <w:pPr>
        <w:spacing w:after="200" w:line="276" w:lineRule="auto"/>
        <w:rPr>
          <w:rFonts w:ascii="Times New Roman" w:eastAsia="Calibri" w:hAnsi="Times New Roman" w:cs="Times New Roman"/>
          <w:sz w:val="20"/>
          <w:szCs w:val="20"/>
          <w:lang w:eastAsia="ru-RU"/>
        </w:rPr>
      </w:pPr>
    </w:p>
    <w:p w:rsidR="00A72D12" w:rsidRPr="00A72D12" w:rsidRDefault="00A72D12" w:rsidP="00A72D12">
      <w:pPr>
        <w:spacing w:after="200" w:line="276" w:lineRule="auto"/>
        <w:rPr>
          <w:rFonts w:ascii="Times New Roman" w:eastAsia="Calibri" w:hAnsi="Times New Roman" w:cs="Times New Roman"/>
          <w:sz w:val="20"/>
          <w:szCs w:val="20"/>
          <w:lang w:eastAsia="ru-RU"/>
        </w:rPr>
      </w:pPr>
    </w:p>
    <w:p w:rsidR="00A72D12" w:rsidRPr="00A72D12" w:rsidRDefault="00A72D12" w:rsidP="00A72D12">
      <w:pPr>
        <w:spacing w:after="200" w:line="276" w:lineRule="auto"/>
        <w:rPr>
          <w:rFonts w:ascii="Times New Roman" w:eastAsia="Calibri" w:hAnsi="Times New Roman" w:cs="Times New Roman"/>
          <w:sz w:val="20"/>
          <w:szCs w:val="20"/>
          <w:lang w:eastAsia="ru-RU"/>
        </w:rPr>
      </w:pPr>
    </w:p>
    <w:p w:rsidR="00A72D12" w:rsidRPr="00A72D12" w:rsidRDefault="00A72D12" w:rsidP="00A72D12">
      <w:pPr>
        <w:suppressAutoHyphens/>
        <w:autoSpaceDN w:val="0"/>
        <w:spacing w:after="0" w:line="240" w:lineRule="auto"/>
        <w:ind w:right="-2"/>
        <w:jc w:val="center"/>
        <w:rPr>
          <w:rFonts w:ascii="Times New Roman" w:eastAsia="Times New Roman" w:hAnsi="Times New Roman" w:cs="Times New Roman"/>
          <w:kern w:val="3"/>
          <w:sz w:val="20"/>
          <w:szCs w:val="20"/>
          <w:lang w:eastAsia="ru-RU"/>
        </w:rPr>
      </w:pPr>
      <w:r w:rsidRPr="00A72D12">
        <w:rPr>
          <w:rFonts w:ascii="Times New Roman" w:eastAsia="Times New Roman" w:hAnsi="Times New Roman" w:cs="Times New Roman"/>
          <w:kern w:val="3"/>
          <w:sz w:val="20"/>
          <w:szCs w:val="20"/>
          <w:lang w:eastAsia="ru-RU"/>
        </w:rPr>
        <w:t>АДМИНИСТРАЦИЯ АПРАКСИНСКОГО СЕЛЬСКОГО ПОСЕЛЕНИЯ</w:t>
      </w:r>
    </w:p>
    <w:p w:rsidR="00A72D12" w:rsidRPr="00A72D12" w:rsidRDefault="00A72D12" w:rsidP="00A72D12">
      <w:pPr>
        <w:suppressAutoHyphens/>
        <w:autoSpaceDN w:val="0"/>
        <w:spacing w:after="0" w:line="240" w:lineRule="auto"/>
        <w:ind w:right="-2"/>
        <w:jc w:val="center"/>
        <w:rPr>
          <w:rFonts w:ascii="Times New Roman" w:eastAsia="Times New Roman" w:hAnsi="Times New Roman" w:cs="Times New Roman"/>
          <w:kern w:val="3"/>
          <w:sz w:val="20"/>
          <w:szCs w:val="20"/>
          <w:lang w:eastAsia="ru-RU"/>
        </w:rPr>
      </w:pPr>
      <w:r w:rsidRPr="00A72D12">
        <w:rPr>
          <w:rFonts w:ascii="Times New Roman" w:eastAsia="Times New Roman" w:hAnsi="Times New Roman" w:cs="Times New Roman"/>
          <w:kern w:val="3"/>
          <w:sz w:val="20"/>
          <w:szCs w:val="20"/>
          <w:lang w:eastAsia="ru-RU"/>
        </w:rPr>
        <w:t>ЧАМЗИНСКОГО МУНИЦИПАЛЬНОГО РАЙОНА</w:t>
      </w:r>
    </w:p>
    <w:p w:rsidR="00A72D12" w:rsidRPr="00A72D12" w:rsidRDefault="00A72D12" w:rsidP="00A72D12">
      <w:pPr>
        <w:suppressAutoHyphens/>
        <w:autoSpaceDN w:val="0"/>
        <w:spacing w:after="0" w:line="240" w:lineRule="auto"/>
        <w:ind w:right="-2"/>
        <w:jc w:val="center"/>
        <w:rPr>
          <w:rFonts w:ascii="Times New Roman" w:eastAsia="Times New Roman" w:hAnsi="Times New Roman" w:cs="Times New Roman"/>
          <w:kern w:val="3"/>
          <w:sz w:val="20"/>
          <w:szCs w:val="20"/>
          <w:lang w:eastAsia="ru-RU"/>
        </w:rPr>
      </w:pPr>
      <w:r w:rsidRPr="00A72D12">
        <w:rPr>
          <w:rFonts w:ascii="Times New Roman" w:eastAsia="Times New Roman" w:hAnsi="Times New Roman" w:cs="Times New Roman"/>
          <w:kern w:val="3"/>
          <w:sz w:val="20"/>
          <w:szCs w:val="20"/>
          <w:lang w:eastAsia="ru-RU"/>
        </w:rPr>
        <w:t>РЕСПУБЛИКИ МОРДОВИЯ</w:t>
      </w:r>
    </w:p>
    <w:p w:rsidR="00A72D12" w:rsidRPr="00A72D12" w:rsidRDefault="00A72D12" w:rsidP="00A72D12">
      <w:pPr>
        <w:suppressAutoHyphens/>
        <w:autoSpaceDN w:val="0"/>
        <w:spacing w:after="0" w:line="240" w:lineRule="auto"/>
        <w:ind w:right="-284"/>
        <w:jc w:val="center"/>
        <w:rPr>
          <w:rFonts w:ascii="Times New Roman" w:eastAsia="Times New Roman" w:hAnsi="Times New Roman" w:cs="Times New Roman"/>
          <w:kern w:val="3"/>
          <w:sz w:val="20"/>
          <w:szCs w:val="20"/>
          <w:lang w:eastAsia="ru-RU"/>
        </w:rPr>
      </w:pPr>
    </w:p>
    <w:p w:rsidR="00A72D12" w:rsidRPr="00A72D12" w:rsidRDefault="00A72D12" w:rsidP="00A72D12">
      <w:pPr>
        <w:suppressAutoHyphens/>
        <w:autoSpaceDN w:val="0"/>
        <w:spacing w:after="0" w:line="240" w:lineRule="auto"/>
        <w:ind w:right="-2"/>
        <w:jc w:val="center"/>
        <w:rPr>
          <w:rFonts w:ascii="Times New Roman" w:eastAsia="Times New Roman" w:hAnsi="Times New Roman" w:cs="Times New Roman"/>
          <w:b/>
          <w:kern w:val="3"/>
          <w:sz w:val="20"/>
          <w:szCs w:val="20"/>
          <w:lang w:eastAsia="ru-RU"/>
        </w:rPr>
      </w:pPr>
      <w:r w:rsidRPr="00A72D12">
        <w:rPr>
          <w:rFonts w:ascii="Times New Roman" w:eastAsia="Times New Roman" w:hAnsi="Times New Roman" w:cs="Times New Roman"/>
          <w:b/>
          <w:kern w:val="3"/>
          <w:sz w:val="20"/>
          <w:szCs w:val="20"/>
          <w:lang w:eastAsia="ru-RU"/>
        </w:rPr>
        <w:t>ПОСТАНОВЛЕНИЕ</w:t>
      </w:r>
    </w:p>
    <w:p w:rsidR="00A72D12" w:rsidRPr="00A72D12" w:rsidRDefault="00A72D12" w:rsidP="00A72D12">
      <w:pPr>
        <w:suppressAutoHyphens/>
        <w:autoSpaceDN w:val="0"/>
        <w:spacing w:after="0" w:line="240" w:lineRule="auto"/>
        <w:ind w:right="-2"/>
        <w:jc w:val="center"/>
        <w:rPr>
          <w:rFonts w:ascii="Times New Roman" w:eastAsia="Times New Roman" w:hAnsi="Times New Roman" w:cs="Times New Roman"/>
          <w:kern w:val="3"/>
          <w:sz w:val="20"/>
          <w:szCs w:val="20"/>
          <w:lang w:eastAsia="ru-RU"/>
        </w:rPr>
      </w:pPr>
      <w:r w:rsidRPr="00A72D12">
        <w:rPr>
          <w:rFonts w:ascii="Times New Roman" w:eastAsia="Times New Roman" w:hAnsi="Times New Roman" w:cs="Times New Roman"/>
          <w:kern w:val="3"/>
          <w:sz w:val="20"/>
          <w:szCs w:val="20"/>
          <w:lang w:eastAsia="ru-RU"/>
        </w:rPr>
        <w:t xml:space="preserve"> 17.03.2023 г.</w:t>
      </w:r>
      <w:r w:rsidRPr="00A72D12">
        <w:rPr>
          <w:rFonts w:ascii="Times New Roman" w:eastAsia="Times New Roman" w:hAnsi="Times New Roman" w:cs="Times New Roman"/>
          <w:kern w:val="3"/>
          <w:sz w:val="20"/>
          <w:szCs w:val="20"/>
          <w:lang w:eastAsia="ru-RU"/>
        </w:rPr>
        <w:tab/>
      </w:r>
      <w:r w:rsidRPr="00A72D12">
        <w:rPr>
          <w:rFonts w:ascii="Times New Roman" w:eastAsia="Times New Roman" w:hAnsi="Times New Roman" w:cs="Times New Roman"/>
          <w:kern w:val="3"/>
          <w:sz w:val="20"/>
          <w:szCs w:val="20"/>
          <w:lang w:eastAsia="ru-RU"/>
        </w:rPr>
        <w:tab/>
      </w:r>
      <w:r w:rsidRPr="00A72D12">
        <w:rPr>
          <w:rFonts w:ascii="Times New Roman" w:eastAsia="Times New Roman" w:hAnsi="Times New Roman" w:cs="Times New Roman"/>
          <w:kern w:val="3"/>
          <w:sz w:val="20"/>
          <w:szCs w:val="20"/>
          <w:lang w:eastAsia="ru-RU"/>
        </w:rPr>
        <w:tab/>
      </w:r>
      <w:r w:rsidRPr="00A72D12">
        <w:rPr>
          <w:rFonts w:ascii="Times New Roman" w:eastAsia="Times New Roman" w:hAnsi="Times New Roman" w:cs="Times New Roman"/>
          <w:kern w:val="3"/>
          <w:sz w:val="20"/>
          <w:szCs w:val="20"/>
          <w:lang w:eastAsia="ru-RU"/>
        </w:rPr>
        <w:tab/>
        <w:t xml:space="preserve">                                      № 12</w:t>
      </w:r>
    </w:p>
    <w:p w:rsidR="00A72D12" w:rsidRPr="00A72D12" w:rsidRDefault="00A72D12" w:rsidP="00A72D1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с. Апраксино</w:t>
      </w:r>
    </w:p>
    <w:p w:rsidR="00A72D12" w:rsidRPr="00A72D12" w:rsidRDefault="00A72D12" w:rsidP="00A72D12">
      <w:pPr>
        <w:autoSpaceDE w:val="0"/>
        <w:autoSpaceDN w:val="0"/>
        <w:adjustRightInd w:val="0"/>
        <w:spacing w:after="0" w:line="240" w:lineRule="auto"/>
        <w:jc w:val="center"/>
        <w:outlineLvl w:val="0"/>
        <w:rPr>
          <w:rFonts w:ascii="Times New Roman" w:eastAsia="Calibri" w:hAnsi="Times New Roman" w:cs="Times New Roman"/>
          <w:b/>
          <w:bCs/>
          <w:sz w:val="20"/>
          <w:szCs w:val="20"/>
          <w:lang w:eastAsia="x-none"/>
        </w:rPr>
      </w:pPr>
      <w:hyperlink r:id="rId6" w:history="1">
        <w:r w:rsidRPr="00A72D12">
          <w:rPr>
            <w:rFonts w:ascii="Times New Roman" w:eastAsia="Calibri" w:hAnsi="Times New Roman" w:cs="Times New Roman"/>
            <w:b/>
            <w:bCs/>
            <w:sz w:val="20"/>
            <w:szCs w:val="20"/>
            <w:lang w:val="x-none" w:eastAsia="x-none"/>
          </w:rPr>
          <w:br/>
          <w:t xml:space="preserve">О внесении изменений в Муниципальную программу </w:t>
        </w:r>
        <w:r w:rsidRPr="00A72D12">
          <w:rPr>
            <w:rFonts w:ascii="Times New Roman" w:eastAsia="Times New Roman" w:hAnsi="Times New Roman" w:cs="Times New Roman"/>
            <w:b/>
            <w:bCs/>
            <w:sz w:val="20"/>
            <w:szCs w:val="20"/>
            <w:lang w:val="x-none" w:eastAsia="x-none"/>
          </w:rPr>
          <w:t>"Охрана окружающей среды и повышение экологической безопасности "</w:t>
        </w:r>
      </w:hyperlink>
      <w:r w:rsidRPr="00A72D12">
        <w:rPr>
          <w:rFonts w:ascii="Times New Roman" w:eastAsia="Calibri" w:hAnsi="Times New Roman" w:cs="Times New Roman"/>
          <w:b/>
          <w:bCs/>
          <w:sz w:val="20"/>
          <w:szCs w:val="20"/>
          <w:lang w:val="x-none" w:eastAsia="x-none"/>
        </w:rPr>
        <w:t>, утвержденную постановлением администрации А</w:t>
      </w:r>
      <w:r w:rsidRPr="00A72D12">
        <w:rPr>
          <w:rFonts w:ascii="Times New Roman" w:eastAsia="Calibri" w:hAnsi="Times New Roman" w:cs="Times New Roman"/>
          <w:b/>
          <w:bCs/>
          <w:sz w:val="20"/>
          <w:szCs w:val="20"/>
          <w:lang w:eastAsia="x-none"/>
        </w:rPr>
        <w:t>праксинского</w:t>
      </w:r>
      <w:r w:rsidRPr="00A72D12">
        <w:rPr>
          <w:rFonts w:ascii="Times New Roman" w:eastAsia="Calibri" w:hAnsi="Times New Roman" w:cs="Times New Roman"/>
          <w:b/>
          <w:bCs/>
          <w:sz w:val="20"/>
          <w:szCs w:val="20"/>
          <w:lang w:val="x-none" w:eastAsia="x-none"/>
        </w:rPr>
        <w:t xml:space="preserve"> сельского поселения от 1</w:t>
      </w:r>
      <w:r w:rsidRPr="00A72D12">
        <w:rPr>
          <w:rFonts w:ascii="Times New Roman" w:eastAsia="Calibri" w:hAnsi="Times New Roman" w:cs="Times New Roman"/>
          <w:b/>
          <w:bCs/>
          <w:sz w:val="20"/>
          <w:szCs w:val="20"/>
          <w:lang w:eastAsia="x-none"/>
        </w:rPr>
        <w:t>4</w:t>
      </w:r>
      <w:r w:rsidRPr="00A72D12">
        <w:rPr>
          <w:rFonts w:ascii="Times New Roman" w:eastAsia="Calibri" w:hAnsi="Times New Roman" w:cs="Times New Roman"/>
          <w:b/>
          <w:bCs/>
          <w:sz w:val="20"/>
          <w:szCs w:val="20"/>
          <w:lang w:val="x-none" w:eastAsia="x-none"/>
        </w:rPr>
        <w:t>.</w:t>
      </w:r>
      <w:r w:rsidRPr="00A72D12">
        <w:rPr>
          <w:rFonts w:ascii="Times New Roman" w:eastAsia="Calibri" w:hAnsi="Times New Roman" w:cs="Times New Roman"/>
          <w:b/>
          <w:bCs/>
          <w:sz w:val="20"/>
          <w:szCs w:val="20"/>
          <w:lang w:eastAsia="x-none"/>
        </w:rPr>
        <w:t>12</w:t>
      </w:r>
      <w:r w:rsidRPr="00A72D12">
        <w:rPr>
          <w:rFonts w:ascii="Times New Roman" w:eastAsia="Calibri" w:hAnsi="Times New Roman" w:cs="Times New Roman"/>
          <w:b/>
          <w:bCs/>
          <w:sz w:val="20"/>
          <w:szCs w:val="20"/>
          <w:lang w:val="x-none" w:eastAsia="x-none"/>
        </w:rPr>
        <w:t>.20</w:t>
      </w:r>
      <w:r w:rsidRPr="00A72D12">
        <w:rPr>
          <w:rFonts w:ascii="Times New Roman" w:eastAsia="Calibri" w:hAnsi="Times New Roman" w:cs="Times New Roman"/>
          <w:b/>
          <w:bCs/>
          <w:sz w:val="20"/>
          <w:szCs w:val="20"/>
          <w:lang w:eastAsia="x-none"/>
        </w:rPr>
        <w:t>15</w:t>
      </w:r>
      <w:r w:rsidRPr="00A72D12">
        <w:rPr>
          <w:rFonts w:ascii="Times New Roman" w:eastAsia="Calibri" w:hAnsi="Times New Roman" w:cs="Times New Roman"/>
          <w:b/>
          <w:bCs/>
          <w:sz w:val="20"/>
          <w:szCs w:val="20"/>
          <w:lang w:val="x-none" w:eastAsia="x-none"/>
        </w:rPr>
        <w:t xml:space="preserve"> г. № </w:t>
      </w:r>
      <w:r w:rsidRPr="00A72D12">
        <w:rPr>
          <w:rFonts w:ascii="Times New Roman" w:eastAsia="Calibri" w:hAnsi="Times New Roman" w:cs="Times New Roman"/>
          <w:b/>
          <w:bCs/>
          <w:sz w:val="20"/>
          <w:szCs w:val="20"/>
          <w:lang w:eastAsia="x-none"/>
        </w:rPr>
        <w:t xml:space="preserve">122 </w:t>
      </w:r>
    </w:p>
    <w:p w:rsidR="00A72D12" w:rsidRPr="00A72D12" w:rsidRDefault="00A72D12" w:rsidP="00A72D12">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A72D12" w:rsidRPr="00A72D12" w:rsidRDefault="00A72D12" w:rsidP="00A72D12">
      <w:pPr>
        <w:widowControl w:val="0"/>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В соответствии со </w:t>
      </w:r>
      <w:hyperlink r:id="rId7" w:history="1">
        <w:r w:rsidRPr="00A72D12">
          <w:rPr>
            <w:rFonts w:ascii="Times New Roman" w:eastAsia="Times New Roman" w:hAnsi="Times New Roman" w:cs="Times New Roman"/>
            <w:sz w:val="20"/>
            <w:szCs w:val="20"/>
            <w:lang w:eastAsia="ru-RU"/>
          </w:rPr>
          <w:t xml:space="preserve">статьей </w:t>
        </w:r>
      </w:hyperlink>
      <w:r w:rsidRPr="00A72D12">
        <w:rPr>
          <w:rFonts w:ascii="Times New Roman" w:eastAsia="Times New Roman" w:hAnsi="Times New Roman" w:cs="Times New Roman"/>
          <w:sz w:val="20"/>
          <w:szCs w:val="20"/>
          <w:lang w:eastAsia="ru-RU"/>
        </w:rPr>
        <w:t xml:space="preserve">7 Федерального закона от 10 января </w:t>
      </w:r>
      <w:smartTag w:uri="urn:schemas-microsoft-com:office:smarttags" w:element="metricconverter">
        <w:smartTagPr>
          <w:attr w:name="ProductID" w:val="2002 г"/>
        </w:smartTagPr>
        <w:r w:rsidRPr="00A72D12">
          <w:rPr>
            <w:rFonts w:ascii="Times New Roman" w:eastAsia="Times New Roman" w:hAnsi="Times New Roman" w:cs="Times New Roman"/>
            <w:sz w:val="20"/>
            <w:szCs w:val="20"/>
            <w:lang w:eastAsia="ru-RU"/>
          </w:rPr>
          <w:t>2002 г</w:t>
        </w:r>
      </w:smartTag>
      <w:r w:rsidRPr="00A72D12">
        <w:rPr>
          <w:rFonts w:ascii="Times New Roman" w:eastAsia="Times New Roman" w:hAnsi="Times New Roman" w:cs="Times New Roman"/>
          <w:sz w:val="20"/>
          <w:szCs w:val="20"/>
          <w:lang w:eastAsia="ru-RU"/>
        </w:rPr>
        <w:t>. N 7-ФЗ "Об охране окружающей среды" и в целях комплексного решения проблем охраны окружающей среды и повышения экологической безопасности, Администрация Апраксинского сельского поселения</w:t>
      </w:r>
    </w:p>
    <w:p w:rsidR="00A72D12" w:rsidRPr="00A72D12" w:rsidRDefault="00A72D12" w:rsidP="00A72D12">
      <w:pPr>
        <w:widowControl w:val="0"/>
        <w:autoSpaceDE w:val="0"/>
        <w:autoSpaceDN w:val="0"/>
        <w:adjustRightInd w:val="0"/>
        <w:spacing w:after="0" w:line="240" w:lineRule="auto"/>
        <w:jc w:val="center"/>
        <w:rPr>
          <w:rFonts w:ascii="Times New Roman" w:eastAsia="Calibri" w:hAnsi="Times New Roman" w:cs="Times New Roman"/>
          <w:b/>
          <w:sz w:val="20"/>
          <w:szCs w:val="20"/>
        </w:rPr>
      </w:pPr>
    </w:p>
    <w:p w:rsidR="00A72D12" w:rsidRPr="00A72D12" w:rsidRDefault="00A72D12" w:rsidP="00A72D12">
      <w:pPr>
        <w:widowControl w:val="0"/>
        <w:autoSpaceDE w:val="0"/>
        <w:autoSpaceDN w:val="0"/>
        <w:adjustRightInd w:val="0"/>
        <w:spacing w:after="0" w:line="240" w:lineRule="auto"/>
        <w:jc w:val="center"/>
        <w:rPr>
          <w:rFonts w:ascii="Times New Roman" w:eastAsia="Calibri" w:hAnsi="Times New Roman" w:cs="Times New Roman"/>
          <w:b/>
          <w:sz w:val="20"/>
          <w:szCs w:val="20"/>
        </w:rPr>
      </w:pPr>
      <w:r w:rsidRPr="00A72D12">
        <w:rPr>
          <w:rFonts w:ascii="Times New Roman" w:eastAsia="Calibri" w:hAnsi="Times New Roman" w:cs="Times New Roman"/>
          <w:b/>
          <w:sz w:val="20"/>
          <w:szCs w:val="20"/>
        </w:rPr>
        <w:t>ПОСТАНОВЛЯЕТ:</w:t>
      </w:r>
    </w:p>
    <w:p w:rsidR="00A72D12" w:rsidRPr="00A72D12" w:rsidRDefault="00A72D12" w:rsidP="00A72D12">
      <w:pPr>
        <w:widowControl w:val="0"/>
        <w:autoSpaceDE w:val="0"/>
        <w:autoSpaceDN w:val="0"/>
        <w:adjustRightInd w:val="0"/>
        <w:spacing w:after="0" w:line="240" w:lineRule="auto"/>
        <w:jc w:val="center"/>
        <w:rPr>
          <w:rFonts w:ascii="Times New Roman" w:eastAsia="Calibri" w:hAnsi="Times New Roman" w:cs="Times New Roman"/>
          <w:b/>
          <w:sz w:val="20"/>
          <w:szCs w:val="20"/>
        </w:rPr>
      </w:pPr>
    </w:p>
    <w:p w:rsidR="00A72D12" w:rsidRPr="00A72D12" w:rsidRDefault="00A72D12" w:rsidP="00A72D12">
      <w:pPr>
        <w:widowControl w:val="0"/>
        <w:numPr>
          <w:ilvl w:val="0"/>
          <w:numId w:val="2"/>
        </w:numPr>
        <w:autoSpaceDE w:val="0"/>
        <w:autoSpaceDN w:val="0"/>
        <w:adjustRightInd w:val="0"/>
        <w:spacing w:after="0" w:line="240" w:lineRule="auto"/>
        <w:ind w:firstLine="360"/>
        <w:jc w:val="both"/>
        <w:rPr>
          <w:rFonts w:ascii="Times New Roman" w:eastAsia="Calibri" w:hAnsi="Times New Roman" w:cs="Times New Roman"/>
          <w:sz w:val="20"/>
          <w:szCs w:val="20"/>
        </w:rPr>
      </w:pPr>
      <w:r w:rsidRPr="00A72D12">
        <w:rPr>
          <w:rFonts w:ascii="Times New Roman" w:eastAsia="Calibri" w:hAnsi="Times New Roman" w:cs="Times New Roman"/>
          <w:sz w:val="20"/>
          <w:szCs w:val="20"/>
        </w:rPr>
        <w:t>Внести изменения в Муниципальную программу Апраксинского сельского поселения Чамзинского муниципального района Республики Мордовия «Охрана окружающей среды и повышение экологической безопасности</w:t>
      </w:r>
      <w:r w:rsidRPr="00A72D12">
        <w:rPr>
          <w:rFonts w:ascii="Times New Roman" w:eastAsia="Times New Roman" w:hAnsi="Times New Roman" w:cs="Times New Roman"/>
          <w:sz w:val="20"/>
          <w:szCs w:val="20"/>
          <w:lang w:eastAsia="ru-RU"/>
        </w:rPr>
        <w:t xml:space="preserve">», утвержденную </w:t>
      </w:r>
      <w:r w:rsidRPr="00A72D12">
        <w:rPr>
          <w:rFonts w:ascii="Times New Roman" w:eastAsia="Calibri" w:hAnsi="Times New Roman" w:cs="Times New Roman"/>
          <w:sz w:val="20"/>
          <w:szCs w:val="20"/>
        </w:rPr>
        <w:t xml:space="preserve">постановлением администрации Апраксинского сельского поселения от 14.12.2015 г. № 122, </w:t>
      </w:r>
      <w:r w:rsidRPr="00A72D12">
        <w:rPr>
          <w:rFonts w:ascii="Times New Roman" w:eastAsia="Calibri" w:hAnsi="Times New Roman" w:cs="Times New Roman"/>
          <w:sz w:val="20"/>
          <w:szCs w:val="20"/>
          <w:lang w:eastAsia="ru-RU"/>
        </w:rPr>
        <w:t>следующие изменения:</w:t>
      </w:r>
    </w:p>
    <w:p w:rsidR="00A72D12" w:rsidRPr="00A72D12" w:rsidRDefault="00A72D12" w:rsidP="00A72D12">
      <w:pPr>
        <w:autoSpaceDE w:val="0"/>
        <w:autoSpaceDN w:val="0"/>
        <w:adjustRightInd w:val="0"/>
        <w:spacing w:after="0" w:line="240" w:lineRule="auto"/>
        <w:ind w:left="284"/>
        <w:jc w:val="both"/>
        <w:rPr>
          <w:rFonts w:ascii="Times New Roman" w:eastAsia="Calibri" w:hAnsi="Times New Roman" w:cs="Times New Roman"/>
          <w:sz w:val="20"/>
          <w:szCs w:val="20"/>
          <w:lang w:eastAsia="ru-RU"/>
        </w:rPr>
      </w:pPr>
      <w:r w:rsidRPr="00A72D12">
        <w:rPr>
          <w:rFonts w:ascii="Times New Roman" w:eastAsia="Calibri" w:hAnsi="Times New Roman" w:cs="Times New Roman"/>
          <w:sz w:val="20"/>
          <w:szCs w:val="20"/>
          <w:lang w:eastAsia="ru-RU"/>
        </w:rPr>
        <w:lastRenderedPageBreak/>
        <w:t xml:space="preserve">      1.1. В Паспорте муниципальной программы строку «Объем бюджетных ассигнований» изложить в следующей редакции: </w:t>
      </w:r>
    </w:p>
    <w:tbl>
      <w:tblPr>
        <w:tblW w:w="0" w:type="auto"/>
        <w:tblInd w:w="108" w:type="dxa"/>
        <w:tblLayout w:type="fixed"/>
        <w:tblLook w:val="0000" w:firstRow="0" w:lastRow="0" w:firstColumn="0" w:lastColumn="0" w:noHBand="0" w:noVBand="0"/>
      </w:tblPr>
      <w:tblGrid>
        <w:gridCol w:w="3826"/>
        <w:gridCol w:w="6167"/>
      </w:tblGrid>
      <w:tr w:rsidR="00A72D12" w:rsidRPr="00A72D12" w:rsidTr="00CB0F9F">
        <w:tc>
          <w:tcPr>
            <w:tcW w:w="3826" w:type="dxa"/>
            <w:tcBorders>
              <w:top w:val="single" w:sz="4" w:space="0" w:color="000000"/>
              <w:left w:val="single" w:sz="4" w:space="0" w:color="000000"/>
              <w:bottom w:val="single" w:sz="4" w:space="0" w:color="000000"/>
            </w:tcBorders>
            <w:shd w:val="clear" w:color="auto" w:fill="auto"/>
          </w:tcPr>
          <w:p w:rsidR="00A72D12" w:rsidRPr="00A72D12" w:rsidRDefault="00A72D12" w:rsidP="00A72D12">
            <w:pPr>
              <w:widowControl w:val="0"/>
              <w:autoSpaceDE w:val="0"/>
              <w:autoSpaceDN w:val="0"/>
              <w:adjustRightInd w:val="0"/>
              <w:snapToGrid w:val="0"/>
              <w:spacing w:after="0" w:line="240" w:lineRule="auto"/>
              <w:ind w:firstLine="181"/>
              <w:jc w:val="center"/>
              <w:rPr>
                <w:rFonts w:ascii="Times New Roman" w:eastAsia="Times New Roman" w:hAnsi="Times New Roman" w:cs="Times New Roman"/>
                <w:sz w:val="20"/>
                <w:szCs w:val="20"/>
                <w:lang w:eastAsia="ru-RU"/>
              </w:rPr>
            </w:pPr>
          </w:p>
          <w:p w:rsidR="00A72D12" w:rsidRPr="00A72D12" w:rsidRDefault="00A72D12" w:rsidP="00A72D12">
            <w:pPr>
              <w:widowControl w:val="0"/>
              <w:autoSpaceDE w:val="0"/>
              <w:autoSpaceDN w:val="0"/>
              <w:adjustRightInd w:val="0"/>
              <w:snapToGrid w:val="0"/>
              <w:spacing w:after="0" w:line="240" w:lineRule="auto"/>
              <w:ind w:firstLine="181"/>
              <w:jc w:val="center"/>
              <w:rPr>
                <w:rFonts w:ascii="Times New Roman" w:eastAsia="Times New Roman" w:hAnsi="Times New Roman" w:cs="Times New Roman"/>
                <w:sz w:val="20"/>
                <w:szCs w:val="20"/>
                <w:lang w:eastAsia="ru-RU"/>
              </w:rPr>
            </w:pPr>
          </w:p>
          <w:p w:rsidR="00A72D12" w:rsidRPr="00A72D12" w:rsidRDefault="00A72D12" w:rsidP="00A72D12">
            <w:pPr>
              <w:widowControl w:val="0"/>
              <w:autoSpaceDE w:val="0"/>
              <w:autoSpaceDN w:val="0"/>
              <w:adjustRightInd w:val="0"/>
              <w:snapToGrid w:val="0"/>
              <w:spacing w:after="0" w:line="240" w:lineRule="auto"/>
              <w:ind w:firstLine="181"/>
              <w:jc w:val="center"/>
              <w:rPr>
                <w:rFonts w:ascii="Times New Roman" w:eastAsia="Times New Roman" w:hAnsi="Times New Roman" w:cs="Times New Roman"/>
                <w:sz w:val="20"/>
                <w:szCs w:val="20"/>
                <w:lang w:eastAsia="ru-RU"/>
              </w:rPr>
            </w:pPr>
          </w:p>
          <w:p w:rsidR="00A72D12" w:rsidRPr="00A72D12" w:rsidRDefault="00A72D12" w:rsidP="00A72D12">
            <w:pPr>
              <w:widowControl w:val="0"/>
              <w:autoSpaceDE w:val="0"/>
              <w:autoSpaceDN w:val="0"/>
              <w:adjustRightInd w:val="0"/>
              <w:snapToGrid w:val="0"/>
              <w:spacing w:after="0" w:line="240" w:lineRule="auto"/>
              <w:ind w:firstLine="181"/>
              <w:jc w:val="center"/>
              <w:rPr>
                <w:rFonts w:ascii="Times New Roman" w:eastAsia="Times New Roman" w:hAnsi="Times New Roman" w:cs="Times New Roman"/>
                <w:sz w:val="20"/>
                <w:szCs w:val="20"/>
                <w:lang w:eastAsia="ru-RU"/>
              </w:rPr>
            </w:pPr>
          </w:p>
          <w:p w:rsidR="00A72D12" w:rsidRPr="00A72D12" w:rsidRDefault="00A72D12" w:rsidP="00A72D12">
            <w:pPr>
              <w:widowControl w:val="0"/>
              <w:autoSpaceDE w:val="0"/>
              <w:autoSpaceDN w:val="0"/>
              <w:adjustRightInd w:val="0"/>
              <w:snapToGrid w:val="0"/>
              <w:spacing w:after="0" w:line="240" w:lineRule="auto"/>
              <w:ind w:firstLine="181"/>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Объем бюджетных ассигнований</w:t>
            </w:r>
          </w:p>
        </w:tc>
        <w:tc>
          <w:tcPr>
            <w:tcW w:w="6167" w:type="dxa"/>
            <w:tcBorders>
              <w:top w:val="single" w:sz="4" w:space="0" w:color="000000"/>
              <w:left w:val="single" w:sz="4" w:space="0" w:color="000000"/>
              <w:bottom w:val="single" w:sz="4" w:space="0" w:color="000000"/>
              <w:right w:val="single" w:sz="4" w:space="0" w:color="000000"/>
            </w:tcBorders>
            <w:shd w:val="clear" w:color="auto" w:fill="auto"/>
          </w:tcPr>
          <w:p w:rsidR="00A72D12" w:rsidRPr="00A72D12" w:rsidRDefault="00A72D12" w:rsidP="00A72D1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объем бюджетных ассигнований на реализацию программы администрации Апраксинского сельского поселения составляет 409,44 тыс. руб. в текущих ценах, в том числе по годам:</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        2016 год – 0,0 </w:t>
            </w:r>
            <w:proofErr w:type="spellStart"/>
            <w:r w:rsidRPr="00A72D12">
              <w:rPr>
                <w:rFonts w:ascii="Times New Roman" w:eastAsia="Times New Roman" w:hAnsi="Times New Roman" w:cs="Times New Roman"/>
                <w:sz w:val="20"/>
                <w:szCs w:val="20"/>
                <w:lang w:eastAsia="ru-RU"/>
              </w:rPr>
              <w:t>тыс.руб</w:t>
            </w:r>
            <w:proofErr w:type="spellEnd"/>
            <w:r w:rsidRPr="00A72D12">
              <w:rPr>
                <w:rFonts w:ascii="Times New Roman" w:eastAsia="Times New Roman" w:hAnsi="Times New Roman" w:cs="Times New Roman"/>
                <w:sz w:val="20"/>
                <w:szCs w:val="20"/>
                <w:lang w:eastAsia="ru-RU"/>
              </w:rPr>
              <w:t>.;</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         2017 год – 31,5 </w:t>
            </w:r>
            <w:proofErr w:type="spellStart"/>
            <w:r w:rsidRPr="00A72D12">
              <w:rPr>
                <w:rFonts w:ascii="Times New Roman" w:eastAsia="Times New Roman" w:hAnsi="Times New Roman" w:cs="Times New Roman"/>
                <w:sz w:val="20"/>
                <w:szCs w:val="20"/>
                <w:lang w:eastAsia="ru-RU"/>
              </w:rPr>
              <w:t>тыс.руб</w:t>
            </w:r>
            <w:proofErr w:type="spellEnd"/>
            <w:r w:rsidRPr="00A72D12">
              <w:rPr>
                <w:rFonts w:ascii="Times New Roman" w:eastAsia="Times New Roman" w:hAnsi="Times New Roman" w:cs="Times New Roman"/>
                <w:sz w:val="20"/>
                <w:szCs w:val="20"/>
                <w:lang w:eastAsia="ru-RU"/>
              </w:rPr>
              <w:t>.;</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         2018 год – 37,8 </w:t>
            </w:r>
            <w:proofErr w:type="spellStart"/>
            <w:r w:rsidRPr="00A72D12">
              <w:rPr>
                <w:rFonts w:ascii="Times New Roman" w:eastAsia="Times New Roman" w:hAnsi="Times New Roman" w:cs="Times New Roman"/>
                <w:sz w:val="20"/>
                <w:szCs w:val="20"/>
                <w:lang w:eastAsia="ru-RU"/>
              </w:rPr>
              <w:t>тыс.руб</w:t>
            </w:r>
            <w:proofErr w:type="spellEnd"/>
            <w:r w:rsidRPr="00A72D12">
              <w:rPr>
                <w:rFonts w:ascii="Times New Roman" w:eastAsia="Times New Roman" w:hAnsi="Times New Roman" w:cs="Times New Roman"/>
                <w:sz w:val="20"/>
                <w:szCs w:val="20"/>
                <w:lang w:eastAsia="ru-RU"/>
              </w:rPr>
              <w:t>.;</w:t>
            </w:r>
          </w:p>
          <w:p w:rsidR="00A72D12" w:rsidRPr="00A72D12" w:rsidRDefault="00A72D12" w:rsidP="00A72D1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2019 год – 50,0 тыс. руб.;</w:t>
            </w:r>
          </w:p>
          <w:p w:rsidR="00A72D12" w:rsidRPr="00A72D12" w:rsidRDefault="00A72D12" w:rsidP="00A72D1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2020 год – 76,64 тыс. руб.;</w:t>
            </w:r>
          </w:p>
          <w:p w:rsidR="00A72D12" w:rsidRPr="00A72D12" w:rsidRDefault="00A72D12" w:rsidP="00A72D1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2021 год – 0,0 тыс. </w:t>
            </w:r>
            <w:proofErr w:type="spellStart"/>
            <w:r w:rsidRPr="00A72D12">
              <w:rPr>
                <w:rFonts w:ascii="Times New Roman" w:eastAsia="Times New Roman" w:hAnsi="Times New Roman" w:cs="Times New Roman"/>
                <w:sz w:val="20"/>
                <w:szCs w:val="20"/>
                <w:lang w:eastAsia="ru-RU"/>
              </w:rPr>
              <w:t>руб</w:t>
            </w:r>
            <w:proofErr w:type="spellEnd"/>
            <w:r w:rsidRPr="00A72D12">
              <w:rPr>
                <w:rFonts w:ascii="Times New Roman" w:eastAsia="Times New Roman" w:hAnsi="Times New Roman" w:cs="Times New Roman"/>
                <w:sz w:val="20"/>
                <w:szCs w:val="20"/>
                <w:lang w:eastAsia="ru-RU"/>
              </w:rPr>
              <w:t>;</w:t>
            </w:r>
          </w:p>
          <w:p w:rsidR="00A72D12" w:rsidRPr="00A72D12" w:rsidRDefault="00A72D12" w:rsidP="00A72D1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2022 год – 53,9 тыс. руб.;</w:t>
            </w:r>
          </w:p>
          <w:p w:rsidR="00A72D12" w:rsidRPr="00A72D12" w:rsidRDefault="00A72D12" w:rsidP="00A72D1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2023 год – 53,2 тыс. руб.;</w:t>
            </w:r>
          </w:p>
          <w:p w:rsidR="00A72D12" w:rsidRPr="00A72D12" w:rsidRDefault="00A72D12" w:rsidP="00A72D1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2024 год – 53,2 тыс. руб.;</w:t>
            </w:r>
          </w:p>
          <w:p w:rsidR="00A72D12" w:rsidRPr="00A72D12" w:rsidRDefault="00A72D12" w:rsidP="00A72D12">
            <w:pPr>
              <w:widowControl w:val="0"/>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2025 год – 53,2 тыс. руб.</w:t>
            </w:r>
          </w:p>
        </w:tc>
      </w:tr>
    </w:tbl>
    <w:p w:rsidR="00A72D12" w:rsidRPr="00A72D12" w:rsidRDefault="00A72D12" w:rsidP="00A72D12">
      <w:pPr>
        <w:autoSpaceDE w:val="0"/>
        <w:autoSpaceDN w:val="0"/>
        <w:adjustRightInd w:val="0"/>
        <w:spacing w:after="0" w:line="240" w:lineRule="auto"/>
        <w:ind w:left="786"/>
        <w:jc w:val="both"/>
        <w:rPr>
          <w:rFonts w:ascii="Times New Roman" w:eastAsia="Calibri" w:hAnsi="Times New Roman" w:cs="Times New Roman"/>
          <w:sz w:val="20"/>
          <w:szCs w:val="20"/>
          <w:lang w:eastAsia="ru-RU"/>
        </w:rPr>
      </w:pPr>
    </w:p>
    <w:p w:rsidR="00A72D12" w:rsidRPr="00A72D12" w:rsidRDefault="00A72D12" w:rsidP="00A72D12">
      <w:pPr>
        <w:widowControl w:val="0"/>
        <w:autoSpaceDE w:val="0"/>
        <w:autoSpaceDN w:val="0"/>
        <w:adjustRightInd w:val="0"/>
        <w:spacing w:after="0" w:line="240" w:lineRule="auto"/>
        <w:ind w:left="644" w:right="-2"/>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1.2. </w:t>
      </w:r>
      <w:r w:rsidRPr="00A72D12">
        <w:rPr>
          <w:rFonts w:ascii="Times New Roman" w:eastAsia="Calibri" w:hAnsi="Times New Roman" w:cs="Times New Roman"/>
          <w:sz w:val="20"/>
          <w:szCs w:val="20"/>
          <w:lang w:eastAsia="ru-RU"/>
        </w:rPr>
        <w:t>В разделе 4 муниципальной программы абзац 1 изложить в следующей редакции: «</w:t>
      </w:r>
      <w:r w:rsidRPr="00A72D12">
        <w:rPr>
          <w:rFonts w:ascii="Times New Roman" w:eastAsia="Times New Roman" w:hAnsi="Times New Roman" w:cs="Times New Roman"/>
          <w:sz w:val="20"/>
          <w:szCs w:val="20"/>
          <w:lang w:eastAsia="ru-RU"/>
        </w:rPr>
        <w:t xml:space="preserve">Объем финансирования подпрограммы администрации </w:t>
      </w:r>
      <w:proofErr w:type="spellStart"/>
      <w:r w:rsidRPr="00A72D12">
        <w:rPr>
          <w:rFonts w:ascii="Times New Roman" w:eastAsia="Times New Roman" w:hAnsi="Times New Roman" w:cs="Times New Roman"/>
          <w:sz w:val="20"/>
          <w:szCs w:val="20"/>
          <w:lang w:eastAsia="ru-RU"/>
        </w:rPr>
        <w:t>Большеремезенского</w:t>
      </w:r>
      <w:proofErr w:type="spellEnd"/>
      <w:r w:rsidRPr="00A72D12">
        <w:rPr>
          <w:rFonts w:ascii="Times New Roman" w:eastAsia="Times New Roman" w:hAnsi="Times New Roman" w:cs="Times New Roman"/>
          <w:sz w:val="20"/>
          <w:szCs w:val="20"/>
          <w:lang w:eastAsia="ru-RU"/>
        </w:rPr>
        <w:t xml:space="preserve"> сельского поселения составит 409,44 тыс. руб., в том числе за счет средств местных бюджетов – 409,44 тыс. руб., в текущих ценах, в том числе по годам:</w:t>
      </w:r>
    </w:p>
    <w:p w:rsidR="00A72D12" w:rsidRPr="00A72D12" w:rsidRDefault="00A72D12" w:rsidP="00A72D12">
      <w:pPr>
        <w:widowControl w:val="0"/>
        <w:autoSpaceDE w:val="0"/>
        <w:autoSpaceDN w:val="0"/>
        <w:adjustRightInd w:val="0"/>
        <w:spacing w:after="0" w:line="240" w:lineRule="auto"/>
        <w:ind w:left="644" w:right="-2"/>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2016 год – 0,0 </w:t>
      </w:r>
      <w:proofErr w:type="spellStart"/>
      <w:r w:rsidRPr="00A72D12">
        <w:rPr>
          <w:rFonts w:ascii="Times New Roman" w:eastAsia="Times New Roman" w:hAnsi="Times New Roman" w:cs="Times New Roman"/>
          <w:sz w:val="20"/>
          <w:szCs w:val="20"/>
          <w:lang w:eastAsia="ru-RU"/>
        </w:rPr>
        <w:t>тыс.руб</w:t>
      </w:r>
      <w:proofErr w:type="spellEnd"/>
      <w:r w:rsidRPr="00A72D12">
        <w:rPr>
          <w:rFonts w:ascii="Times New Roman" w:eastAsia="Times New Roman" w:hAnsi="Times New Roman" w:cs="Times New Roman"/>
          <w:sz w:val="20"/>
          <w:szCs w:val="20"/>
          <w:lang w:eastAsia="ru-RU"/>
        </w:rPr>
        <w:t>.;</w:t>
      </w:r>
    </w:p>
    <w:p w:rsidR="00A72D12" w:rsidRPr="00A72D12" w:rsidRDefault="00A72D12" w:rsidP="00A72D12">
      <w:pPr>
        <w:widowControl w:val="0"/>
        <w:autoSpaceDE w:val="0"/>
        <w:autoSpaceDN w:val="0"/>
        <w:adjustRightInd w:val="0"/>
        <w:spacing w:after="0" w:line="240" w:lineRule="auto"/>
        <w:ind w:left="644" w:right="-2"/>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2017 год – 31,5 </w:t>
      </w:r>
      <w:proofErr w:type="spellStart"/>
      <w:r w:rsidRPr="00A72D12">
        <w:rPr>
          <w:rFonts w:ascii="Times New Roman" w:eastAsia="Times New Roman" w:hAnsi="Times New Roman" w:cs="Times New Roman"/>
          <w:sz w:val="20"/>
          <w:szCs w:val="20"/>
          <w:lang w:eastAsia="ru-RU"/>
        </w:rPr>
        <w:t>тыс.руб</w:t>
      </w:r>
      <w:proofErr w:type="spellEnd"/>
      <w:r w:rsidRPr="00A72D12">
        <w:rPr>
          <w:rFonts w:ascii="Times New Roman" w:eastAsia="Times New Roman" w:hAnsi="Times New Roman" w:cs="Times New Roman"/>
          <w:sz w:val="20"/>
          <w:szCs w:val="20"/>
          <w:lang w:eastAsia="ru-RU"/>
        </w:rPr>
        <w:t>.;</w:t>
      </w:r>
    </w:p>
    <w:p w:rsidR="00A72D12" w:rsidRPr="00A72D12" w:rsidRDefault="00A72D12" w:rsidP="00A72D12">
      <w:pPr>
        <w:widowControl w:val="0"/>
        <w:autoSpaceDE w:val="0"/>
        <w:autoSpaceDN w:val="0"/>
        <w:adjustRightInd w:val="0"/>
        <w:spacing w:after="0" w:line="240" w:lineRule="auto"/>
        <w:ind w:left="644" w:right="-2"/>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2018 год – 37,8 </w:t>
      </w:r>
      <w:proofErr w:type="spellStart"/>
      <w:r w:rsidRPr="00A72D12">
        <w:rPr>
          <w:rFonts w:ascii="Times New Roman" w:eastAsia="Times New Roman" w:hAnsi="Times New Roman" w:cs="Times New Roman"/>
          <w:sz w:val="20"/>
          <w:szCs w:val="20"/>
          <w:lang w:eastAsia="ru-RU"/>
        </w:rPr>
        <w:t>тыс.руб</w:t>
      </w:r>
      <w:proofErr w:type="spellEnd"/>
      <w:r w:rsidRPr="00A72D12">
        <w:rPr>
          <w:rFonts w:ascii="Times New Roman" w:eastAsia="Times New Roman" w:hAnsi="Times New Roman" w:cs="Times New Roman"/>
          <w:sz w:val="20"/>
          <w:szCs w:val="20"/>
          <w:lang w:eastAsia="ru-RU"/>
        </w:rPr>
        <w:t>.;</w:t>
      </w:r>
    </w:p>
    <w:p w:rsidR="00A72D12" w:rsidRPr="00A72D12" w:rsidRDefault="00A72D12" w:rsidP="00A72D12">
      <w:pPr>
        <w:widowControl w:val="0"/>
        <w:autoSpaceDE w:val="0"/>
        <w:autoSpaceDN w:val="0"/>
        <w:adjustRightInd w:val="0"/>
        <w:spacing w:after="0" w:line="240" w:lineRule="auto"/>
        <w:ind w:left="644" w:right="-2"/>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2019 год – 50,0 тыс. руб.;</w:t>
      </w:r>
    </w:p>
    <w:p w:rsidR="00A72D12" w:rsidRPr="00A72D12" w:rsidRDefault="00A72D12" w:rsidP="00A72D12">
      <w:pPr>
        <w:widowControl w:val="0"/>
        <w:autoSpaceDE w:val="0"/>
        <w:autoSpaceDN w:val="0"/>
        <w:adjustRightInd w:val="0"/>
        <w:spacing w:after="0" w:line="240" w:lineRule="auto"/>
        <w:ind w:left="644" w:right="-2"/>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2020 год – 76,64 тыс. руб.;</w:t>
      </w:r>
    </w:p>
    <w:p w:rsidR="00A72D12" w:rsidRPr="00A72D12" w:rsidRDefault="00A72D12" w:rsidP="00A72D12">
      <w:pPr>
        <w:widowControl w:val="0"/>
        <w:autoSpaceDE w:val="0"/>
        <w:autoSpaceDN w:val="0"/>
        <w:adjustRightInd w:val="0"/>
        <w:spacing w:after="0" w:line="240" w:lineRule="auto"/>
        <w:ind w:left="644" w:right="-2"/>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2021 год – 0,0 тыс. руб.;</w:t>
      </w:r>
    </w:p>
    <w:p w:rsidR="00A72D12" w:rsidRPr="00A72D12" w:rsidRDefault="00A72D12" w:rsidP="00A72D12">
      <w:pPr>
        <w:widowControl w:val="0"/>
        <w:autoSpaceDE w:val="0"/>
        <w:autoSpaceDN w:val="0"/>
        <w:adjustRightInd w:val="0"/>
        <w:spacing w:after="0" w:line="240" w:lineRule="auto"/>
        <w:ind w:left="644" w:right="-2"/>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2022 год – 53,9 тыс. руб.;</w:t>
      </w:r>
    </w:p>
    <w:p w:rsidR="00A72D12" w:rsidRPr="00A72D12" w:rsidRDefault="00A72D12" w:rsidP="00A72D12">
      <w:pPr>
        <w:widowControl w:val="0"/>
        <w:autoSpaceDE w:val="0"/>
        <w:autoSpaceDN w:val="0"/>
        <w:adjustRightInd w:val="0"/>
        <w:spacing w:after="0" w:line="240" w:lineRule="auto"/>
        <w:ind w:left="644" w:right="-2"/>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2023 год – 53,2 тыс. руб.;</w:t>
      </w:r>
    </w:p>
    <w:p w:rsidR="00A72D12" w:rsidRPr="00A72D12" w:rsidRDefault="00A72D12" w:rsidP="00A72D12">
      <w:pPr>
        <w:widowControl w:val="0"/>
        <w:autoSpaceDE w:val="0"/>
        <w:autoSpaceDN w:val="0"/>
        <w:adjustRightInd w:val="0"/>
        <w:spacing w:after="0" w:line="240" w:lineRule="auto"/>
        <w:ind w:left="644" w:right="-2"/>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2024 год – 53,2 тыс. руб.;</w:t>
      </w:r>
    </w:p>
    <w:p w:rsidR="00A72D12" w:rsidRPr="00A72D12" w:rsidRDefault="00A72D12" w:rsidP="00A72D12">
      <w:pPr>
        <w:widowControl w:val="0"/>
        <w:autoSpaceDE w:val="0"/>
        <w:autoSpaceDN w:val="0"/>
        <w:adjustRightInd w:val="0"/>
        <w:spacing w:after="0" w:line="240" w:lineRule="auto"/>
        <w:ind w:left="644" w:right="-2"/>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2025 год – 53,2 тыс. руб.»</w:t>
      </w:r>
    </w:p>
    <w:p w:rsidR="00A72D12" w:rsidRPr="00A72D12" w:rsidRDefault="00A72D12" w:rsidP="00A72D12">
      <w:pPr>
        <w:widowControl w:val="0"/>
        <w:autoSpaceDE w:val="0"/>
        <w:autoSpaceDN w:val="0"/>
        <w:adjustRightInd w:val="0"/>
        <w:spacing w:after="0" w:line="240" w:lineRule="auto"/>
        <w:ind w:left="1080"/>
        <w:jc w:val="both"/>
        <w:rPr>
          <w:rFonts w:ascii="Times New Roman" w:eastAsia="Calibri" w:hAnsi="Times New Roman" w:cs="Times New Roman"/>
          <w:sz w:val="20"/>
          <w:szCs w:val="20"/>
        </w:rPr>
      </w:pPr>
    </w:p>
    <w:p w:rsidR="00A72D12" w:rsidRPr="00A72D12" w:rsidRDefault="00A72D12" w:rsidP="00A72D12">
      <w:pPr>
        <w:widowControl w:val="0"/>
        <w:numPr>
          <w:ilvl w:val="0"/>
          <w:numId w:val="2"/>
        </w:numPr>
        <w:autoSpaceDE w:val="0"/>
        <w:autoSpaceDN w:val="0"/>
        <w:adjustRightInd w:val="0"/>
        <w:spacing w:after="0" w:line="240" w:lineRule="auto"/>
        <w:ind w:firstLine="360"/>
        <w:jc w:val="both"/>
        <w:rPr>
          <w:rFonts w:ascii="Times New Roman" w:eastAsia="Calibri" w:hAnsi="Times New Roman" w:cs="Times New Roman"/>
          <w:sz w:val="20"/>
          <w:szCs w:val="20"/>
        </w:rPr>
      </w:pPr>
      <w:r w:rsidRPr="00A72D12">
        <w:rPr>
          <w:rFonts w:ascii="Times New Roman" w:eastAsia="Calibri" w:hAnsi="Times New Roman" w:cs="Times New Roman"/>
          <w:sz w:val="20"/>
          <w:szCs w:val="20"/>
        </w:rPr>
        <w:t>Настоящее постановление вступает в силу после дня его официального опубликования в информационном бюллетене Апраксинского сельского поселения Чамзинского муниципального района Республики Мордовия.</w:t>
      </w:r>
    </w:p>
    <w:p w:rsidR="00A72D12" w:rsidRPr="00A72D12" w:rsidRDefault="00A72D12" w:rsidP="00A72D12">
      <w:pPr>
        <w:widowControl w:val="0"/>
        <w:autoSpaceDE w:val="0"/>
        <w:autoSpaceDN w:val="0"/>
        <w:adjustRightInd w:val="0"/>
        <w:spacing w:after="0" w:line="240" w:lineRule="auto"/>
        <w:ind w:left="720"/>
        <w:jc w:val="both"/>
        <w:rPr>
          <w:rFonts w:ascii="Times New Roman" w:eastAsia="Calibri" w:hAnsi="Times New Roman" w:cs="Times New Roman"/>
          <w:sz w:val="20"/>
          <w:szCs w:val="20"/>
        </w:rPr>
      </w:pPr>
    </w:p>
    <w:p w:rsidR="00A72D12" w:rsidRPr="00A72D12" w:rsidRDefault="00A72D12" w:rsidP="00A72D12">
      <w:pPr>
        <w:widowControl w:val="0"/>
        <w:autoSpaceDE w:val="0"/>
        <w:autoSpaceDN w:val="0"/>
        <w:adjustRightInd w:val="0"/>
        <w:spacing w:after="0" w:line="240" w:lineRule="auto"/>
        <w:ind w:left="720"/>
        <w:jc w:val="both"/>
        <w:rPr>
          <w:rFonts w:ascii="Times New Roman" w:eastAsia="Calibri" w:hAnsi="Times New Roman" w:cs="Times New Roman"/>
          <w:sz w:val="20"/>
          <w:szCs w:val="20"/>
        </w:rPr>
      </w:pPr>
    </w:p>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b/>
          <w:bCs/>
          <w:color w:val="26282F"/>
          <w:sz w:val="20"/>
          <w:szCs w:val="20"/>
          <w:lang w:eastAsia="ru-RU"/>
        </w:rPr>
        <w:sectPr w:rsidR="00A72D12" w:rsidRPr="00A72D12" w:rsidSect="007A1C00">
          <w:headerReference w:type="even" r:id="rId8"/>
          <w:headerReference w:type="default" r:id="rId9"/>
          <w:pgSz w:w="11905" w:h="16837"/>
          <w:pgMar w:top="567" w:right="567" w:bottom="567" w:left="851" w:header="720" w:footer="720" w:gutter="0"/>
          <w:cols w:space="720"/>
          <w:noEndnote/>
        </w:sectPr>
      </w:pPr>
      <w:r w:rsidRPr="00A72D12">
        <w:rPr>
          <w:rFonts w:ascii="Times New Roman" w:eastAsia="Calibri" w:hAnsi="Times New Roman" w:cs="Times New Roman"/>
          <w:sz w:val="20"/>
          <w:szCs w:val="20"/>
        </w:rPr>
        <w:t xml:space="preserve">Главы администрации Апраксинского сельского поселения                                               Глебова Т.А.       </w:t>
      </w:r>
      <w:r w:rsidRPr="00A72D12">
        <w:rPr>
          <w:rFonts w:ascii="Times New Roman" w:eastAsia="Times New Roman" w:hAnsi="Times New Roman" w:cs="Times New Roman"/>
          <w:b/>
          <w:bCs/>
          <w:color w:val="26282F"/>
          <w:sz w:val="20"/>
          <w:szCs w:val="20"/>
          <w:lang w:eastAsia="ru-RU"/>
        </w:rPr>
        <w:t xml:space="preserve">                                                                 </w:t>
      </w:r>
    </w:p>
    <w:p w:rsidR="00A72D12" w:rsidRPr="00A72D12" w:rsidRDefault="00A72D12" w:rsidP="00A72D12">
      <w:pPr>
        <w:widowControl w:val="0"/>
        <w:autoSpaceDE w:val="0"/>
        <w:autoSpaceDN w:val="0"/>
        <w:adjustRightInd w:val="0"/>
        <w:spacing w:after="0" w:line="240" w:lineRule="auto"/>
        <w:ind w:firstLine="698"/>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lastRenderedPageBreak/>
        <w:t xml:space="preserve">                                                                                                                                                                                                                                                                                                             </w:t>
      </w:r>
    </w:p>
    <w:p w:rsidR="00A72D12" w:rsidRPr="00A72D12" w:rsidRDefault="00A72D12" w:rsidP="00A72D12">
      <w:pPr>
        <w:widowControl w:val="0"/>
        <w:autoSpaceDE w:val="0"/>
        <w:autoSpaceDN w:val="0"/>
        <w:adjustRightInd w:val="0"/>
        <w:spacing w:after="0" w:line="240" w:lineRule="auto"/>
        <w:ind w:firstLine="698"/>
        <w:jc w:val="both"/>
        <w:rPr>
          <w:rFonts w:ascii="Times New Roman" w:eastAsia="Times New Roman" w:hAnsi="Times New Roman" w:cs="Times New Roman"/>
          <w:b/>
          <w:bCs/>
          <w:sz w:val="20"/>
          <w:szCs w:val="20"/>
          <w:lang w:eastAsia="ru-RU"/>
        </w:rPr>
      </w:pPr>
    </w:p>
    <w:p w:rsidR="00A72D12" w:rsidRPr="00A72D12" w:rsidRDefault="00A72D12" w:rsidP="00A72D12">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bookmarkStart w:id="2" w:name="sub_40"/>
      <w:r w:rsidRPr="00A72D12">
        <w:rPr>
          <w:rFonts w:ascii="Times New Roman" w:eastAsia="Times New Roman" w:hAnsi="Times New Roman" w:cs="Times New Roman"/>
          <w:b/>
          <w:bCs/>
          <w:sz w:val="20"/>
          <w:szCs w:val="20"/>
          <w:lang w:eastAsia="ru-RU"/>
        </w:rPr>
        <w:t xml:space="preserve">                                                                                                                                                                             Приложение 3</w:t>
      </w:r>
    </w:p>
    <w:bookmarkEnd w:id="2"/>
    <w:p w:rsidR="00A72D12" w:rsidRPr="00A72D12" w:rsidRDefault="00A72D12" w:rsidP="00A72D12">
      <w:pPr>
        <w:widowControl w:val="0"/>
        <w:autoSpaceDE w:val="0"/>
        <w:autoSpaceDN w:val="0"/>
        <w:adjustRightInd w:val="0"/>
        <w:spacing w:after="0" w:line="240" w:lineRule="auto"/>
        <w:ind w:firstLine="698"/>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xml:space="preserve">                                                                                                                         к Муниципальной программе</w:t>
      </w:r>
    </w:p>
    <w:p w:rsidR="00A72D12" w:rsidRPr="00A72D12" w:rsidRDefault="00A72D12" w:rsidP="00A72D12">
      <w:pPr>
        <w:widowControl w:val="0"/>
        <w:autoSpaceDE w:val="0"/>
        <w:autoSpaceDN w:val="0"/>
        <w:adjustRightInd w:val="0"/>
        <w:spacing w:after="0" w:line="240" w:lineRule="auto"/>
        <w:ind w:firstLine="698"/>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xml:space="preserve">                                                                                                                                                                                 Апраксинского сельского поселения</w:t>
      </w:r>
    </w:p>
    <w:p w:rsidR="00A72D12" w:rsidRPr="00A72D12" w:rsidRDefault="00A72D12" w:rsidP="00A72D12">
      <w:pPr>
        <w:widowControl w:val="0"/>
        <w:autoSpaceDE w:val="0"/>
        <w:autoSpaceDN w:val="0"/>
        <w:adjustRightInd w:val="0"/>
        <w:spacing w:after="0" w:line="240" w:lineRule="auto"/>
        <w:ind w:firstLine="698"/>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xml:space="preserve">                                                                                                                                                                                 Чамзинского муниципального района Республики Мордовия                                                                                </w:t>
      </w:r>
    </w:p>
    <w:p w:rsidR="00A72D12" w:rsidRPr="00A72D12" w:rsidRDefault="00A72D12" w:rsidP="00A72D12">
      <w:pPr>
        <w:widowControl w:val="0"/>
        <w:autoSpaceDE w:val="0"/>
        <w:autoSpaceDN w:val="0"/>
        <w:adjustRightInd w:val="0"/>
        <w:spacing w:after="0" w:line="240" w:lineRule="auto"/>
        <w:ind w:firstLine="698"/>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bCs/>
          <w:sz w:val="20"/>
          <w:szCs w:val="20"/>
          <w:lang w:eastAsia="ru-RU"/>
        </w:rPr>
        <w:t xml:space="preserve">                                                                                                                                                                                 "Охрана окружающей среды и повышение</w:t>
      </w:r>
    </w:p>
    <w:p w:rsidR="00A72D12" w:rsidRPr="00A72D12" w:rsidRDefault="00A72D12" w:rsidP="00A72D12">
      <w:pPr>
        <w:widowControl w:val="0"/>
        <w:autoSpaceDE w:val="0"/>
        <w:autoSpaceDN w:val="0"/>
        <w:adjustRightInd w:val="0"/>
        <w:spacing w:after="0" w:line="240" w:lineRule="auto"/>
        <w:ind w:firstLine="698"/>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xml:space="preserve">                                                                                                                                                                                 экологической безопасности ",</w:t>
      </w:r>
    </w:p>
    <w:p w:rsidR="00A72D12" w:rsidRPr="00A72D12" w:rsidRDefault="00A72D12" w:rsidP="00A72D12">
      <w:pPr>
        <w:widowControl w:val="0"/>
        <w:autoSpaceDE w:val="0"/>
        <w:autoSpaceDN w:val="0"/>
        <w:adjustRightInd w:val="0"/>
        <w:spacing w:after="0" w:line="240" w:lineRule="auto"/>
        <w:ind w:firstLine="698"/>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xml:space="preserve">                                                                                                                                                                                 </w:t>
      </w:r>
      <w:r w:rsidRPr="00A72D12">
        <w:rPr>
          <w:rFonts w:ascii="Times New Roman" w:eastAsia="Times New Roman" w:hAnsi="Times New Roman" w:cs="Times New Roman"/>
          <w:b/>
          <w:bCs/>
          <w:sz w:val="20"/>
          <w:szCs w:val="20"/>
          <w:lang w:val="x-none" w:eastAsia="ru-RU"/>
        </w:rPr>
        <w:t xml:space="preserve">утвержденную постановлением администрации </w:t>
      </w:r>
      <w:r w:rsidRPr="00A72D12">
        <w:rPr>
          <w:rFonts w:ascii="Times New Roman" w:eastAsia="Times New Roman" w:hAnsi="Times New Roman" w:cs="Times New Roman"/>
          <w:b/>
          <w:bCs/>
          <w:sz w:val="20"/>
          <w:szCs w:val="20"/>
          <w:lang w:eastAsia="ru-RU"/>
        </w:rPr>
        <w:t xml:space="preserve">                                                                                                                                                                                                                                                                                                                                                                                                  </w:t>
      </w:r>
    </w:p>
    <w:p w:rsidR="00A72D12" w:rsidRPr="00A72D12" w:rsidRDefault="00A72D12" w:rsidP="00A72D12">
      <w:pPr>
        <w:widowControl w:val="0"/>
        <w:autoSpaceDE w:val="0"/>
        <w:autoSpaceDN w:val="0"/>
        <w:adjustRightInd w:val="0"/>
        <w:spacing w:after="0" w:line="240" w:lineRule="auto"/>
        <w:ind w:firstLine="698"/>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bCs/>
          <w:sz w:val="20"/>
          <w:szCs w:val="20"/>
          <w:lang w:eastAsia="ru-RU"/>
        </w:rPr>
        <w:t xml:space="preserve">                                                                                                                                                                                 </w:t>
      </w:r>
      <w:proofErr w:type="spellStart"/>
      <w:r w:rsidRPr="00A72D12">
        <w:rPr>
          <w:rFonts w:ascii="Times New Roman" w:eastAsia="Times New Roman" w:hAnsi="Times New Roman" w:cs="Times New Roman"/>
          <w:b/>
          <w:bCs/>
          <w:sz w:val="20"/>
          <w:szCs w:val="20"/>
          <w:lang w:val="x-none" w:eastAsia="ru-RU"/>
        </w:rPr>
        <w:t>А</w:t>
      </w:r>
      <w:r w:rsidRPr="00A72D12">
        <w:rPr>
          <w:rFonts w:ascii="Times New Roman" w:eastAsia="Times New Roman" w:hAnsi="Times New Roman" w:cs="Times New Roman"/>
          <w:b/>
          <w:bCs/>
          <w:sz w:val="20"/>
          <w:szCs w:val="20"/>
          <w:lang w:eastAsia="ru-RU"/>
        </w:rPr>
        <w:t>апраксинского</w:t>
      </w:r>
      <w:proofErr w:type="spellEnd"/>
      <w:r w:rsidRPr="00A72D12">
        <w:rPr>
          <w:rFonts w:ascii="Times New Roman" w:eastAsia="Times New Roman" w:hAnsi="Times New Roman" w:cs="Times New Roman"/>
          <w:b/>
          <w:bCs/>
          <w:sz w:val="20"/>
          <w:szCs w:val="20"/>
          <w:lang w:val="x-none" w:eastAsia="ru-RU"/>
        </w:rPr>
        <w:t xml:space="preserve"> сельского поселения от 1</w:t>
      </w:r>
      <w:r w:rsidRPr="00A72D12">
        <w:rPr>
          <w:rFonts w:ascii="Times New Roman" w:eastAsia="Times New Roman" w:hAnsi="Times New Roman" w:cs="Times New Roman"/>
          <w:b/>
          <w:bCs/>
          <w:sz w:val="20"/>
          <w:szCs w:val="20"/>
          <w:lang w:eastAsia="ru-RU"/>
        </w:rPr>
        <w:t>4</w:t>
      </w:r>
      <w:r w:rsidRPr="00A72D12">
        <w:rPr>
          <w:rFonts w:ascii="Times New Roman" w:eastAsia="Times New Roman" w:hAnsi="Times New Roman" w:cs="Times New Roman"/>
          <w:b/>
          <w:bCs/>
          <w:sz w:val="20"/>
          <w:szCs w:val="20"/>
          <w:lang w:val="x-none" w:eastAsia="ru-RU"/>
        </w:rPr>
        <w:t>.</w:t>
      </w:r>
      <w:r w:rsidRPr="00A72D12">
        <w:rPr>
          <w:rFonts w:ascii="Times New Roman" w:eastAsia="Times New Roman" w:hAnsi="Times New Roman" w:cs="Times New Roman"/>
          <w:b/>
          <w:bCs/>
          <w:sz w:val="20"/>
          <w:szCs w:val="20"/>
          <w:lang w:eastAsia="ru-RU"/>
        </w:rPr>
        <w:t>12</w:t>
      </w:r>
      <w:r w:rsidRPr="00A72D12">
        <w:rPr>
          <w:rFonts w:ascii="Times New Roman" w:eastAsia="Times New Roman" w:hAnsi="Times New Roman" w:cs="Times New Roman"/>
          <w:b/>
          <w:bCs/>
          <w:sz w:val="20"/>
          <w:szCs w:val="20"/>
          <w:lang w:val="x-none" w:eastAsia="ru-RU"/>
        </w:rPr>
        <w:t>.20</w:t>
      </w:r>
      <w:r w:rsidRPr="00A72D12">
        <w:rPr>
          <w:rFonts w:ascii="Times New Roman" w:eastAsia="Times New Roman" w:hAnsi="Times New Roman" w:cs="Times New Roman"/>
          <w:b/>
          <w:bCs/>
          <w:sz w:val="20"/>
          <w:szCs w:val="20"/>
          <w:lang w:eastAsia="ru-RU"/>
        </w:rPr>
        <w:t>15</w:t>
      </w:r>
      <w:r w:rsidRPr="00A72D12">
        <w:rPr>
          <w:rFonts w:ascii="Times New Roman" w:eastAsia="Times New Roman" w:hAnsi="Times New Roman" w:cs="Times New Roman"/>
          <w:b/>
          <w:bCs/>
          <w:sz w:val="20"/>
          <w:szCs w:val="20"/>
          <w:lang w:val="x-none" w:eastAsia="ru-RU"/>
        </w:rPr>
        <w:t>г.№</w:t>
      </w:r>
      <w:r w:rsidRPr="00A72D12">
        <w:rPr>
          <w:rFonts w:ascii="Times New Roman" w:eastAsia="Times New Roman" w:hAnsi="Times New Roman" w:cs="Times New Roman"/>
          <w:b/>
          <w:bCs/>
          <w:sz w:val="20"/>
          <w:szCs w:val="20"/>
          <w:lang w:eastAsia="ru-RU"/>
        </w:rPr>
        <w:t xml:space="preserve">122 </w:t>
      </w:r>
    </w:p>
    <w:p w:rsidR="00A72D12" w:rsidRPr="00A72D12" w:rsidRDefault="00A72D12" w:rsidP="00A72D12">
      <w:pPr>
        <w:widowControl w:val="0"/>
        <w:autoSpaceDE w:val="0"/>
        <w:autoSpaceDN w:val="0"/>
        <w:adjustRightInd w:val="0"/>
        <w:spacing w:after="0" w:line="240" w:lineRule="auto"/>
        <w:ind w:firstLine="698"/>
        <w:jc w:val="center"/>
        <w:rPr>
          <w:rFonts w:ascii="Times New Roman" w:eastAsia="Times New Roman" w:hAnsi="Times New Roman" w:cs="Times New Roman"/>
          <w:sz w:val="20"/>
          <w:szCs w:val="20"/>
          <w:lang w:eastAsia="ru-RU"/>
        </w:rPr>
      </w:pPr>
    </w:p>
    <w:p w:rsidR="00A72D12" w:rsidRPr="00A72D12" w:rsidRDefault="00A72D12" w:rsidP="00A72D12">
      <w:pPr>
        <w:widowControl w:val="0"/>
        <w:autoSpaceDE w:val="0"/>
        <w:autoSpaceDN w:val="0"/>
        <w:adjustRightInd w:val="0"/>
        <w:spacing w:after="0" w:line="240" w:lineRule="auto"/>
        <w:jc w:val="center"/>
        <w:outlineLvl w:val="0"/>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Ресурсное обеспечение реализации муниципальной программы</w:t>
      </w:r>
      <w:r w:rsidRPr="00A72D12">
        <w:rPr>
          <w:rFonts w:ascii="Times New Roman" w:eastAsia="Times New Roman" w:hAnsi="Times New Roman" w:cs="Times New Roman"/>
          <w:b/>
          <w:bCs/>
          <w:sz w:val="20"/>
          <w:szCs w:val="20"/>
          <w:lang w:eastAsia="ru-RU"/>
        </w:rPr>
        <w:br/>
        <w:t>"Охрана окружающей среды и повышение экологической безопасности " за счет бюджета Апраксинского сельского поселения Чамзинского муниципального района Республики Мордовия (тыс. руб.).</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bl>
      <w:tblPr>
        <w:tblW w:w="15168"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978"/>
        <w:gridCol w:w="1984"/>
        <w:gridCol w:w="709"/>
        <w:gridCol w:w="709"/>
        <w:gridCol w:w="992"/>
        <w:gridCol w:w="709"/>
        <w:gridCol w:w="709"/>
        <w:gridCol w:w="708"/>
        <w:gridCol w:w="709"/>
        <w:gridCol w:w="709"/>
        <w:gridCol w:w="709"/>
        <w:gridCol w:w="708"/>
        <w:gridCol w:w="709"/>
        <w:gridCol w:w="709"/>
        <w:gridCol w:w="709"/>
        <w:gridCol w:w="708"/>
      </w:tblGrid>
      <w:tr w:rsidR="00A72D12" w:rsidRPr="00A72D12" w:rsidTr="00CB0F9F">
        <w:tblPrEx>
          <w:tblCellMar>
            <w:top w:w="0" w:type="dxa"/>
            <w:bottom w:w="0" w:type="dxa"/>
          </w:tblCellMar>
        </w:tblPrEx>
        <w:trPr>
          <w:trHeight w:val="453"/>
        </w:trPr>
        <w:tc>
          <w:tcPr>
            <w:tcW w:w="2978" w:type="dxa"/>
            <w:vMerge w:val="restart"/>
            <w:tcBorders>
              <w:top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Наименование государственной программы Республики Мордовия (подпрограммы государственной программы Республики Мордовия), основного мероприятия</w:t>
            </w:r>
          </w:p>
        </w:tc>
        <w:tc>
          <w:tcPr>
            <w:tcW w:w="1984" w:type="dxa"/>
            <w:vMerge w:val="restart"/>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Ответственный исполнитель, соисполнители, заказчик-координатор</w:t>
            </w:r>
          </w:p>
        </w:tc>
        <w:tc>
          <w:tcPr>
            <w:tcW w:w="3119" w:type="dxa"/>
            <w:gridSpan w:val="4"/>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Код бюджетной классификации</w:t>
            </w:r>
          </w:p>
        </w:tc>
        <w:tc>
          <w:tcPr>
            <w:tcW w:w="2126" w:type="dxa"/>
            <w:gridSpan w:val="3"/>
            <w:tcBorders>
              <w:top w:val="single" w:sz="4" w:space="0" w:color="auto"/>
              <w:bottom w:val="single" w:sz="4" w:space="0" w:color="auto"/>
            </w:tcBorders>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Расходы по годам, </w:t>
            </w:r>
            <w:proofErr w:type="spellStart"/>
            <w:r w:rsidRPr="00A72D12">
              <w:rPr>
                <w:rFonts w:ascii="Times New Roman" w:eastAsia="Times New Roman" w:hAnsi="Times New Roman" w:cs="Times New Roman"/>
                <w:sz w:val="20"/>
                <w:szCs w:val="20"/>
                <w:lang w:eastAsia="ru-RU"/>
              </w:rPr>
              <w:t>тыс.рублей</w:t>
            </w:r>
            <w:proofErr w:type="spellEnd"/>
          </w:p>
        </w:tc>
        <w:tc>
          <w:tcPr>
            <w:tcW w:w="709" w:type="dxa"/>
            <w:tcBorders>
              <w:top w:val="single" w:sz="4" w:space="0" w:color="auto"/>
              <w:bottom w:val="single" w:sz="4" w:space="0" w:color="auto"/>
            </w:tcBorders>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bottom w:val="single" w:sz="4" w:space="0" w:color="auto"/>
            </w:tcBorders>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p>
        </w:tc>
        <w:tc>
          <w:tcPr>
            <w:tcW w:w="708" w:type="dxa"/>
            <w:tcBorders>
              <w:top w:val="single" w:sz="4" w:space="0" w:color="auto"/>
              <w:bottom w:val="single" w:sz="4" w:space="0" w:color="auto"/>
            </w:tcBorders>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bottom w:val="single" w:sz="4" w:space="0" w:color="auto"/>
            </w:tcBorders>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bottom w:val="single" w:sz="4" w:space="0" w:color="auto"/>
            </w:tcBorders>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bottom w:val="single" w:sz="4" w:space="0" w:color="auto"/>
            </w:tcBorders>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p>
        </w:tc>
        <w:tc>
          <w:tcPr>
            <w:tcW w:w="708" w:type="dxa"/>
            <w:tcBorders>
              <w:top w:val="single" w:sz="4" w:space="0" w:color="auto"/>
              <w:bottom w:val="single" w:sz="4" w:space="0" w:color="auto"/>
            </w:tcBorders>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p>
        </w:tc>
      </w:tr>
      <w:tr w:rsidR="00A72D12" w:rsidRPr="00A72D12" w:rsidTr="00CB0F9F">
        <w:tblPrEx>
          <w:tblCellMar>
            <w:top w:w="0" w:type="dxa"/>
            <w:bottom w:w="0" w:type="dxa"/>
          </w:tblCellMar>
        </w:tblPrEx>
        <w:trPr>
          <w:trHeight w:val="453"/>
        </w:trPr>
        <w:tc>
          <w:tcPr>
            <w:tcW w:w="2978" w:type="dxa"/>
            <w:vMerge/>
            <w:tcBorders>
              <w:top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984" w:type="dxa"/>
            <w:vMerge/>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ГРБС</w:t>
            </w: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hyperlink r:id="rId10" w:history="1">
              <w:proofErr w:type="spellStart"/>
              <w:r w:rsidRPr="00A72D12">
                <w:rPr>
                  <w:rFonts w:ascii="Times New Roman" w:eastAsia="Times New Roman" w:hAnsi="Times New Roman" w:cs="Times New Roman"/>
                  <w:b/>
                  <w:bCs/>
                  <w:sz w:val="20"/>
                  <w:szCs w:val="20"/>
                  <w:lang w:eastAsia="ru-RU"/>
                </w:rPr>
                <w:t>Рз</w:t>
              </w:r>
              <w:proofErr w:type="spellEnd"/>
            </w:hyperlink>
          </w:p>
          <w:p w:rsidR="00A72D12" w:rsidRPr="00A72D12" w:rsidRDefault="00A72D12" w:rsidP="00A72D1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roofErr w:type="spellStart"/>
            <w:r w:rsidRPr="00A72D12">
              <w:rPr>
                <w:rFonts w:ascii="Times New Roman" w:eastAsia="Times New Roman" w:hAnsi="Times New Roman" w:cs="Times New Roman"/>
                <w:sz w:val="20"/>
                <w:szCs w:val="20"/>
                <w:lang w:eastAsia="ru-RU"/>
              </w:rPr>
              <w:t>Пр</w:t>
            </w:r>
            <w:proofErr w:type="spellEnd"/>
          </w:p>
        </w:tc>
        <w:tc>
          <w:tcPr>
            <w:tcW w:w="992"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ЦСР</w:t>
            </w: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ВР</w:t>
            </w: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2016 год</w:t>
            </w:r>
          </w:p>
        </w:tc>
        <w:tc>
          <w:tcPr>
            <w:tcW w:w="708"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2017 год</w:t>
            </w: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2018 год</w:t>
            </w: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2019 год</w:t>
            </w: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2020 год</w:t>
            </w:r>
          </w:p>
        </w:tc>
        <w:tc>
          <w:tcPr>
            <w:tcW w:w="708"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2021 год</w:t>
            </w: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2022 год</w:t>
            </w: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2023 год</w:t>
            </w: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2024 год</w:t>
            </w:r>
          </w:p>
        </w:tc>
        <w:tc>
          <w:tcPr>
            <w:tcW w:w="708"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2025 год</w:t>
            </w:r>
          </w:p>
        </w:tc>
      </w:tr>
      <w:tr w:rsidR="00A72D12" w:rsidRPr="00A72D12" w:rsidTr="00CB0F9F">
        <w:tblPrEx>
          <w:tblCellMar>
            <w:top w:w="0" w:type="dxa"/>
            <w:bottom w:w="0" w:type="dxa"/>
          </w:tblCellMar>
        </w:tblPrEx>
        <w:trPr>
          <w:trHeight w:val="234"/>
        </w:trPr>
        <w:tc>
          <w:tcPr>
            <w:tcW w:w="2978" w:type="dxa"/>
            <w:tcBorders>
              <w:top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w:t>
            </w:r>
          </w:p>
        </w:tc>
        <w:tc>
          <w:tcPr>
            <w:tcW w:w="1984"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w:t>
            </w: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w:t>
            </w: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w:t>
            </w:r>
          </w:p>
        </w:tc>
        <w:tc>
          <w:tcPr>
            <w:tcW w:w="992"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w:t>
            </w: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6</w:t>
            </w: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10</w:t>
            </w:r>
          </w:p>
        </w:tc>
        <w:tc>
          <w:tcPr>
            <w:tcW w:w="708"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11</w:t>
            </w: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12</w:t>
            </w: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14</w:t>
            </w:r>
          </w:p>
        </w:tc>
        <w:tc>
          <w:tcPr>
            <w:tcW w:w="708"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15</w:t>
            </w: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16</w:t>
            </w: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708"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r>
      <w:tr w:rsidR="00A72D12" w:rsidRPr="00A72D12" w:rsidTr="00CB0F9F">
        <w:tblPrEx>
          <w:tblCellMar>
            <w:top w:w="0" w:type="dxa"/>
            <w:bottom w:w="0" w:type="dxa"/>
          </w:tblCellMar>
        </w:tblPrEx>
        <w:trPr>
          <w:trHeight w:val="1312"/>
        </w:trPr>
        <w:tc>
          <w:tcPr>
            <w:tcW w:w="2978" w:type="dxa"/>
            <w:tcBorders>
              <w:top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Всего: 409,44 тыс. руб.,</w:t>
            </w:r>
          </w:p>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в том числе средства бюджета Апраксинского сельского поселения Чамзинского муниципального района Республики Мордовия –409,44 тыс. руб.: </w:t>
            </w:r>
          </w:p>
        </w:tc>
        <w:tc>
          <w:tcPr>
            <w:tcW w:w="1984"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0,00 </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0,00</w:t>
            </w:r>
          </w:p>
        </w:tc>
        <w:tc>
          <w:tcPr>
            <w:tcW w:w="708" w:type="dxa"/>
            <w:tcBorders>
              <w:top w:val="single" w:sz="4" w:space="0" w:color="auto"/>
              <w:left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31,5</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31,5</w:t>
            </w:r>
          </w:p>
        </w:tc>
        <w:tc>
          <w:tcPr>
            <w:tcW w:w="709" w:type="dxa"/>
            <w:tcBorders>
              <w:top w:val="single" w:sz="4" w:space="0" w:color="auto"/>
              <w:lef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37,8</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37,8</w:t>
            </w:r>
          </w:p>
        </w:tc>
        <w:tc>
          <w:tcPr>
            <w:tcW w:w="709" w:type="dxa"/>
            <w:tcBorders>
              <w:top w:val="single" w:sz="4" w:space="0" w:color="auto"/>
              <w:lef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50,0</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50,0</w:t>
            </w:r>
          </w:p>
        </w:tc>
        <w:tc>
          <w:tcPr>
            <w:tcW w:w="709" w:type="dxa"/>
            <w:tcBorders>
              <w:top w:val="single" w:sz="4" w:space="0" w:color="auto"/>
              <w:lef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76,64</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76,64</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8" w:type="dxa"/>
            <w:tcBorders>
              <w:top w:val="single" w:sz="4" w:space="0" w:color="auto"/>
              <w:lef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0,0</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0,0</w:t>
            </w:r>
          </w:p>
        </w:tc>
        <w:tc>
          <w:tcPr>
            <w:tcW w:w="709" w:type="dxa"/>
            <w:tcBorders>
              <w:top w:val="single" w:sz="4" w:space="0" w:color="auto"/>
              <w:lef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53,9</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53,9</w:t>
            </w:r>
          </w:p>
        </w:tc>
        <w:tc>
          <w:tcPr>
            <w:tcW w:w="709" w:type="dxa"/>
            <w:tcBorders>
              <w:top w:val="single" w:sz="4" w:space="0" w:color="auto"/>
              <w:lef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53,2</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53,2</w:t>
            </w:r>
          </w:p>
        </w:tc>
        <w:tc>
          <w:tcPr>
            <w:tcW w:w="709" w:type="dxa"/>
            <w:tcBorders>
              <w:top w:val="single" w:sz="4" w:space="0" w:color="auto"/>
              <w:lef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53,2</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53,2</w:t>
            </w:r>
          </w:p>
        </w:tc>
        <w:tc>
          <w:tcPr>
            <w:tcW w:w="708" w:type="dxa"/>
            <w:tcBorders>
              <w:top w:val="single" w:sz="4" w:space="0" w:color="auto"/>
              <w:lef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53,2</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53,2</w:t>
            </w:r>
          </w:p>
        </w:tc>
      </w:tr>
      <w:tr w:rsidR="00A72D12" w:rsidRPr="00A72D12" w:rsidTr="00CB0F9F">
        <w:tblPrEx>
          <w:tblCellMar>
            <w:top w:w="0" w:type="dxa"/>
            <w:bottom w:w="0" w:type="dxa"/>
          </w:tblCellMar>
        </w:tblPrEx>
        <w:trPr>
          <w:trHeight w:val="1697"/>
        </w:trPr>
        <w:tc>
          <w:tcPr>
            <w:tcW w:w="2978" w:type="dxa"/>
            <w:tcBorders>
              <w:top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Приобретение контейнеров, урн</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Всего: 0,</w:t>
            </w:r>
            <w:proofErr w:type="gramStart"/>
            <w:r w:rsidRPr="00A72D12">
              <w:rPr>
                <w:rFonts w:ascii="Times New Roman" w:eastAsia="Times New Roman" w:hAnsi="Times New Roman" w:cs="Times New Roman"/>
                <w:sz w:val="20"/>
                <w:szCs w:val="20"/>
                <w:lang w:eastAsia="ru-RU"/>
              </w:rPr>
              <w:t xml:space="preserve">0  </w:t>
            </w:r>
            <w:proofErr w:type="spellStart"/>
            <w:r w:rsidRPr="00A72D12">
              <w:rPr>
                <w:rFonts w:ascii="Times New Roman" w:eastAsia="Times New Roman" w:hAnsi="Times New Roman" w:cs="Times New Roman"/>
                <w:sz w:val="20"/>
                <w:szCs w:val="20"/>
                <w:lang w:eastAsia="ru-RU"/>
              </w:rPr>
              <w:t>тыс.руб</w:t>
            </w:r>
            <w:proofErr w:type="spellEnd"/>
            <w:r w:rsidRPr="00A72D12">
              <w:rPr>
                <w:rFonts w:ascii="Times New Roman" w:eastAsia="Times New Roman" w:hAnsi="Times New Roman" w:cs="Times New Roman"/>
                <w:sz w:val="20"/>
                <w:szCs w:val="20"/>
                <w:lang w:eastAsia="ru-RU"/>
              </w:rPr>
              <w:t>.</w:t>
            </w:r>
            <w:proofErr w:type="gramEnd"/>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в том числе </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республиканский бюджет</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средства районного бюджета:</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местный бюджет: 0,0 </w:t>
            </w:r>
            <w:proofErr w:type="spellStart"/>
            <w:r w:rsidRPr="00A72D12">
              <w:rPr>
                <w:rFonts w:ascii="Times New Roman" w:eastAsia="Times New Roman" w:hAnsi="Times New Roman" w:cs="Times New Roman"/>
                <w:sz w:val="20"/>
                <w:szCs w:val="20"/>
                <w:lang w:eastAsia="ru-RU"/>
              </w:rPr>
              <w:t>тыс.руб</w:t>
            </w:r>
            <w:proofErr w:type="spellEnd"/>
            <w:r w:rsidRPr="00A72D12">
              <w:rPr>
                <w:rFonts w:ascii="Times New Roman" w:eastAsia="Times New Roman" w:hAnsi="Times New Roman" w:cs="Times New Roman"/>
                <w:sz w:val="20"/>
                <w:szCs w:val="20"/>
                <w:lang w:eastAsia="ru-RU"/>
              </w:rPr>
              <w:t>.</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внебюджетные средства: </w:t>
            </w:r>
            <w:proofErr w:type="spellStart"/>
            <w:r w:rsidRPr="00A72D12">
              <w:rPr>
                <w:rFonts w:ascii="Times New Roman" w:eastAsia="Times New Roman" w:hAnsi="Times New Roman" w:cs="Times New Roman"/>
                <w:sz w:val="20"/>
                <w:szCs w:val="20"/>
                <w:lang w:eastAsia="ru-RU"/>
              </w:rPr>
              <w:t>тыс.руб</w:t>
            </w:r>
            <w:proofErr w:type="spellEnd"/>
            <w:r w:rsidRPr="00A72D12">
              <w:rPr>
                <w:rFonts w:ascii="Times New Roman" w:eastAsia="Times New Roman" w:hAnsi="Times New Roman" w:cs="Times New Roman"/>
                <w:sz w:val="20"/>
                <w:szCs w:val="20"/>
                <w:lang w:eastAsia="ru-RU"/>
              </w:rPr>
              <w:t>.</w:t>
            </w:r>
          </w:p>
        </w:tc>
        <w:tc>
          <w:tcPr>
            <w:tcW w:w="1984"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Администрация Апраксинского сельских поселений</w:t>
            </w:r>
          </w:p>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Чамзинского муниципального района Республики Мордовия</w:t>
            </w:r>
          </w:p>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8"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8"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A72D12" w:rsidRPr="00A72D12" w:rsidTr="00CB0F9F">
        <w:tblPrEx>
          <w:tblCellMar>
            <w:top w:w="0" w:type="dxa"/>
            <w:bottom w:w="0" w:type="dxa"/>
          </w:tblCellMar>
        </w:tblPrEx>
        <w:trPr>
          <w:trHeight w:val="2065"/>
        </w:trPr>
        <w:tc>
          <w:tcPr>
            <w:tcW w:w="2978" w:type="dxa"/>
            <w:tcBorders>
              <w:top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Ремонт контейнерных площадок, устройство новых контейнерных площадок</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Всего: 409,44 </w:t>
            </w:r>
            <w:proofErr w:type="spellStart"/>
            <w:r w:rsidRPr="00A72D12">
              <w:rPr>
                <w:rFonts w:ascii="Times New Roman" w:eastAsia="Times New Roman" w:hAnsi="Times New Roman" w:cs="Times New Roman"/>
                <w:sz w:val="20"/>
                <w:szCs w:val="20"/>
                <w:lang w:eastAsia="ru-RU"/>
              </w:rPr>
              <w:t>тыс.руб</w:t>
            </w:r>
            <w:proofErr w:type="spellEnd"/>
            <w:r w:rsidRPr="00A72D12">
              <w:rPr>
                <w:rFonts w:ascii="Times New Roman" w:eastAsia="Times New Roman" w:hAnsi="Times New Roman" w:cs="Times New Roman"/>
                <w:sz w:val="20"/>
                <w:szCs w:val="20"/>
                <w:lang w:eastAsia="ru-RU"/>
              </w:rPr>
              <w:t>.</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в том числе </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республиканский бюджет</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средства районного бюджета:</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местный бюджет: 409,44 </w:t>
            </w:r>
            <w:proofErr w:type="spellStart"/>
            <w:r w:rsidRPr="00A72D12">
              <w:rPr>
                <w:rFonts w:ascii="Times New Roman" w:eastAsia="Times New Roman" w:hAnsi="Times New Roman" w:cs="Times New Roman"/>
                <w:sz w:val="20"/>
                <w:szCs w:val="20"/>
                <w:lang w:eastAsia="ru-RU"/>
              </w:rPr>
              <w:t>тыс.руб</w:t>
            </w:r>
            <w:proofErr w:type="spellEnd"/>
            <w:r w:rsidRPr="00A72D12">
              <w:rPr>
                <w:rFonts w:ascii="Times New Roman" w:eastAsia="Times New Roman" w:hAnsi="Times New Roman" w:cs="Times New Roman"/>
                <w:sz w:val="20"/>
                <w:szCs w:val="20"/>
                <w:lang w:eastAsia="ru-RU"/>
              </w:rPr>
              <w:t>.</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внебюджетные средства: 0 </w:t>
            </w:r>
            <w:proofErr w:type="spellStart"/>
            <w:r w:rsidRPr="00A72D12">
              <w:rPr>
                <w:rFonts w:ascii="Times New Roman" w:eastAsia="Times New Roman" w:hAnsi="Times New Roman" w:cs="Times New Roman"/>
                <w:sz w:val="20"/>
                <w:szCs w:val="20"/>
                <w:lang w:eastAsia="ru-RU"/>
              </w:rPr>
              <w:t>тыс.руб</w:t>
            </w:r>
            <w:proofErr w:type="spellEnd"/>
            <w:r w:rsidRPr="00A72D12">
              <w:rPr>
                <w:rFonts w:ascii="Times New Roman" w:eastAsia="Times New Roman" w:hAnsi="Times New Roman" w:cs="Times New Roman"/>
                <w:sz w:val="20"/>
                <w:szCs w:val="20"/>
                <w:lang w:eastAsia="ru-RU"/>
              </w:rPr>
              <w:t>.</w:t>
            </w:r>
          </w:p>
        </w:tc>
        <w:tc>
          <w:tcPr>
            <w:tcW w:w="1984"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Администрация Апраксинского сельских поселений</w:t>
            </w:r>
          </w:p>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Чамзинского муниципального района Республики Мордовия</w:t>
            </w:r>
          </w:p>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0,00</w:t>
            </w:r>
          </w:p>
        </w:tc>
        <w:tc>
          <w:tcPr>
            <w:tcW w:w="708"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31,5</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37,8</w:t>
            </w: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50,0</w:t>
            </w: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76,64</w:t>
            </w:r>
          </w:p>
        </w:tc>
        <w:tc>
          <w:tcPr>
            <w:tcW w:w="708"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0,0</w:t>
            </w: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53,9</w:t>
            </w: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53,2</w:t>
            </w: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53,2</w:t>
            </w:r>
          </w:p>
        </w:tc>
        <w:tc>
          <w:tcPr>
            <w:tcW w:w="708"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53,2</w:t>
            </w:r>
          </w:p>
        </w:tc>
      </w:tr>
      <w:tr w:rsidR="00A72D12" w:rsidRPr="00A72D12" w:rsidTr="00CB0F9F">
        <w:tblPrEx>
          <w:tblCellMar>
            <w:top w:w="0" w:type="dxa"/>
            <w:bottom w:w="0" w:type="dxa"/>
          </w:tblCellMar>
        </w:tblPrEx>
        <w:trPr>
          <w:trHeight w:val="2065"/>
        </w:trPr>
        <w:tc>
          <w:tcPr>
            <w:tcW w:w="2978" w:type="dxa"/>
            <w:tcBorders>
              <w:top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lastRenderedPageBreak/>
              <w:t>Установка ограждений для предотвращения несанкционированного складирования мусора</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Всего: 0,0 </w:t>
            </w:r>
            <w:proofErr w:type="spellStart"/>
            <w:r w:rsidRPr="00A72D12">
              <w:rPr>
                <w:rFonts w:ascii="Times New Roman" w:eastAsia="Times New Roman" w:hAnsi="Times New Roman" w:cs="Times New Roman"/>
                <w:sz w:val="20"/>
                <w:szCs w:val="20"/>
                <w:lang w:eastAsia="ru-RU"/>
              </w:rPr>
              <w:t>тыс.руб</w:t>
            </w:r>
            <w:proofErr w:type="spellEnd"/>
            <w:r w:rsidRPr="00A72D12">
              <w:rPr>
                <w:rFonts w:ascii="Times New Roman" w:eastAsia="Times New Roman" w:hAnsi="Times New Roman" w:cs="Times New Roman"/>
                <w:sz w:val="20"/>
                <w:szCs w:val="20"/>
                <w:lang w:eastAsia="ru-RU"/>
              </w:rPr>
              <w:t>.</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республиканский бюджет</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средства районного бюджета:</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местный бюджет: 0,0 </w:t>
            </w:r>
            <w:proofErr w:type="spellStart"/>
            <w:r w:rsidRPr="00A72D12">
              <w:rPr>
                <w:rFonts w:ascii="Times New Roman" w:eastAsia="Times New Roman" w:hAnsi="Times New Roman" w:cs="Times New Roman"/>
                <w:sz w:val="20"/>
                <w:szCs w:val="20"/>
                <w:lang w:eastAsia="ru-RU"/>
              </w:rPr>
              <w:t>тыс.руб</w:t>
            </w:r>
            <w:proofErr w:type="spellEnd"/>
            <w:r w:rsidRPr="00A72D12">
              <w:rPr>
                <w:rFonts w:ascii="Times New Roman" w:eastAsia="Times New Roman" w:hAnsi="Times New Roman" w:cs="Times New Roman"/>
                <w:sz w:val="20"/>
                <w:szCs w:val="20"/>
                <w:lang w:eastAsia="ru-RU"/>
              </w:rPr>
              <w:t>.</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внебюджетные средства: </w:t>
            </w:r>
            <w:proofErr w:type="spellStart"/>
            <w:r w:rsidRPr="00A72D12">
              <w:rPr>
                <w:rFonts w:ascii="Times New Roman" w:eastAsia="Times New Roman" w:hAnsi="Times New Roman" w:cs="Times New Roman"/>
                <w:sz w:val="20"/>
                <w:szCs w:val="20"/>
                <w:lang w:eastAsia="ru-RU"/>
              </w:rPr>
              <w:t>тыс.руб</w:t>
            </w:r>
            <w:proofErr w:type="spellEnd"/>
            <w:r w:rsidRPr="00A72D12">
              <w:rPr>
                <w:rFonts w:ascii="Times New Roman" w:eastAsia="Times New Roman" w:hAnsi="Times New Roman" w:cs="Times New Roman"/>
                <w:sz w:val="20"/>
                <w:szCs w:val="20"/>
                <w:lang w:eastAsia="ru-RU"/>
              </w:rPr>
              <w:t>.</w:t>
            </w:r>
          </w:p>
        </w:tc>
        <w:tc>
          <w:tcPr>
            <w:tcW w:w="1984"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Администрация Апраксинского сельских поселений</w:t>
            </w:r>
          </w:p>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Чамзинского муниципального района Республики Мордовия</w:t>
            </w:r>
          </w:p>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8"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8"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A72D12" w:rsidRPr="00A72D12" w:rsidTr="00CB0F9F">
        <w:tblPrEx>
          <w:tblCellMar>
            <w:top w:w="0" w:type="dxa"/>
            <w:bottom w:w="0" w:type="dxa"/>
          </w:tblCellMar>
        </w:tblPrEx>
        <w:trPr>
          <w:trHeight w:val="1847"/>
        </w:trPr>
        <w:tc>
          <w:tcPr>
            <w:tcW w:w="2978" w:type="dxa"/>
            <w:tcBorders>
              <w:top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Установка контейнера и вывоз мусора с мест общественного захоронения</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bCs/>
                <w:sz w:val="20"/>
                <w:szCs w:val="20"/>
                <w:lang w:eastAsia="ru-RU"/>
              </w:rPr>
              <w:t xml:space="preserve"> </w:t>
            </w:r>
            <w:r w:rsidRPr="00A72D12">
              <w:rPr>
                <w:rFonts w:ascii="Times New Roman" w:eastAsia="Times New Roman" w:hAnsi="Times New Roman" w:cs="Times New Roman"/>
                <w:sz w:val="20"/>
                <w:szCs w:val="20"/>
                <w:lang w:eastAsia="ru-RU"/>
              </w:rPr>
              <w:t xml:space="preserve">Всего: 0,0 </w:t>
            </w:r>
            <w:proofErr w:type="spellStart"/>
            <w:r w:rsidRPr="00A72D12">
              <w:rPr>
                <w:rFonts w:ascii="Times New Roman" w:eastAsia="Times New Roman" w:hAnsi="Times New Roman" w:cs="Times New Roman"/>
                <w:sz w:val="20"/>
                <w:szCs w:val="20"/>
                <w:lang w:eastAsia="ru-RU"/>
              </w:rPr>
              <w:t>тыс.руб</w:t>
            </w:r>
            <w:proofErr w:type="spellEnd"/>
            <w:r w:rsidRPr="00A72D12">
              <w:rPr>
                <w:rFonts w:ascii="Times New Roman" w:eastAsia="Times New Roman" w:hAnsi="Times New Roman" w:cs="Times New Roman"/>
                <w:sz w:val="20"/>
                <w:szCs w:val="20"/>
                <w:lang w:eastAsia="ru-RU"/>
              </w:rPr>
              <w:t>.</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республиканский бюджет</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средства районного бюджета:</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местный бюджет: 0,0 </w:t>
            </w:r>
            <w:proofErr w:type="spellStart"/>
            <w:r w:rsidRPr="00A72D12">
              <w:rPr>
                <w:rFonts w:ascii="Times New Roman" w:eastAsia="Times New Roman" w:hAnsi="Times New Roman" w:cs="Times New Roman"/>
                <w:sz w:val="20"/>
                <w:szCs w:val="20"/>
                <w:lang w:eastAsia="ru-RU"/>
              </w:rPr>
              <w:t>тыс.руб</w:t>
            </w:r>
            <w:proofErr w:type="spellEnd"/>
            <w:r w:rsidRPr="00A72D12">
              <w:rPr>
                <w:rFonts w:ascii="Times New Roman" w:eastAsia="Times New Roman" w:hAnsi="Times New Roman" w:cs="Times New Roman"/>
                <w:sz w:val="20"/>
                <w:szCs w:val="20"/>
                <w:lang w:eastAsia="ru-RU"/>
              </w:rPr>
              <w:t>.</w:t>
            </w:r>
          </w:p>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sz w:val="20"/>
                <w:szCs w:val="20"/>
                <w:lang w:eastAsia="ru-RU"/>
              </w:rPr>
              <w:t>внебюджетные средства: __</w:t>
            </w:r>
            <w:proofErr w:type="spellStart"/>
            <w:r w:rsidRPr="00A72D12">
              <w:rPr>
                <w:rFonts w:ascii="Times New Roman" w:eastAsia="Times New Roman" w:hAnsi="Times New Roman" w:cs="Times New Roman"/>
                <w:sz w:val="20"/>
                <w:szCs w:val="20"/>
                <w:lang w:eastAsia="ru-RU"/>
              </w:rPr>
              <w:t>тыс.руб</w:t>
            </w:r>
            <w:proofErr w:type="spellEnd"/>
            <w:r w:rsidRPr="00A72D12">
              <w:rPr>
                <w:rFonts w:ascii="Times New Roman" w:eastAsia="Times New Roman" w:hAnsi="Times New Roman" w:cs="Times New Roman"/>
                <w:sz w:val="20"/>
                <w:szCs w:val="20"/>
                <w:lang w:eastAsia="ru-RU"/>
              </w:rPr>
              <w:t>.</w:t>
            </w:r>
          </w:p>
        </w:tc>
        <w:tc>
          <w:tcPr>
            <w:tcW w:w="1984"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Администрация Апраксинского сельских поселений</w:t>
            </w:r>
          </w:p>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Чамзинского муниципального района Республики Мордовия</w:t>
            </w:r>
          </w:p>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color w:val="FF000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8"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8"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A72D12" w:rsidRPr="00A72D12" w:rsidTr="00CB0F9F">
        <w:tblPrEx>
          <w:tblCellMar>
            <w:top w:w="0" w:type="dxa"/>
            <w:bottom w:w="0" w:type="dxa"/>
          </w:tblCellMar>
        </w:tblPrEx>
        <w:trPr>
          <w:trHeight w:val="1830"/>
        </w:trPr>
        <w:tc>
          <w:tcPr>
            <w:tcW w:w="2978" w:type="dxa"/>
            <w:tcBorders>
              <w:top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Очистка дорог от снега</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bCs/>
                <w:sz w:val="20"/>
                <w:szCs w:val="20"/>
                <w:lang w:eastAsia="ru-RU"/>
              </w:rPr>
              <w:t xml:space="preserve"> </w:t>
            </w:r>
            <w:r w:rsidRPr="00A72D12">
              <w:rPr>
                <w:rFonts w:ascii="Times New Roman" w:eastAsia="Times New Roman" w:hAnsi="Times New Roman" w:cs="Times New Roman"/>
                <w:sz w:val="20"/>
                <w:szCs w:val="20"/>
                <w:lang w:eastAsia="ru-RU"/>
              </w:rPr>
              <w:t xml:space="preserve">Всего: 0,0 </w:t>
            </w:r>
            <w:proofErr w:type="spellStart"/>
            <w:r w:rsidRPr="00A72D12">
              <w:rPr>
                <w:rFonts w:ascii="Times New Roman" w:eastAsia="Times New Roman" w:hAnsi="Times New Roman" w:cs="Times New Roman"/>
                <w:sz w:val="20"/>
                <w:szCs w:val="20"/>
                <w:lang w:eastAsia="ru-RU"/>
              </w:rPr>
              <w:t>тыс.руб</w:t>
            </w:r>
            <w:proofErr w:type="spellEnd"/>
            <w:r w:rsidRPr="00A72D12">
              <w:rPr>
                <w:rFonts w:ascii="Times New Roman" w:eastAsia="Times New Roman" w:hAnsi="Times New Roman" w:cs="Times New Roman"/>
                <w:sz w:val="20"/>
                <w:szCs w:val="20"/>
                <w:lang w:eastAsia="ru-RU"/>
              </w:rPr>
              <w:t>.</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республиканский бюджет</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средства районного бюджета:</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местный бюджет: 0,0 </w:t>
            </w:r>
            <w:proofErr w:type="spellStart"/>
            <w:r w:rsidRPr="00A72D12">
              <w:rPr>
                <w:rFonts w:ascii="Times New Roman" w:eastAsia="Times New Roman" w:hAnsi="Times New Roman" w:cs="Times New Roman"/>
                <w:sz w:val="20"/>
                <w:szCs w:val="20"/>
                <w:lang w:eastAsia="ru-RU"/>
              </w:rPr>
              <w:t>тыс.руб</w:t>
            </w:r>
            <w:proofErr w:type="spellEnd"/>
            <w:r w:rsidRPr="00A72D12">
              <w:rPr>
                <w:rFonts w:ascii="Times New Roman" w:eastAsia="Times New Roman" w:hAnsi="Times New Roman" w:cs="Times New Roman"/>
                <w:sz w:val="20"/>
                <w:szCs w:val="20"/>
                <w:lang w:eastAsia="ru-RU"/>
              </w:rPr>
              <w:t>.</w:t>
            </w:r>
          </w:p>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sz w:val="20"/>
                <w:szCs w:val="20"/>
                <w:lang w:eastAsia="ru-RU"/>
              </w:rPr>
              <w:t>внебюджетные средства: __</w:t>
            </w:r>
            <w:proofErr w:type="spellStart"/>
            <w:r w:rsidRPr="00A72D12">
              <w:rPr>
                <w:rFonts w:ascii="Times New Roman" w:eastAsia="Times New Roman" w:hAnsi="Times New Roman" w:cs="Times New Roman"/>
                <w:sz w:val="20"/>
                <w:szCs w:val="20"/>
                <w:lang w:eastAsia="ru-RU"/>
              </w:rPr>
              <w:t>тыс.руб</w:t>
            </w:r>
            <w:proofErr w:type="spellEnd"/>
            <w:r w:rsidRPr="00A72D12">
              <w:rPr>
                <w:rFonts w:ascii="Times New Roman" w:eastAsia="Times New Roman" w:hAnsi="Times New Roman" w:cs="Times New Roman"/>
                <w:sz w:val="20"/>
                <w:szCs w:val="20"/>
                <w:lang w:eastAsia="ru-RU"/>
              </w:rPr>
              <w:t>.</w:t>
            </w:r>
          </w:p>
        </w:tc>
        <w:tc>
          <w:tcPr>
            <w:tcW w:w="1984"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Администрация Апраксинского сельских поселений</w:t>
            </w:r>
          </w:p>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Чамзинского муниципального района Республики Мордовия</w:t>
            </w:r>
          </w:p>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color w:val="FF000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8"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8"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A72D12" w:rsidRPr="00A72D12" w:rsidTr="00CB0F9F">
        <w:tblPrEx>
          <w:tblCellMar>
            <w:top w:w="0" w:type="dxa"/>
            <w:bottom w:w="0" w:type="dxa"/>
          </w:tblCellMar>
        </w:tblPrEx>
        <w:trPr>
          <w:trHeight w:val="699"/>
        </w:trPr>
        <w:tc>
          <w:tcPr>
            <w:tcW w:w="2978" w:type="dxa"/>
            <w:tcBorders>
              <w:top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Ликвидация крупногабаритных отходов и отходов от объектов внешнего благоустройства</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bCs/>
                <w:sz w:val="20"/>
                <w:szCs w:val="20"/>
                <w:lang w:eastAsia="ru-RU"/>
              </w:rPr>
              <w:t xml:space="preserve"> </w:t>
            </w:r>
            <w:r w:rsidRPr="00A72D12">
              <w:rPr>
                <w:rFonts w:ascii="Times New Roman" w:eastAsia="Times New Roman" w:hAnsi="Times New Roman" w:cs="Times New Roman"/>
                <w:sz w:val="20"/>
                <w:szCs w:val="20"/>
                <w:lang w:eastAsia="ru-RU"/>
              </w:rPr>
              <w:t xml:space="preserve">Всего: 0,0 </w:t>
            </w:r>
            <w:proofErr w:type="spellStart"/>
            <w:r w:rsidRPr="00A72D12">
              <w:rPr>
                <w:rFonts w:ascii="Times New Roman" w:eastAsia="Times New Roman" w:hAnsi="Times New Roman" w:cs="Times New Roman"/>
                <w:sz w:val="20"/>
                <w:szCs w:val="20"/>
                <w:lang w:eastAsia="ru-RU"/>
              </w:rPr>
              <w:t>тыс.руб</w:t>
            </w:r>
            <w:proofErr w:type="spellEnd"/>
            <w:r w:rsidRPr="00A72D12">
              <w:rPr>
                <w:rFonts w:ascii="Times New Roman" w:eastAsia="Times New Roman" w:hAnsi="Times New Roman" w:cs="Times New Roman"/>
                <w:sz w:val="20"/>
                <w:szCs w:val="20"/>
                <w:lang w:eastAsia="ru-RU"/>
              </w:rPr>
              <w:t>.</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республиканский бюджет</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средства районного бюджета:</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местный бюджет: 0,0 </w:t>
            </w:r>
            <w:proofErr w:type="spellStart"/>
            <w:r w:rsidRPr="00A72D12">
              <w:rPr>
                <w:rFonts w:ascii="Times New Roman" w:eastAsia="Times New Roman" w:hAnsi="Times New Roman" w:cs="Times New Roman"/>
                <w:sz w:val="20"/>
                <w:szCs w:val="20"/>
                <w:lang w:eastAsia="ru-RU"/>
              </w:rPr>
              <w:t>тыс.руб</w:t>
            </w:r>
            <w:proofErr w:type="spellEnd"/>
            <w:r w:rsidRPr="00A72D12">
              <w:rPr>
                <w:rFonts w:ascii="Times New Roman" w:eastAsia="Times New Roman" w:hAnsi="Times New Roman" w:cs="Times New Roman"/>
                <w:sz w:val="20"/>
                <w:szCs w:val="20"/>
                <w:lang w:eastAsia="ru-RU"/>
              </w:rPr>
              <w:t>.</w:t>
            </w:r>
          </w:p>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внебюджетные средства: 0,0 </w:t>
            </w:r>
            <w:proofErr w:type="spellStart"/>
            <w:r w:rsidRPr="00A72D12">
              <w:rPr>
                <w:rFonts w:ascii="Times New Roman" w:eastAsia="Times New Roman" w:hAnsi="Times New Roman" w:cs="Times New Roman"/>
                <w:sz w:val="20"/>
                <w:szCs w:val="20"/>
                <w:lang w:eastAsia="ru-RU"/>
              </w:rPr>
              <w:t>тыс.руб</w:t>
            </w:r>
            <w:proofErr w:type="spellEnd"/>
            <w:r w:rsidRPr="00A72D12">
              <w:rPr>
                <w:rFonts w:ascii="Times New Roman" w:eastAsia="Times New Roman" w:hAnsi="Times New Roman" w:cs="Times New Roman"/>
                <w:sz w:val="20"/>
                <w:szCs w:val="20"/>
                <w:lang w:eastAsia="ru-RU"/>
              </w:rPr>
              <w:t>.</w:t>
            </w:r>
          </w:p>
        </w:tc>
        <w:tc>
          <w:tcPr>
            <w:tcW w:w="1984"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Администрация Апраксинского сельских поселений</w:t>
            </w:r>
          </w:p>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Чамзинского муниципального района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color w:val="FF000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8"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8"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A72D12" w:rsidRPr="00A72D12" w:rsidTr="00CB0F9F">
        <w:tblPrEx>
          <w:tblCellMar>
            <w:top w:w="0" w:type="dxa"/>
            <w:bottom w:w="0" w:type="dxa"/>
          </w:tblCellMar>
        </w:tblPrEx>
        <w:trPr>
          <w:trHeight w:val="1611"/>
        </w:trPr>
        <w:tc>
          <w:tcPr>
            <w:tcW w:w="2978" w:type="dxa"/>
            <w:tcBorders>
              <w:top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b/>
                <w:bCs/>
                <w:sz w:val="20"/>
                <w:szCs w:val="20"/>
                <w:lang w:eastAsia="ru-RU"/>
              </w:rPr>
            </w:pPr>
            <w:proofErr w:type="spellStart"/>
            <w:r w:rsidRPr="00A72D12">
              <w:rPr>
                <w:rFonts w:ascii="Times New Roman" w:eastAsia="Times New Roman" w:hAnsi="Times New Roman" w:cs="Times New Roman"/>
                <w:b/>
                <w:bCs/>
                <w:sz w:val="20"/>
                <w:szCs w:val="20"/>
                <w:lang w:eastAsia="ru-RU"/>
              </w:rPr>
              <w:t>Грейдерование</w:t>
            </w:r>
            <w:proofErr w:type="spellEnd"/>
            <w:r w:rsidRPr="00A72D12">
              <w:rPr>
                <w:rFonts w:ascii="Times New Roman" w:eastAsia="Times New Roman" w:hAnsi="Times New Roman" w:cs="Times New Roman"/>
                <w:b/>
                <w:bCs/>
                <w:sz w:val="20"/>
                <w:szCs w:val="20"/>
                <w:lang w:eastAsia="ru-RU"/>
              </w:rPr>
              <w:t xml:space="preserve"> дорог</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bCs/>
                <w:sz w:val="20"/>
                <w:szCs w:val="20"/>
                <w:lang w:eastAsia="ru-RU"/>
              </w:rPr>
              <w:t xml:space="preserve"> </w:t>
            </w:r>
            <w:r w:rsidRPr="00A72D12">
              <w:rPr>
                <w:rFonts w:ascii="Times New Roman" w:eastAsia="Times New Roman" w:hAnsi="Times New Roman" w:cs="Times New Roman"/>
                <w:sz w:val="20"/>
                <w:szCs w:val="20"/>
                <w:lang w:eastAsia="ru-RU"/>
              </w:rPr>
              <w:t xml:space="preserve">Всего: 0,0 </w:t>
            </w:r>
            <w:proofErr w:type="spellStart"/>
            <w:r w:rsidRPr="00A72D12">
              <w:rPr>
                <w:rFonts w:ascii="Times New Roman" w:eastAsia="Times New Roman" w:hAnsi="Times New Roman" w:cs="Times New Roman"/>
                <w:sz w:val="20"/>
                <w:szCs w:val="20"/>
                <w:lang w:eastAsia="ru-RU"/>
              </w:rPr>
              <w:t>тыс.руб</w:t>
            </w:r>
            <w:proofErr w:type="spellEnd"/>
            <w:r w:rsidRPr="00A72D12">
              <w:rPr>
                <w:rFonts w:ascii="Times New Roman" w:eastAsia="Times New Roman" w:hAnsi="Times New Roman" w:cs="Times New Roman"/>
                <w:sz w:val="20"/>
                <w:szCs w:val="20"/>
                <w:lang w:eastAsia="ru-RU"/>
              </w:rPr>
              <w:t>.</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республиканский бюджет</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средства районного бюджета:</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местный бюджет: 0,0 </w:t>
            </w:r>
            <w:proofErr w:type="spellStart"/>
            <w:r w:rsidRPr="00A72D12">
              <w:rPr>
                <w:rFonts w:ascii="Times New Roman" w:eastAsia="Times New Roman" w:hAnsi="Times New Roman" w:cs="Times New Roman"/>
                <w:sz w:val="20"/>
                <w:szCs w:val="20"/>
                <w:lang w:eastAsia="ru-RU"/>
              </w:rPr>
              <w:t>тыс.руб</w:t>
            </w:r>
            <w:proofErr w:type="spellEnd"/>
            <w:r w:rsidRPr="00A72D12">
              <w:rPr>
                <w:rFonts w:ascii="Times New Roman" w:eastAsia="Times New Roman" w:hAnsi="Times New Roman" w:cs="Times New Roman"/>
                <w:sz w:val="20"/>
                <w:szCs w:val="20"/>
                <w:lang w:eastAsia="ru-RU"/>
              </w:rPr>
              <w:t>.</w:t>
            </w:r>
          </w:p>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sz w:val="20"/>
                <w:szCs w:val="20"/>
                <w:lang w:eastAsia="ru-RU"/>
              </w:rPr>
              <w:t>внебюджетные средства: __</w:t>
            </w:r>
            <w:proofErr w:type="spellStart"/>
            <w:r w:rsidRPr="00A72D12">
              <w:rPr>
                <w:rFonts w:ascii="Times New Roman" w:eastAsia="Times New Roman" w:hAnsi="Times New Roman" w:cs="Times New Roman"/>
                <w:sz w:val="20"/>
                <w:szCs w:val="20"/>
                <w:lang w:eastAsia="ru-RU"/>
              </w:rPr>
              <w:t>тыс.руб</w:t>
            </w:r>
            <w:proofErr w:type="spellEnd"/>
            <w:r w:rsidRPr="00A72D12">
              <w:rPr>
                <w:rFonts w:ascii="Times New Roman" w:eastAsia="Times New Roman" w:hAnsi="Times New Roman" w:cs="Times New Roman"/>
                <w:sz w:val="20"/>
                <w:szCs w:val="20"/>
                <w:lang w:eastAsia="ru-RU"/>
              </w:rPr>
              <w:t>.</w:t>
            </w:r>
          </w:p>
        </w:tc>
        <w:tc>
          <w:tcPr>
            <w:tcW w:w="1984"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Администрация Апраксинского сельских поселений</w:t>
            </w:r>
          </w:p>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Чамзинского муниципального района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color w:val="FF000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8"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8"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A72D12" w:rsidRPr="00A72D12" w:rsidTr="00CB0F9F">
        <w:tblPrEx>
          <w:tblCellMar>
            <w:top w:w="0" w:type="dxa"/>
            <w:bottom w:w="0" w:type="dxa"/>
          </w:tblCellMar>
        </w:tblPrEx>
        <w:trPr>
          <w:trHeight w:val="1595"/>
        </w:trPr>
        <w:tc>
          <w:tcPr>
            <w:tcW w:w="2978" w:type="dxa"/>
            <w:tcBorders>
              <w:top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Ямочный ремонт</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bCs/>
                <w:sz w:val="20"/>
                <w:szCs w:val="20"/>
                <w:lang w:eastAsia="ru-RU"/>
              </w:rPr>
              <w:t xml:space="preserve"> </w:t>
            </w:r>
            <w:r w:rsidRPr="00A72D12">
              <w:rPr>
                <w:rFonts w:ascii="Times New Roman" w:eastAsia="Times New Roman" w:hAnsi="Times New Roman" w:cs="Times New Roman"/>
                <w:sz w:val="20"/>
                <w:szCs w:val="20"/>
                <w:lang w:eastAsia="ru-RU"/>
              </w:rPr>
              <w:t xml:space="preserve">Всего0,0 </w:t>
            </w:r>
            <w:proofErr w:type="spellStart"/>
            <w:r w:rsidRPr="00A72D12">
              <w:rPr>
                <w:rFonts w:ascii="Times New Roman" w:eastAsia="Times New Roman" w:hAnsi="Times New Roman" w:cs="Times New Roman"/>
                <w:sz w:val="20"/>
                <w:szCs w:val="20"/>
                <w:lang w:eastAsia="ru-RU"/>
              </w:rPr>
              <w:t>тыс.руб</w:t>
            </w:r>
            <w:proofErr w:type="spellEnd"/>
            <w:r w:rsidRPr="00A72D12">
              <w:rPr>
                <w:rFonts w:ascii="Times New Roman" w:eastAsia="Times New Roman" w:hAnsi="Times New Roman" w:cs="Times New Roman"/>
                <w:sz w:val="20"/>
                <w:szCs w:val="20"/>
                <w:lang w:eastAsia="ru-RU"/>
              </w:rPr>
              <w:t>.</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республиканский бюджет</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средства районного бюджета:</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местный бюджет: 0,0 </w:t>
            </w:r>
            <w:proofErr w:type="spellStart"/>
            <w:r w:rsidRPr="00A72D12">
              <w:rPr>
                <w:rFonts w:ascii="Times New Roman" w:eastAsia="Times New Roman" w:hAnsi="Times New Roman" w:cs="Times New Roman"/>
                <w:sz w:val="20"/>
                <w:szCs w:val="20"/>
                <w:lang w:eastAsia="ru-RU"/>
              </w:rPr>
              <w:t>тыс.руб</w:t>
            </w:r>
            <w:proofErr w:type="spellEnd"/>
            <w:r w:rsidRPr="00A72D12">
              <w:rPr>
                <w:rFonts w:ascii="Times New Roman" w:eastAsia="Times New Roman" w:hAnsi="Times New Roman" w:cs="Times New Roman"/>
                <w:sz w:val="20"/>
                <w:szCs w:val="20"/>
                <w:lang w:eastAsia="ru-RU"/>
              </w:rPr>
              <w:t>.</w:t>
            </w:r>
          </w:p>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sz w:val="20"/>
                <w:szCs w:val="20"/>
                <w:lang w:eastAsia="ru-RU"/>
              </w:rPr>
              <w:t>внебюджетные средства: __</w:t>
            </w:r>
            <w:proofErr w:type="spellStart"/>
            <w:r w:rsidRPr="00A72D12">
              <w:rPr>
                <w:rFonts w:ascii="Times New Roman" w:eastAsia="Times New Roman" w:hAnsi="Times New Roman" w:cs="Times New Roman"/>
                <w:sz w:val="20"/>
                <w:szCs w:val="20"/>
                <w:lang w:eastAsia="ru-RU"/>
              </w:rPr>
              <w:t>тыс.руб</w:t>
            </w:r>
            <w:proofErr w:type="spellEnd"/>
            <w:r w:rsidRPr="00A72D12">
              <w:rPr>
                <w:rFonts w:ascii="Times New Roman" w:eastAsia="Times New Roman" w:hAnsi="Times New Roman" w:cs="Times New Roman"/>
                <w:sz w:val="20"/>
                <w:szCs w:val="20"/>
                <w:lang w:eastAsia="ru-RU"/>
              </w:rPr>
              <w:t>.</w:t>
            </w:r>
          </w:p>
        </w:tc>
        <w:tc>
          <w:tcPr>
            <w:tcW w:w="1984"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Администрация Апраксинского сельских поселений</w:t>
            </w:r>
          </w:p>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Чамзинского муниципального района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color w:val="FF000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8"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8"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A72D12" w:rsidRPr="00A72D12" w:rsidTr="00CB0F9F">
        <w:tblPrEx>
          <w:tblCellMar>
            <w:top w:w="0" w:type="dxa"/>
            <w:bottom w:w="0" w:type="dxa"/>
          </w:tblCellMar>
        </w:tblPrEx>
        <w:trPr>
          <w:trHeight w:val="1611"/>
        </w:trPr>
        <w:tc>
          <w:tcPr>
            <w:tcW w:w="2978" w:type="dxa"/>
            <w:tcBorders>
              <w:top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xml:space="preserve">Уличное освещение </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bCs/>
                <w:sz w:val="20"/>
                <w:szCs w:val="20"/>
                <w:lang w:eastAsia="ru-RU"/>
              </w:rPr>
              <w:t xml:space="preserve"> </w:t>
            </w:r>
            <w:r w:rsidRPr="00A72D12">
              <w:rPr>
                <w:rFonts w:ascii="Times New Roman" w:eastAsia="Times New Roman" w:hAnsi="Times New Roman" w:cs="Times New Roman"/>
                <w:sz w:val="20"/>
                <w:szCs w:val="20"/>
                <w:lang w:eastAsia="ru-RU"/>
              </w:rPr>
              <w:t xml:space="preserve">Всего: </w:t>
            </w:r>
            <w:proofErr w:type="gramStart"/>
            <w:r w:rsidRPr="00A72D12">
              <w:rPr>
                <w:rFonts w:ascii="Times New Roman" w:eastAsia="Times New Roman" w:hAnsi="Times New Roman" w:cs="Times New Roman"/>
                <w:sz w:val="20"/>
                <w:szCs w:val="20"/>
                <w:lang w:eastAsia="ru-RU"/>
              </w:rPr>
              <w:t>0,0тыс.руб.</w:t>
            </w:r>
            <w:proofErr w:type="gramEnd"/>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республиканский бюджет</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средства районного бюджета:</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местный бюджет0,0 </w:t>
            </w:r>
            <w:proofErr w:type="spellStart"/>
            <w:r w:rsidRPr="00A72D12">
              <w:rPr>
                <w:rFonts w:ascii="Times New Roman" w:eastAsia="Times New Roman" w:hAnsi="Times New Roman" w:cs="Times New Roman"/>
                <w:sz w:val="20"/>
                <w:szCs w:val="20"/>
                <w:lang w:eastAsia="ru-RU"/>
              </w:rPr>
              <w:t>тыс.руб</w:t>
            </w:r>
            <w:proofErr w:type="spellEnd"/>
            <w:r w:rsidRPr="00A72D12">
              <w:rPr>
                <w:rFonts w:ascii="Times New Roman" w:eastAsia="Times New Roman" w:hAnsi="Times New Roman" w:cs="Times New Roman"/>
                <w:sz w:val="20"/>
                <w:szCs w:val="20"/>
                <w:lang w:eastAsia="ru-RU"/>
              </w:rPr>
              <w:t>.</w:t>
            </w:r>
          </w:p>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sz w:val="20"/>
                <w:szCs w:val="20"/>
                <w:lang w:eastAsia="ru-RU"/>
              </w:rPr>
              <w:t>внебюджетные средства: __</w:t>
            </w:r>
            <w:proofErr w:type="spellStart"/>
            <w:r w:rsidRPr="00A72D12">
              <w:rPr>
                <w:rFonts w:ascii="Times New Roman" w:eastAsia="Times New Roman" w:hAnsi="Times New Roman" w:cs="Times New Roman"/>
                <w:sz w:val="20"/>
                <w:szCs w:val="20"/>
                <w:lang w:eastAsia="ru-RU"/>
              </w:rPr>
              <w:t>тыс.руб</w:t>
            </w:r>
            <w:proofErr w:type="spellEnd"/>
            <w:r w:rsidRPr="00A72D12">
              <w:rPr>
                <w:rFonts w:ascii="Times New Roman" w:eastAsia="Times New Roman" w:hAnsi="Times New Roman" w:cs="Times New Roman"/>
                <w:sz w:val="20"/>
                <w:szCs w:val="20"/>
                <w:lang w:eastAsia="ru-RU"/>
              </w:rPr>
              <w:t>.</w:t>
            </w:r>
          </w:p>
        </w:tc>
        <w:tc>
          <w:tcPr>
            <w:tcW w:w="1984"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Администрация Апраксинского сельских поселений</w:t>
            </w:r>
          </w:p>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Чамзинского муниципального района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color w:val="FF000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8"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8"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r w:rsidR="00A72D12" w:rsidRPr="00A72D12" w:rsidTr="00CB0F9F">
        <w:tblPrEx>
          <w:tblCellMar>
            <w:top w:w="0" w:type="dxa"/>
            <w:bottom w:w="0" w:type="dxa"/>
          </w:tblCellMar>
        </w:tblPrEx>
        <w:trPr>
          <w:trHeight w:val="1595"/>
        </w:trPr>
        <w:tc>
          <w:tcPr>
            <w:tcW w:w="2978" w:type="dxa"/>
            <w:tcBorders>
              <w:top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lastRenderedPageBreak/>
              <w:t>Отсыпка опокой дорог</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Всего: 0,0 </w:t>
            </w:r>
            <w:proofErr w:type="spellStart"/>
            <w:r w:rsidRPr="00A72D12">
              <w:rPr>
                <w:rFonts w:ascii="Times New Roman" w:eastAsia="Times New Roman" w:hAnsi="Times New Roman" w:cs="Times New Roman"/>
                <w:sz w:val="20"/>
                <w:szCs w:val="20"/>
                <w:lang w:eastAsia="ru-RU"/>
              </w:rPr>
              <w:t>тыс.руб</w:t>
            </w:r>
            <w:proofErr w:type="spellEnd"/>
            <w:r w:rsidRPr="00A72D12">
              <w:rPr>
                <w:rFonts w:ascii="Times New Roman" w:eastAsia="Times New Roman" w:hAnsi="Times New Roman" w:cs="Times New Roman"/>
                <w:sz w:val="20"/>
                <w:szCs w:val="20"/>
                <w:lang w:eastAsia="ru-RU"/>
              </w:rPr>
              <w:t>.</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республиканский бюджет</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средства районного бюджета:</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местный бюджет: 0,0 </w:t>
            </w:r>
            <w:proofErr w:type="spellStart"/>
            <w:r w:rsidRPr="00A72D12">
              <w:rPr>
                <w:rFonts w:ascii="Times New Roman" w:eastAsia="Times New Roman" w:hAnsi="Times New Roman" w:cs="Times New Roman"/>
                <w:sz w:val="20"/>
                <w:szCs w:val="20"/>
                <w:lang w:eastAsia="ru-RU"/>
              </w:rPr>
              <w:t>тыс.руб</w:t>
            </w:r>
            <w:proofErr w:type="spellEnd"/>
            <w:r w:rsidRPr="00A72D12">
              <w:rPr>
                <w:rFonts w:ascii="Times New Roman" w:eastAsia="Times New Roman" w:hAnsi="Times New Roman" w:cs="Times New Roman"/>
                <w:sz w:val="20"/>
                <w:szCs w:val="20"/>
                <w:lang w:eastAsia="ru-RU"/>
              </w:rPr>
              <w:t>.</w:t>
            </w:r>
          </w:p>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внебюджетные средства: __</w:t>
            </w:r>
            <w:proofErr w:type="spellStart"/>
            <w:r w:rsidRPr="00A72D12">
              <w:rPr>
                <w:rFonts w:ascii="Times New Roman" w:eastAsia="Times New Roman" w:hAnsi="Times New Roman" w:cs="Times New Roman"/>
                <w:sz w:val="20"/>
                <w:szCs w:val="20"/>
                <w:lang w:eastAsia="ru-RU"/>
              </w:rPr>
              <w:t>тыс.руб</w:t>
            </w:r>
            <w:proofErr w:type="spellEnd"/>
            <w:r w:rsidRPr="00A72D12">
              <w:rPr>
                <w:rFonts w:ascii="Times New Roman" w:eastAsia="Times New Roman" w:hAnsi="Times New Roman" w:cs="Times New Roman"/>
                <w:sz w:val="20"/>
                <w:szCs w:val="20"/>
                <w:lang w:eastAsia="ru-RU"/>
              </w:rPr>
              <w:t>.</w:t>
            </w:r>
          </w:p>
        </w:tc>
        <w:tc>
          <w:tcPr>
            <w:tcW w:w="1984"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Администрация Апраксинского сельских поселений</w:t>
            </w:r>
          </w:p>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Чамзинского муниципального района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992"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color w:val="FF000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8"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9"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708" w:type="dxa"/>
            <w:tcBorders>
              <w:top w:val="single" w:sz="4" w:space="0" w:color="auto"/>
              <w:left w:val="single" w:sz="4" w:space="0" w:color="auto"/>
              <w:bottom w:val="single" w:sz="4" w:space="0" w:color="auto"/>
            </w:tcBorders>
          </w:tcPr>
          <w:p w:rsidR="00A72D12" w:rsidRPr="00A72D12" w:rsidRDefault="00A72D12" w:rsidP="00A72D12">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r>
    </w:tbl>
    <w:p w:rsidR="00A72D12" w:rsidRPr="00A72D12" w:rsidRDefault="00A72D12" w:rsidP="00A72D12">
      <w:pPr>
        <w:widowControl w:val="0"/>
        <w:autoSpaceDE w:val="0"/>
        <w:autoSpaceDN w:val="0"/>
        <w:adjustRightInd w:val="0"/>
        <w:spacing w:after="0" w:line="240" w:lineRule="auto"/>
        <w:ind w:firstLine="698"/>
        <w:jc w:val="center"/>
        <w:rPr>
          <w:rFonts w:ascii="Times New Roman" w:eastAsia="Times New Roman" w:hAnsi="Times New Roman" w:cs="Times New Roman"/>
          <w:sz w:val="20"/>
          <w:szCs w:val="20"/>
          <w:lang w:eastAsia="ru-RU"/>
        </w:rPr>
      </w:pPr>
    </w:p>
    <w:p w:rsidR="00A72D12" w:rsidRPr="00A72D12" w:rsidRDefault="00A72D12" w:rsidP="00A72D12">
      <w:pPr>
        <w:widowControl w:val="0"/>
        <w:autoSpaceDE w:val="0"/>
        <w:autoSpaceDN w:val="0"/>
        <w:adjustRightInd w:val="0"/>
        <w:spacing w:after="0" w:line="240" w:lineRule="auto"/>
        <w:ind w:firstLine="698"/>
        <w:jc w:val="center"/>
        <w:rPr>
          <w:rFonts w:ascii="Times New Roman" w:eastAsia="Times New Roman" w:hAnsi="Times New Roman" w:cs="Times New Roman"/>
          <w:sz w:val="20"/>
          <w:szCs w:val="20"/>
          <w:lang w:eastAsia="ru-RU"/>
        </w:rPr>
      </w:pPr>
    </w:p>
    <w:p w:rsidR="00A72D12" w:rsidRPr="00A72D12" w:rsidRDefault="00A72D12" w:rsidP="00A72D12">
      <w:pPr>
        <w:suppressAutoHyphens/>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АДМИНИСТРАЦИЯ АПРАКСИНСКОГО СЕЛЬСКОГО ПОСЕЛЕНИЯ</w:t>
      </w:r>
    </w:p>
    <w:p w:rsidR="00A72D12" w:rsidRPr="00A72D12" w:rsidRDefault="00A72D12" w:rsidP="00A72D12">
      <w:pPr>
        <w:suppressAutoHyphens/>
        <w:spacing w:after="0" w:line="240" w:lineRule="auto"/>
        <w:ind w:right="-284"/>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ЧАМЗИНСКОГО МУНИЦИПАЛЬНОГО РАЙОНА </w:t>
      </w:r>
    </w:p>
    <w:p w:rsidR="00A72D12" w:rsidRPr="00A72D12" w:rsidRDefault="00A72D12" w:rsidP="00A72D12">
      <w:pPr>
        <w:suppressAutoHyphens/>
        <w:spacing w:after="0" w:line="240" w:lineRule="auto"/>
        <w:ind w:right="-284"/>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РЕСПУБЛИКИ МОРДОВИЯ</w:t>
      </w:r>
    </w:p>
    <w:p w:rsidR="00A72D12" w:rsidRPr="00A72D12" w:rsidRDefault="00A72D12" w:rsidP="00A72D12">
      <w:pPr>
        <w:suppressAutoHyphens/>
        <w:spacing w:after="0" w:line="240" w:lineRule="auto"/>
        <w:ind w:right="-284"/>
        <w:jc w:val="center"/>
        <w:rPr>
          <w:rFonts w:ascii="Times New Roman" w:eastAsia="Times New Roman" w:hAnsi="Times New Roman" w:cs="Times New Roman"/>
          <w:sz w:val="20"/>
          <w:szCs w:val="20"/>
          <w:lang w:eastAsia="ru-RU"/>
        </w:rPr>
      </w:pPr>
    </w:p>
    <w:p w:rsidR="00A72D12" w:rsidRPr="00A72D12" w:rsidRDefault="00A72D12" w:rsidP="00A72D12">
      <w:pPr>
        <w:suppressAutoHyphens/>
        <w:spacing w:after="0" w:line="240" w:lineRule="auto"/>
        <w:ind w:right="-284"/>
        <w:jc w:val="center"/>
        <w:rPr>
          <w:rFonts w:ascii="Times New Roman" w:eastAsia="Times New Roman" w:hAnsi="Times New Roman" w:cs="Times New Roman"/>
          <w:sz w:val="20"/>
          <w:szCs w:val="20"/>
          <w:lang w:eastAsia="ru-RU"/>
        </w:rPr>
      </w:pPr>
    </w:p>
    <w:p w:rsidR="00A72D12" w:rsidRPr="00A72D12" w:rsidRDefault="00A72D12" w:rsidP="00A72D12">
      <w:pPr>
        <w:suppressAutoHyphens/>
        <w:spacing w:after="0" w:line="240" w:lineRule="auto"/>
        <w:ind w:right="-284"/>
        <w:jc w:val="center"/>
        <w:rPr>
          <w:rFonts w:ascii="Times New Roman" w:eastAsia="Times New Roman" w:hAnsi="Times New Roman" w:cs="Times New Roman"/>
          <w:b/>
          <w:sz w:val="20"/>
          <w:szCs w:val="20"/>
          <w:lang w:eastAsia="ru-RU"/>
        </w:rPr>
      </w:pPr>
      <w:r w:rsidRPr="00A72D12">
        <w:rPr>
          <w:rFonts w:ascii="Times New Roman" w:eastAsia="Times New Roman" w:hAnsi="Times New Roman" w:cs="Times New Roman"/>
          <w:b/>
          <w:sz w:val="20"/>
          <w:szCs w:val="20"/>
          <w:lang w:eastAsia="ru-RU"/>
        </w:rPr>
        <w:t>ПОСТАНОВЛЕНИЕ</w:t>
      </w:r>
    </w:p>
    <w:p w:rsidR="00A72D12" w:rsidRPr="00A72D12" w:rsidRDefault="00A72D12" w:rsidP="00A72D12">
      <w:pPr>
        <w:suppressAutoHyphens/>
        <w:spacing w:after="0" w:line="240" w:lineRule="auto"/>
        <w:ind w:right="-284"/>
        <w:jc w:val="center"/>
        <w:rPr>
          <w:rFonts w:ascii="Times New Roman" w:eastAsia="Times New Roman" w:hAnsi="Times New Roman" w:cs="Times New Roman"/>
          <w:b/>
          <w:sz w:val="20"/>
          <w:szCs w:val="20"/>
          <w:lang w:eastAsia="ru-RU"/>
        </w:rPr>
      </w:pPr>
    </w:p>
    <w:p w:rsidR="00A72D12" w:rsidRPr="00A72D12" w:rsidRDefault="00A72D12" w:rsidP="00A72D12">
      <w:pPr>
        <w:suppressAutoHyphens/>
        <w:spacing w:after="0" w:line="240" w:lineRule="auto"/>
        <w:ind w:right="-284"/>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17.03.2023 г.</w:t>
      </w:r>
      <w:r w:rsidRPr="00A72D12">
        <w:rPr>
          <w:rFonts w:ascii="Times New Roman" w:eastAsia="Times New Roman" w:hAnsi="Times New Roman" w:cs="Times New Roman"/>
          <w:sz w:val="20"/>
          <w:szCs w:val="20"/>
          <w:lang w:eastAsia="ru-RU"/>
        </w:rPr>
        <w:tab/>
      </w:r>
      <w:r w:rsidRPr="00A72D12">
        <w:rPr>
          <w:rFonts w:ascii="Times New Roman" w:eastAsia="Times New Roman" w:hAnsi="Times New Roman" w:cs="Times New Roman"/>
          <w:sz w:val="20"/>
          <w:szCs w:val="20"/>
          <w:lang w:eastAsia="ru-RU"/>
        </w:rPr>
        <w:tab/>
      </w:r>
      <w:r w:rsidRPr="00A72D12">
        <w:rPr>
          <w:rFonts w:ascii="Times New Roman" w:eastAsia="Times New Roman" w:hAnsi="Times New Roman" w:cs="Times New Roman"/>
          <w:sz w:val="20"/>
          <w:szCs w:val="20"/>
          <w:lang w:eastAsia="ru-RU"/>
        </w:rPr>
        <w:tab/>
      </w:r>
      <w:r w:rsidRPr="00A72D12">
        <w:rPr>
          <w:rFonts w:ascii="Times New Roman" w:eastAsia="Times New Roman" w:hAnsi="Times New Roman" w:cs="Times New Roman"/>
          <w:sz w:val="20"/>
          <w:szCs w:val="20"/>
          <w:lang w:eastAsia="ru-RU"/>
        </w:rPr>
        <w:tab/>
        <w:t xml:space="preserve">                                                           № 13</w:t>
      </w:r>
    </w:p>
    <w:p w:rsidR="00A72D12" w:rsidRPr="00A72D12" w:rsidRDefault="00A72D12" w:rsidP="00A72D12">
      <w:pPr>
        <w:suppressAutoHyphens/>
        <w:spacing w:after="0" w:line="240" w:lineRule="auto"/>
        <w:ind w:right="-284"/>
        <w:jc w:val="center"/>
        <w:rPr>
          <w:rFonts w:ascii="Times New Roman" w:eastAsia="Times New Roman" w:hAnsi="Times New Roman" w:cs="Times New Roman"/>
          <w:sz w:val="20"/>
          <w:szCs w:val="20"/>
          <w:lang w:eastAsia="ru-RU"/>
        </w:rPr>
      </w:pPr>
    </w:p>
    <w:p w:rsidR="00A72D12" w:rsidRPr="00A72D12" w:rsidRDefault="00A72D12" w:rsidP="00A72D12">
      <w:pPr>
        <w:spacing w:after="200" w:line="36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с. Апраксино</w:t>
      </w:r>
    </w:p>
    <w:p w:rsidR="00A72D12" w:rsidRPr="00A72D12" w:rsidRDefault="00A72D12" w:rsidP="00A72D12">
      <w:pPr>
        <w:spacing w:after="0" w:line="240" w:lineRule="auto"/>
        <w:jc w:val="center"/>
        <w:rPr>
          <w:rFonts w:ascii="Times New Roman" w:eastAsia="Times New Roman" w:hAnsi="Times New Roman" w:cs="Times New Roman"/>
          <w:b/>
          <w:sz w:val="20"/>
          <w:szCs w:val="20"/>
          <w:lang w:eastAsia="ru-RU"/>
        </w:rPr>
      </w:pPr>
      <w:r w:rsidRPr="00A72D12">
        <w:rPr>
          <w:rFonts w:ascii="Times New Roman" w:eastAsia="Times New Roman" w:hAnsi="Times New Roman" w:cs="Times New Roman"/>
          <w:b/>
          <w:sz w:val="20"/>
          <w:szCs w:val="20"/>
          <w:lang w:eastAsia="ru-RU"/>
        </w:rPr>
        <w:t>О внесении изменений в Муниципальную Программу</w:t>
      </w:r>
    </w:p>
    <w:p w:rsidR="00A72D12" w:rsidRPr="00A72D12" w:rsidRDefault="00A72D12" w:rsidP="00A72D12">
      <w:pPr>
        <w:spacing w:after="0" w:line="240" w:lineRule="auto"/>
        <w:jc w:val="center"/>
        <w:rPr>
          <w:rFonts w:ascii="Times New Roman" w:eastAsia="Times New Roman" w:hAnsi="Times New Roman" w:cs="Times New Roman"/>
          <w:b/>
          <w:sz w:val="20"/>
          <w:szCs w:val="20"/>
          <w:lang w:eastAsia="ru-RU"/>
        </w:rPr>
      </w:pPr>
      <w:r w:rsidRPr="00A72D12">
        <w:rPr>
          <w:rFonts w:ascii="Times New Roman" w:eastAsia="Times New Roman" w:hAnsi="Times New Roman" w:cs="Times New Roman"/>
          <w:b/>
          <w:sz w:val="20"/>
          <w:szCs w:val="20"/>
          <w:lang w:eastAsia="ru-RU"/>
        </w:rPr>
        <w:t>«Благоустройство территории Апраксинского сельского поселения Чамзинского муниципального района», утвержденную постановлением Администрации Апраксинского сельского поселения от 27.11.2018 г. № 48</w:t>
      </w:r>
    </w:p>
    <w:p w:rsidR="00A72D12" w:rsidRPr="00A72D12" w:rsidRDefault="00A72D12" w:rsidP="00A72D12">
      <w:pPr>
        <w:spacing w:after="0" w:line="240" w:lineRule="auto"/>
        <w:ind w:hanging="348"/>
        <w:rPr>
          <w:rFonts w:ascii="Times New Roman" w:eastAsia="Times New Roman" w:hAnsi="Times New Roman" w:cs="Times New Roman"/>
          <w:sz w:val="20"/>
          <w:szCs w:val="20"/>
          <w:lang w:eastAsia="ru-RU"/>
        </w:rPr>
      </w:pPr>
    </w:p>
    <w:p w:rsidR="00A72D12" w:rsidRPr="00A72D12" w:rsidRDefault="00A72D12" w:rsidP="00A72D12">
      <w:pPr>
        <w:suppressAutoHyphens/>
        <w:spacing w:after="0" w:line="240" w:lineRule="auto"/>
        <w:ind w:firstLine="360"/>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В соответствии с Федеральным законом от 06.10.2003 № 131-ФЗ «Об общих принципах организации местного самоуправления в Российской Федерации», ст. 179 Бюджетного кодекса Российской Федерации, Решения Совета депутатов </w:t>
      </w:r>
      <w:r w:rsidRPr="00A72D12">
        <w:rPr>
          <w:rFonts w:ascii="Times New Roman" w:eastAsia="Times New Roman" w:hAnsi="Times New Roman" w:cs="Times New Roman"/>
          <w:color w:val="000000"/>
          <w:sz w:val="20"/>
          <w:szCs w:val="20"/>
          <w:lang w:eastAsia="ru-RU"/>
        </w:rPr>
        <w:t>Апраксинского</w:t>
      </w:r>
      <w:r w:rsidRPr="00A72D12">
        <w:rPr>
          <w:rFonts w:ascii="Times New Roman" w:eastAsia="Times New Roman" w:hAnsi="Times New Roman" w:cs="Times New Roman"/>
          <w:sz w:val="20"/>
          <w:szCs w:val="20"/>
          <w:lang w:eastAsia="ru-RU"/>
        </w:rPr>
        <w:t xml:space="preserve"> сельского поселения Чамзинского муниципального района №</w:t>
      </w:r>
      <w:proofErr w:type="gramStart"/>
      <w:r w:rsidRPr="00A72D12">
        <w:rPr>
          <w:rFonts w:ascii="Times New Roman" w:eastAsia="Times New Roman" w:hAnsi="Times New Roman" w:cs="Times New Roman"/>
          <w:sz w:val="20"/>
          <w:szCs w:val="20"/>
          <w:lang w:eastAsia="ru-RU"/>
        </w:rPr>
        <w:t>65  от</w:t>
      </w:r>
      <w:proofErr w:type="gramEnd"/>
      <w:r w:rsidRPr="00A72D12">
        <w:rPr>
          <w:rFonts w:ascii="Times New Roman" w:eastAsia="Times New Roman" w:hAnsi="Times New Roman" w:cs="Times New Roman"/>
          <w:sz w:val="20"/>
          <w:szCs w:val="20"/>
          <w:lang w:eastAsia="ru-RU"/>
        </w:rPr>
        <w:t xml:space="preserve">  31.03.2011  года «Об утверждении Правил благоустройства, чистоты и порядка на территории </w:t>
      </w:r>
      <w:r w:rsidRPr="00A72D12">
        <w:rPr>
          <w:rFonts w:ascii="Times New Roman" w:eastAsia="Times New Roman" w:hAnsi="Times New Roman" w:cs="Times New Roman"/>
          <w:color w:val="000000"/>
          <w:sz w:val="20"/>
          <w:szCs w:val="20"/>
          <w:lang w:eastAsia="ru-RU"/>
        </w:rPr>
        <w:t>Апраксинского</w:t>
      </w:r>
      <w:r w:rsidRPr="00A72D12">
        <w:rPr>
          <w:rFonts w:ascii="Times New Roman" w:eastAsia="Times New Roman" w:hAnsi="Times New Roman" w:cs="Times New Roman"/>
          <w:sz w:val="20"/>
          <w:szCs w:val="20"/>
          <w:lang w:eastAsia="ru-RU"/>
        </w:rPr>
        <w:t xml:space="preserve"> сельского поселения», администрация </w:t>
      </w:r>
      <w:r w:rsidRPr="00A72D12">
        <w:rPr>
          <w:rFonts w:ascii="Times New Roman" w:eastAsia="Times New Roman" w:hAnsi="Times New Roman" w:cs="Times New Roman"/>
          <w:color w:val="000000"/>
          <w:sz w:val="20"/>
          <w:szCs w:val="20"/>
          <w:lang w:eastAsia="ru-RU"/>
        </w:rPr>
        <w:t>Апраксинского</w:t>
      </w:r>
      <w:r w:rsidRPr="00A72D12">
        <w:rPr>
          <w:rFonts w:ascii="Times New Roman" w:eastAsia="Times New Roman" w:hAnsi="Times New Roman" w:cs="Times New Roman"/>
          <w:sz w:val="20"/>
          <w:szCs w:val="20"/>
          <w:lang w:eastAsia="ru-RU"/>
        </w:rPr>
        <w:t xml:space="preserve"> сельского поселения Чамзинского муниципального района</w:t>
      </w:r>
    </w:p>
    <w:p w:rsidR="00A72D12" w:rsidRPr="00A72D12" w:rsidRDefault="00A72D12" w:rsidP="00A72D12">
      <w:pPr>
        <w:suppressAutoHyphens/>
        <w:spacing w:after="0" w:line="240" w:lineRule="auto"/>
        <w:jc w:val="both"/>
        <w:rPr>
          <w:rFonts w:ascii="Times New Roman" w:eastAsia="Times New Roman" w:hAnsi="Times New Roman" w:cs="Times New Roman"/>
          <w:sz w:val="20"/>
          <w:szCs w:val="20"/>
          <w:lang w:eastAsia="ru-RU"/>
        </w:rPr>
      </w:pPr>
    </w:p>
    <w:p w:rsidR="00A72D12" w:rsidRPr="00A72D12" w:rsidRDefault="00A72D12" w:rsidP="00A72D12">
      <w:pPr>
        <w:spacing w:after="0" w:line="240" w:lineRule="auto"/>
        <w:jc w:val="center"/>
        <w:rPr>
          <w:rFonts w:ascii="Times New Roman" w:eastAsia="Times New Roman" w:hAnsi="Times New Roman" w:cs="Times New Roman"/>
          <w:b/>
          <w:sz w:val="20"/>
          <w:szCs w:val="20"/>
          <w:lang w:eastAsia="ru-RU"/>
        </w:rPr>
      </w:pPr>
      <w:r w:rsidRPr="00A72D12">
        <w:rPr>
          <w:rFonts w:ascii="Times New Roman" w:eastAsia="Times New Roman" w:hAnsi="Times New Roman" w:cs="Times New Roman"/>
          <w:b/>
          <w:sz w:val="20"/>
          <w:szCs w:val="20"/>
          <w:lang w:eastAsia="ru-RU"/>
        </w:rPr>
        <w:t>ПОСТАНОВЛЯЕТ:</w:t>
      </w:r>
    </w:p>
    <w:p w:rsidR="00A72D12" w:rsidRPr="00A72D12" w:rsidRDefault="00A72D12" w:rsidP="00A72D12">
      <w:pPr>
        <w:spacing w:after="0" w:line="240" w:lineRule="auto"/>
        <w:rPr>
          <w:rFonts w:ascii="Times New Roman" w:eastAsia="Times New Roman" w:hAnsi="Times New Roman" w:cs="Times New Roman"/>
          <w:sz w:val="20"/>
          <w:szCs w:val="20"/>
          <w:lang w:eastAsia="ru-RU"/>
        </w:rPr>
      </w:pPr>
    </w:p>
    <w:p w:rsidR="00A72D12" w:rsidRPr="00A72D12" w:rsidRDefault="00A72D12" w:rsidP="00A72D12">
      <w:pPr>
        <w:spacing w:after="0" w:line="240" w:lineRule="auto"/>
        <w:ind w:firstLine="360"/>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1. Внести изменения в Муниципальную Программу «Благоустройство территории </w:t>
      </w:r>
      <w:r w:rsidRPr="00A72D12">
        <w:rPr>
          <w:rFonts w:ascii="Times New Roman" w:eastAsia="Times New Roman" w:hAnsi="Times New Roman" w:cs="Times New Roman"/>
          <w:color w:val="000000"/>
          <w:sz w:val="20"/>
          <w:szCs w:val="20"/>
          <w:lang w:eastAsia="ru-RU"/>
        </w:rPr>
        <w:t xml:space="preserve">Апраксинского </w:t>
      </w:r>
      <w:r w:rsidRPr="00A72D12">
        <w:rPr>
          <w:rFonts w:ascii="Times New Roman" w:eastAsia="Times New Roman" w:hAnsi="Times New Roman" w:cs="Times New Roman"/>
          <w:sz w:val="20"/>
          <w:szCs w:val="20"/>
          <w:lang w:eastAsia="ru-RU"/>
        </w:rPr>
        <w:t xml:space="preserve">сельского поселения Чамзинского муниципального района» следующие изменения: </w:t>
      </w:r>
    </w:p>
    <w:p w:rsidR="00A72D12" w:rsidRPr="00A72D12" w:rsidRDefault="00A72D12" w:rsidP="00A72D12">
      <w:pPr>
        <w:spacing w:after="0" w:line="240" w:lineRule="auto"/>
        <w:ind w:firstLine="360"/>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    1.1. в Паспорте муниципальной программы строку 8 изложить в новой редакции: </w:t>
      </w:r>
    </w:p>
    <w:tbl>
      <w:tblPr>
        <w:tblW w:w="10200" w:type="dxa"/>
        <w:tblInd w:w="108" w:type="dxa"/>
        <w:tblLayout w:type="fixed"/>
        <w:tblLook w:val="0000" w:firstRow="0" w:lastRow="0" w:firstColumn="0" w:lastColumn="0" w:noHBand="0" w:noVBand="0"/>
      </w:tblPr>
      <w:tblGrid>
        <w:gridCol w:w="3119"/>
        <w:gridCol w:w="7081"/>
      </w:tblGrid>
      <w:tr w:rsidR="00A72D12" w:rsidRPr="00A72D12" w:rsidTr="00CB0F9F">
        <w:trPr>
          <w:trHeight w:val="415"/>
        </w:trPr>
        <w:tc>
          <w:tcPr>
            <w:tcW w:w="3119" w:type="dxa"/>
            <w:tcBorders>
              <w:top w:val="single" w:sz="4" w:space="0" w:color="000000"/>
              <w:left w:val="single" w:sz="4" w:space="0" w:color="000000"/>
              <w:bottom w:val="single" w:sz="4" w:space="0" w:color="000000"/>
            </w:tcBorders>
            <w:shd w:val="clear" w:color="auto" w:fill="FFFFFF"/>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Объемы и источники финансирования Программы</w:t>
            </w:r>
          </w:p>
        </w:tc>
        <w:tc>
          <w:tcPr>
            <w:tcW w:w="7081" w:type="dxa"/>
            <w:tcBorders>
              <w:top w:val="single" w:sz="4" w:space="0" w:color="000000"/>
              <w:left w:val="single" w:sz="4" w:space="0" w:color="000000"/>
              <w:bottom w:val="single" w:sz="4" w:space="0" w:color="000000"/>
              <w:right w:val="single" w:sz="4" w:space="0" w:color="000000"/>
            </w:tcBorders>
            <w:shd w:val="clear" w:color="auto" w:fill="FFFFFF"/>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Финансирование Программы осуществляется за счет средств бюджета Апраксинского сельского поселения Чамзинского муниципального района.</w:t>
            </w:r>
          </w:p>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Общий объем необходимых финансовых средств для реализации Программы из бюджета Апраксинского сельского поселения Чамзинского муниципального района составляет 3116,45 </w:t>
            </w:r>
            <w:proofErr w:type="spellStart"/>
            <w:r w:rsidRPr="00A72D12">
              <w:rPr>
                <w:rFonts w:ascii="Times New Roman" w:eastAsia="Times New Roman" w:hAnsi="Times New Roman" w:cs="Times New Roman"/>
                <w:sz w:val="20"/>
                <w:szCs w:val="20"/>
                <w:lang w:eastAsia="ru-RU"/>
              </w:rPr>
              <w:t>тыс.рублей</w:t>
            </w:r>
            <w:proofErr w:type="spellEnd"/>
            <w:r w:rsidRPr="00A72D12">
              <w:rPr>
                <w:rFonts w:ascii="Times New Roman" w:eastAsia="Times New Roman" w:hAnsi="Times New Roman" w:cs="Times New Roman"/>
                <w:sz w:val="20"/>
                <w:szCs w:val="20"/>
                <w:lang w:eastAsia="ru-RU"/>
              </w:rPr>
              <w:t>, в том числе по годам:</w:t>
            </w:r>
          </w:p>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2019 год – 384,5 </w:t>
            </w:r>
            <w:proofErr w:type="spellStart"/>
            <w:r w:rsidRPr="00A72D12">
              <w:rPr>
                <w:rFonts w:ascii="Times New Roman" w:eastAsia="Times New Roman" w:hAnsi="Times New Roman" w:cs="Times New Roman"/>
                <w:sz w:val="20"/>
                <w:szCs w:val="20"/>
                <w:lang w:eastAsia="ru-RU"/>
              </w:rPr>
              <w:t>тыс.рублей</w:t>
            </w:r>
            <w:proofErr w:type="spellEnd"/>
            <w:r w:rsidRPr="00A72D12">
              <w:rPr>
                <w:rFonts w:ascii="Times New Roman" w:eastAsia="Times New Roman" w:hAnsi="Times New Roman" w:cs="Times New Roman"/>
                <w:sz w:val="20"/>
                <w:szCs w:val="20"/>
                <w:lang w:eastAsia="ru-RU"/>
              </w:rPr>
              <w:t>;</w:t>
            </w:r>
          </w:p>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2020 год –379,75 </w:t>
            </w:r>
            <w:proofErr w:type="spellStart"/>
            <w:r w:rsidRPr="00A72D12">
              <w:rPr>
                <w:rFonts w:ascii="Times New Roman" w:eastAsia="Times New Roman" w:hAnsi="Times New Roman" w:cs="Times New Roman"/>
                <w:sz w:val="20"/>
                <w:szCs w:val="20"/>
                <w:lang w:eastAsia="ru-RU"/>
              </w:rPr>
              <w:t>тыс.рублей</w:t>
            </w:r>
            <w:proofErr w:type="spellEnd"/>
            <w:r w:rsidRPr="00A72D12">
              <w:rPr>
                <w:rFonts w:ascii="Times New Roman" w:eastAsia="Times New Roman" w:hAnsi="Times New Roman" w:cs="Times New Roman"/>
                <w:sz w:val="20"/>
                <w:szCs w:val="20"/>
                <w:lang w:eastAsia="ru-RU"/>
              </w:rPr>
              <w:t>;</w:t>
            </w:r>
          </w:p>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2021 год – 340,8 </w:t>
            </w:r>
            <w:proofErr w:type="spellStart"/>
            <w:r w:rsidRPr="00A72D12">
              <w:rPr>
                <w:rFonts w:ascii="Times New Roman" w:eastAsia="Times New Roman" w:hAnsi="Times New Roman" w:cs="Times New Roman"/>
                <w:sz w:val="20"/>
                <w:szCs w:val="20"/>
                <w:lang w:eastAsia="ru-RU"/>
              </w:rPr>
              <w:t>тыс.рублей</w:t>
            </w:r>
            <w:proofErr w:type="spellEnd"/>
            <w:r w:rsidRPr="00A72D12">
              <w:rPr>
                <w:rFonts w:ascii="Times New Roman" w:eastAsia="Times New Roman" w:hAnsi="Times New Roman" w:cs="Times New Roman"/>
                <w:sz w:val="20"/>
                <w:szCs w:val="20"/>
                <w:lang w:eastAsia="ru-RU"/>
              </w:rPr>
              <w:t>;</w:t>
            </w:r>
          </w:p>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2022 год – 808,5 </w:t>
            </w:r>
            <w:proofErr w:type="spellStart"/>
            <w:r w:rsidRPr="00A72D12">
              <w:rPr>
                <w:rFonts w:ascii="Times New Roman" w:eastAsia="Times New Roman" w:hAnsi="Times New Roman" w:cs="Times New Roman"/>
                <w:sz w:val="20"/>
                <w:szCs w:val="20"/>
                <w:lang w:eastAsia="ru-RU"/>
              </w:rPr>
              <w:t>тыс.рублей</w:t>
            </w:r>
            <w:proofErr w:type="spellEnd"/>
            <w:r w:rsidRPr="00A72D12">
              <w:rPr>
                <w:rFonts w:ascii="Times New Roman" w:eastAsia="Times New Roman" w:hAnsi="Times New Roman" w:cs="Times New Roman"/>
                <w:sz w:val="20"/>
                <w:szCs w:val="20"/>
                <w:lang w:eastAsia="ru-RU"/>
              </w:rPr>
              <w:t>;</w:t>
            </w:r>
          </w:p>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2023 год – 386,5 </w:t>
            </w:r>
            <w:proofErr w:type="spellStart"/>
            <w:r w:rsidRPr="00A72D12">
              <w:rPr>
                <w:rFonts w:ascii="Times New Roman" w:eastAsia="Times New Roman" w:hAnsi="Times New Roman" w:cs="Times New Roman"/>
                <w:sz w:val="20"/>
                <w:szCs w:val="20"/>
                <w:lang w:eastAsia="ru-RU"/>
              </w:rPr>
              <w:t>тыс.рублей</w:t>
            </w:r>
            <w:proofErr w:type="spellEnd"/>
            <w:r w:rsidRPr="00A72D12">
              <w:rPr>
                <w:rFonts w:ascii="Times New Roman" w:eastAsia="Times New Roman" w:hAnsi="Times New Roman" w:cs="Times New Roman"/>
                <w:sz w:val="20"/>
                <w:szCs w:val="20"/>
                <w:lang w:eastAsia="ru-RU"/>
              </w:rPr>
              <w:t>;</w:t>
            </w:r>
          </w:p>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2024 год – 400,8 </w:t>
            </w:r>
            <w:proofErr w:type="spellStart"/>
            <w:r w:rsidRPr="00A72D12">
              <w:rPr>
                <w:rFonts w:ascii="Times New Roman" w:eastAsia="Times New Roman" w:hAnsi="Times New Roman" w:cs="Times New Roman"/>
                <w:sz w:val="20"/>
                <w:szCs w:val="20"/>
                <w:lang w:eastAsia="ru-RU"/>
              </w:rPr>
              <w:t>тыс.рублей</w:t>
            </w:r>
            <w:proofErr w:type="spellEnd"/>
            <w:r w:rsidRPr="00A72D12">
              <w:rPr>
                <w:rFonts w:ascii="Times New Roman" w:eastAsia="Times New Roman" w:hAnsi="Times New Roman" w:cs="Times New Roman"/>
                <w:sz w:val="20"/>
                <w:szCs w:val="20"/>
                <w:lang w:eastAsia="ru-RU"/>
              </w:rPr>
              <w:t>;</w:t>
            </w:r>
          </w:p>
          <w:p w:rsidR="00A72D12" w:rsidRPr="00A72D12" w:rsidRDefault="00A72D12" w:rsidP="00A72D12">
            <w:pPr>
              <w:numPr>
                <w:ilvl w:val="0"/>
                <w:numId w:val="3"/>
              </w:numPr>
              <w:spacing w:after="0" w:line="240" w:lineRule="auto"/>
              <w:contextualSpacing/>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 – 415,6 </w:t>
            </w:r>
            <w:proofErr w:type="spellStart"/>
            <w:r w:rsidRPr="00A72D12">
              <w:rPr>
                <w:rFonts w:ascii="Times New Roman" w:eastAsia="Times New Roman" w:hAnsi="Times New Roman" w:cs="Times New Roman"/>
                <w:sz w:val="20"/>
                <w:szCs w:val="20"/>
                <w:lang w:eastAsia="ru-RU"/>
              </w:rPr>
              <w:t>тыс.рублей</w:t>
            </w:r>
            <w:proofErr w:type="spellEnd"/>
            <w:r w:rsidRPr="00A72D12">
              <w:rPr>
                <w:rFonts w:ascii="Times New Roman" w:eastAsia="Times New Roman" w:hAnsi="Times New Roman" w:cs="Times New Roman"/>
                <w:sz w:val="20"/>
                <w:szCs w:val="20"/>
                <w:lang w:eastAsia="ru-RU"/>
              </w:rPr>
              <w:t>.</w:t>
            </w:r>
          </w:p>
        </w:tc>
      </w:tr>
    </w:tbl>
    <w:p w:rsidR="00A72D12" w:rsidRPr="00A72D12" w:rsidRDefault="00A72D12" w:rsidP="00A72D12">
      <w:pPr>
        <w:spacing w:after="0" w:line="240" w:lineRule="auto"/>
        <w:ind w:firstLine="360"/>
        <w:jc w:val="both"/>
        <w:rPr>
          <w:rFonts w:ascii="Times New Roman" w:eastAsia="Times New Roman" w:hAnsi="Times New Roman" w:cs="Times New Roman"/>
          <w:sz w:val="20"/>
          <w:szCs w:val="20"/>
          <w:lang w:eastAsia="ru-RU"/>
        </w:rPr>
      </w:pPr>
    </w:p>
    <w:p w:rsidR="00A72D12" w:rsidRPr="00A72D12" w:rsidRDefault="00A72D12" w:rsidP="00A72D12">
      <w:pPr>
        <w:spacing w:after="0" w:line="240" w:lineRule="auto"/>
        <w:ind w:left="567"/>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 1.2. Раздел 5 муниципальной программы «Обоснование объема финансовых ресурсов, необходимых для реализации муниципальной программы» абзац 2 изложить в новой редакции:</w:t>
      </w:r>
    </w:p>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Объем средств, предусмотренный на реализацию Программы из бюджета Апраксинского сельского поселения Чамзинского муниципального района составляет 3116,45 </w:t>
      </w:r>
      <w:proofErr w:type="spellStart"/>
      <w:r w:rsidRPr="00A72D12">
        <w:rPr>
          <w:rFonts w:ascii="Times New Roman" w:eastAsia="Times New Roman" w:hAnsi="Times New Roman" w:cs="Times New Roman"/>
          <w:sz w:val="20"/>
          <w:szCs w:val="20"/>
          <w:lang w:eastAsia="ru-RU"/>
        </w:rPr>
        <w:t>тыс.рублей</w:t>
      </w:r>
      <w:proofErr w:type="spellEnd"/>
      <w:r w:rsidRPr="00A72D12">
        <w:rPr>
          <w:rFonts w:ascii="Times New Roman" w:eastAsia="Times New Roman" w:hAnsi="Times New Roman" w:cs="Times New Roman"/>
          <w:sz w:val="20"/>
          <w:szCs w:val="20"/>
          <w:lang w:eastAsia="ru-RU"/>
        </w:rPr>
        <w:t>, в том числе по годам:</w:t>
      </w:r>
    </w:p>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2019 год – 384,5 </w:t>
      </w:r>
      <w:proofErr w:type="spellStart"/>
      <w:r w:rsidRPr="00A72D12">
        <w:rPr>
          <w:rFonts w:ascii="Times New Roman" w:eastAsia="Times New Roman" w:hAnsi="Times New Roman" w:cs="Times New Roman"/>
          <w:sz w:val="20"/>
          <w:szCs w:val="20"/>
          <w:lang w:eastAsia="ru-RU"/>
        </w:rPr>
        <w:t>тыс.рублей</w:t>
      </w:r>
      <w:proofErr w:type="spellEnd"/>
      <w:r w:rsidRPr="00A72D12">
        <w:rPr>
          <w:rFonts w:ascii="Times New Roman" w:eastAsia="Times New Roman" w:hAnsi="Times New Roman" w:cs="Times New Roman"/>
          <w:sz w:val="20"/>
          <w:szCs w:val="20"/>
          <w:lang w:eastAsia="ru-RU"/>
        </w:rPr>
        <w:t>;</w:t>
      </w:r>
    </w:p>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2020 год – 379,75 </w:t>
      </w:r>
      <w:proofErr w:type="spellStart"/>
      <w:r w:rsidRPr="00A72D12">
        <w:rPr>
          <w:rFonts w:ascii="Times New Roman" w:eastAsia="Times New Roman" w:hAnsi="Times New Roman" w:cs="Times New Roman"/>
          <w:sz w:val="20"/>
          <w:szCs w:val="20"/>
          <w:lang w:eastAsia="ru-RU"/>
        </w:rPr>
        <w:t>тыс.рублей</w:t>
      </w:r>
      <w:proofErr w:type="spellEnd"/>
      <w:r w:rsidRPr="00A72D12">
        <w:rPr>
          <w:rFonts w:ascii="Times New Roman" w:eastAsia="Times New Roman" w:hAnsi="Times New Roman" w:cs="Times New Roman"/>
          <w:sz w:val="20"/>
          <w:szCs w:val="20"/>
          <w:lang w:eastAsia="ru-RU"/>
        </w:rPr>
        <w:t>;</w:t>
      </w:r>
    </w:p>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2021 год – 340,8 </w:t>
      </w:r>
      <w:proofErr w:type="spellStart"/>
      <w:r w:rsidRPr="00A72D12">
        <w:rPr>
          <w:rFonts w:ascii="Times New Roman" w:eastAsia="Times New Roman" w:hAnsi="Times New Roman" w:cs="Times New Roman"/>
          <w:sz w:val="20"/>
          <w:szCs w:val="20"/>
          <w:lang w:eastAsia="ru-RU"/>
        </w:rPr>
        <w:t>тыс.рублей</w:t>
      </w:r>
      <w:proofErr w:type="spellEnd"/>
      <w:r w:rsidRPr="00A72D12">
        <w:rPr>
          <w:rFonts w:ascii="Times New Roman" w:eastAsia="Times New Roman" w:hAnsi="Times New Roman" w:cs="Times New Roman"/>
          <w:sz w:val="20"/>
          <w:szCs w:val="20"/>
          <w:lang w:eastAsia="ru-RU"/>
        </w:rPr>
        <w:t>;</w:t>
      </w:r>
    </w:p>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2022 год – 808,5 </w:t>
      </w:r>
      <w:proofErr w:type="spellStart"/>
      <w:r w:rsidRPr="00A72D12">
        <w:rPr>
          <w:rFonts w:ascii="Times New Roman" w:eastAsia="Times New Roman" w:hAnsi="Times New Roman" w:cs="Times New Roman"/>
          <w:sz w:val="20"/>
          <w:szCs w:val="20"/>
          <w:lang w:eastAsia="ru-RU"/>
        </w:rPr>
        <w:t>тыс.рублей</w:t>
      </w:r>
      <w:proofErr w:type="spellEnd"/>
      <w:r w:rsidRPr="00A72D12">
        <w:rPr>
          <w:rFonts w:ascii="Times New Roman" w:eastAsia="Times New Roman" w:hAnsi="Times New Roman" w:cs="Times New Roman"/>
          <w:sz w:val="20"/>
          <w:szCs w:val="20"/>
          <w:lang w:eastAsia="ru-RU"/>
        </w:rPr>
        <w:t>;</w:t>
      </w:r>
    </w:p>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2023 год – 386,5 </w:t>
      </w:r>
      <w:proofErr w:type="spellStart"/>
      <w:r w:rsidRPr="00A72D12">
        <w:rPr>
          <w:rFonts w:ascii="Times New Roman" w:eastAsia="Times New Roman" w:hAnsi="Times New Roman" w:cs="Times New Roman"/>
          <w:sz w:val="20"/>
          <w:szCs w:val="20"/>
          <w:lang w:eastAsia="ru-RU"/>
        </w:rPr>
        <w:t>тыс.рублей</w:t>
      </w:r>
      <w:proofErr w:type="spellEnd"/>
      <w:r w:rsidRPr="00A72D12">
        <w:rPr>
          <w:rFonts w:ascii="Times New Roman" w:eastAsia="Times New Roman" w:hAnsi="Times New Roman" w:cs="Times New Roman"/>
          <w:sz w:val="20"/>
          <w:szCs w:val="20"/>
          <w:lang w:eastAsia="ru-RU"/>
        </w:rPr>
        <w:t>;</w:t>
      </w:r>
    </w:p>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2024 год – 400,8 </w:t>
      </w:r>
      <w:proofErr w:type="spellStart"/>
      <w:r w:rsidRPr="00A72D12">
        <w:rPr>
          <w:rFonts w:ascii="Times New Roman" w:eastAsia="Times New Roman" w:hAnsi="Times New Roman" w:cs="Times New Roman"/>
          <w:sz w:val="20"/>
          <w:szCs w:val="20"/>
          <w:lang w:eastAsia="ru-RU"/>
        </w:rPr>
        <w:t>тыс.рублей</w:t>
      </w:r>
      <w:proofErr w:type="spellEnd"/>
      <w:r w:rsidRPr="00A72D12">
        <w:rPr>
          <w:rFonts w:ascii="Times New Roman" w:eastAsia="Times New Roman" w:hAnsi="Times New Roman" w:cs="Times New Roman"/>
          <w:sz w:val="20"/>
          <w:szCs w:val="20"/>
          <w:lang w:eastAsia="ru-RU"/>
        </w:rPr>
        <w:t>;</w:t>
      </w:r>
    </w:p>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2025 год – 415,6 </w:t>
      </w:r>
      <w:proofErr w:type="spellStart"/>
      <w:r w:rsidRPr="00A72D12">
        <w:rPr>
          <w:rFonts w:ascii="Times New Roman" w:eastAsia="Times New Roman" w:hAnsi="Times New Roman" w:cs="Times New Roman"/>
          <w:sz w:val="20"/>
          <w:szCs w:val="20"/>
          <w:lang w:eastAsia="ru-RU"/>
        </w:rPr>
        <w:t>тыс.рублей</w:t>
      </w:r>
      <w:proofErr w:type="spellEnd"/>
    </w:p>
    <w:p w:rsidR="00A72D12" w:rsidRPr="00A72D12" w:rsidRDefault="00A72D12" w:rsidP="00A72D12">
      <w:pPr>
        <w:spacing w:after="0" w:line="240" w:lineRule="auto"/>
        <w:ind w:left="567"/>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lastRenderedPageBreak/>
        <w:t xml:space="preserve">   1.3. Приложение №2 Муниципальной Программы «Благоустройство территории Апраксинского сельского поселения Чамзинского муниципального района Республики Мордовия» изложить в новой редакции, согласно приложению к настоящему постановлению.</w:t>
      </w:r>
    </w:p>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p>
    <w:p w:rsidR="00A72D12" w:rsidRPr="00A72D12" w:rsidRDefault="00A72D12" w:rsidP="00A72D12">
      <w:pPr>
        <w:spacing w:after="0" w:line="240" w:lineRule="auto"/>
        <w:ind w:left="142"/>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 2. Настоящее постановление вступает в силу после дня его официального опубликования в Информационном бюллетене Апраксинского сельского поселения.</w:t>
      </w:r>
    </w:p>
    <w:p w:rsidR="00A72D12" w:rsidRPr="00A72D12" w:rsidRDefault="00A72D12" w:rsidP="00A72D12">
      <w:pPr>
        <w:spacing w:after="0" w:line="240" w:lineRule="auto"/>
        <w:ind w:firstLine="284"/>
        <w:jc w:val="both"/>
        <w:rPr>
          <w:rFonts w:ascii="Times New Roman" w:eastAsia="Times New Roman" w:hAnsi="Times New Roman" w:cs="Times New Roman"/>
          <w:sz w:val="20"/>
          <w:szCs w:val="20"/>
          <w:lang w:eastAsia="ru-RU"/>
        </w:rPr>
      </w:pPr>
    </w:p>
    <w:p w:rsidR="00A72D12" w:rsidRPr="00A72D12" w:rsidRDefault="00A72D12" w:rsidP="00A72D12">
      <w:pPr>
        <w:spacing w:after="0" w:line="240" w:lineRule="auto"/>
        <w:jc w:val="both"/>
        <w:rPr>
          <w:rFonts w:ascii="Times New Roman" w:eastAsia="Times New Roman" w:hAnsi="Times New Roman" w:cs="Times New Roman"/>
          <w:b/>
          <w:sz w:val="20"/>
          <w:szCs w:val="20"/>
          <w:lang w:eastAsia="ru-RU"/>
        </w:rPr>
      </w:pPr>
      <w:r w:rsidRPr="00A72D12">
        <w:rPr>
          <w:rFonts w:ascii="Times New Roman" w:eastAsia="Times New Roman" w:hAnsi="Times New Roman" w:cs="Times New Roman"/>
          <w:sz w:val="20"/>
          <w:szCs w:val="20"/>
          <w:lang w:eastAsia="ru-RU"/>
        </w:rPr>
        <w:t xml:space="preserve"> Глава администрации    </w:t>
      </w:r>
      <w:r w:rsidRPr="00A72D12">
        <w:rPr>
          <w:rFonts w:ascii="Times New Roman" w:eastAsia="Times New Roman" w:hAnsi="Times New Roman" w:cs="Times New Roman"/>
          <w:color w:val="000000"/>
          <w:sz w:val="20"/>
          <w:szCs w:val="20"/>
          <w:lang w:eastAsia="ru-RU"/>
        </w:rPr>
        <w:t xml:space="preserve">Апраксинского </w:t>
      </w:r>
      <w:r w:rsidRPr="00A72D12">
        <w:rPr>
          <w:rFonts w:ascii="Times New Roman" w:eastAsia="Times New Roman" w:hAnsi="Times New Roman" w:cs="Times New Roman"/>
          <w:sz w:val="20"/>
          <w:szCs w:val="20"/>
          <w:lang w:eastAsia="ru-RU"/>
        </w:rPr>
        <w:t xml:space="preserve">сельского поселения                    </w:t>
      </w:r>
      <w:r w:rsidRPr="00A72D12">
        <w:rPr>
          <w:rFonts w:ascii="Times New Roman" w:eastAsia="Times New Roman" w:hAnsi="Times New Roman" w:cs="Times New Roman"/>
          <w:sz w:val="20"/>
          <w:szCs w:val="20"/>
          <w:lang w:eastAsia="ru-RU"/>
        </w:rPr>
        <w:tab/>
        <w:t xml:space="preserve">                      </w:t>
      </w:r>
      <w:proofErr w:type="spellStart"/>
      <w:r w:rsidRPr="00A72D12">
        <w:rPr>
          <w:rFonts w:ascii="Times New Roman" w:eastAsia="Times New Roman" w:hAnsi="Times New Roman" w:cs="Times New Roman"/>
          <w:sz w:val="20"/>
          <w:szCs w:val="20"/>
          <w:lang w:eastAsia="ru-RU"/>
        </w:rPr>
        <w:t>Т.А.Глебова</w:t>
      </w:r>
      <w:proofErr w:type="spellEnd"/>
    </w:p>
    <w:p w:rsidR="00A72D12" w:rsidRPr="00A72D12" w:rsidRDefault="00A72D12" w:rsidP="00A72D12">
      <w:pPr>
        <w:spacing w:before="100"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Приложение № 2</w:t>
      </w:r>
    </w:p>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Перечень</w:t>
      </w:r>
    </w:p>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мероприятий Муниципальной Программы</w:t>
      </w:r>
    </w:p>
    <w:p w:rsidR="00A72D12" w:rsidRPr="00A72D12" w:rsidRDefault="00A72D12" w:rsidP="00A72D12">
      <w:pPr>
        <w:spacing w:after="0" w:line="240" w:lineRule="auto"/>
        <w:jc w:val="center"/>
        <w:rPr>
          <w:rFonts w:ascii="Times New Roman" w:eastAsia="Times New Roman" w:hAnsi="Times New Roman" w:cs="Times New Roman"/>
          <w:b/>
          <w:sz w:val="20"/>
          <w:szCs w:val="20"/>
          <w:lang w:eastAsia="ru-RU"/>
        </w:rPr>
      </w:pPr>
      <w:r w:rsidRPr="00A72D12">
        <w:rPr>
          <w:rFonts w:ascii="Times New Roman" w:eastAsia="Times New Roman" w:hAnsi="Times New Roman" w:cs="Times New Roman"/>
          <w:b/>
          <w:sz w:val="20"/>
          <w:szCs w:val="20"/>
          <w:lang w:eastAsia="ru-RU"/>
        </w:rPr>
        <w:t>«Благоустройство территории Апраксинского сельского поселения Чамзинского муниципального района»</w:t>
      </w:r>
    </w:p>
    <w:p w:rsidR="00A72D12" w:rsidRPr="00A72D12" w:rsidRDefault="00A72D12" w:rsidP="00A72D12">
      <w:pPr>
        <w:spacing w:after="0" w:line="240" w:lineRule="auto"/>
        <w:jc w:val="center"/>
        <w:rPr>
          <w:rFonts w:ascii="Times New Roman" w:eastAsia="Times New Roman" w:hAnsi="Times New Roman" w:cs="Times New Roman"/>
          <w:b/>
          <w:sz w:val="20"/>
          <w:szCs w:val="20"/>
          <w:lang w:eastAsia="ru-RU"/>
        </w:rPr>
      </w:pPr>
    </w:p>
    <w:tbl>
      <w:tblPr>
        <w:tblW w:w="11117" w:type="dxa"/>
        <w:tblInd w:w="-459" w:type="dxa"/>
        <w:tblLayout w:type="fixed"/>
        <w:tblCellMar>
          <w:left w:w="10" w:type="dxa"/>
          <w:right w:w="10" w:type="dxa"/>
        </w:tblCellMar>
        <w:tblLook w:val="04A0" w:firstRow="1" w:lastRow="0" w:firstColumn="1" w:lastColumn="0" w:noHBand="0" w:noVBand="1"/>
      </w:tblPr>
      <w:tblGrid>
        <w:gridCol w:w="437"/>
        <w:gridCol w:w="1264"/>
        <w:gridCol w:w="1842"/>
        <w:gridCol w:w="710"/>
        <w:gridCol w:w="992"/>
        <w:gridCol w:w="749"/>
        <w:gridCol w:w="851"/>
        <w:gridCol w:w="850"/>
        <w:gridCol w:w="851"/>
        <w:gridCol w:w="850"/>
        <w:gridCol w:w="851"/>
        <w:gridCol w:w="850"/>
        <w:gridCol w:w="20"/>
      </w:tblGrid>
      <w:tr w:rsidR="00A72D12" w:rsidRPr="00A72D12" w:rsidTr="00CB0F9F">
        <w:trPr>
          <w:gridAfter w:val="1"/>
          <w:wAfter w:w="20" w:type="dxa"/>
        </w:trPr>
        <w:tc>
          <w:tcPr>
            <w:tcW w:w="43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 п/п</w:t>
            </w:r>
          </w:p>
        </w:tc>
        <w:tc>
          <w:tcPr>
            <w:tcW w:w="126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Мероприятия по реализации программы</w:t>
            </w:r>
          </w:p>
        </w:tc>
        <w:tc>
          <w:tcPr>
            <w:tcW w:w="184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Источники финансирования</w:t>
            </w:r>
          </w:p>
        </w:tc>
        <w:tc>
          <w:tcPr>
            <w:tcW w:w="71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Срок исполнения</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Всего (</w:t>
            </w:r>
            <w:proofErr w:type="spellStart"/>
            <w:r w:rsidRPr="00A72D12">
              <w:rPr>
                <w:rFonts w:ascii="Times New Roman" w:eastAsia="Times New Roman" w:hAnsi="Times New Roman" w:cs="Times New Roman"/>
                <w:b/>
                <w:sz w:val="20"/>
                <w:szCs w:val="20"/>
                <w:lang w:eastAsia="ru-RU"/>
              </w:rPr>
              <w:t>т.руб</w:t>
            </w:r>
            <w:proofErr w:type="spellEnd"/>
            <w:r w:rsidRPr="00A72D12">
              <w:rPr>
                <w:rFonts w:ascii="Times New Roman" w:eastAsia="Times New Roman" w:hAnsi="Times New Roman" w:cs="Times New Roman"/>
                <w:b/>
                <w:sz w:val="20"/>
                <w:szCs w:val="20"/>
                <w:lang w:eastAsia="ru-RU"/>
              </w:rPr>
              <w:t>.)</w:t>
            </w:r>
          </w:p>
        </w:tc>
        <w:tc>
          <w:tcPr>
            <w:tcW w:w="5852" w:type="dxa"/>
            <w:gridSpan w:val="7"/>
            <w:tcBorders>
              <w:top w:val="single" w:sz="4"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Объем финансирования по годам (</w:t>
            </w:r>
            <w:proofErr w:type="spellStart"/>
            <w:r w:rsidRPr="00A72D12">
              <w:rPr>
                <w:rFonts w:ascii="Times New Roman" w:eastAsia="Times New Roman" w:hAnsi="Times New Roman" w:cs="Times New Roman"/>
                <w:b/>
                <w:sz w:val="20"/>
                <w:szCs w:val="20"/>
                <w:lang w:eastAsia="ru-RU"/>
              </w:rPr>
              <w:t>т.руб</w:t>
            </w:r>
            <w:proofErr w:type="spellEnd"/>
            <w:r w:rsidRPr="00A72D12">
              <w:rPr>
                <w:rFonts w:ascii="Times New Roman" w:eastAsia="Times New Roman" w:hAnsi="Times New Roman" w:cs="Times New Roman"/>
                <w:b/>
                <w:sz w:val="20"/>
                <w:szCs w:val="20"/>
                <w:lang w:eastAsia="ru-RU"/>
              </w:rPr>
              <w:t>.)</w:t>
            </w:r>
          </w:p>
        </w:tc>
      </w:tr>
      <w:tr w:rsidR="00A72D12" w:rsidRPr="00A72D12" w:rsidTr="00CB0F9F">
        <w:trPr>
          <w:gridAfter w:val="1"/>
          <w:wAfter w:w="20" w:type="dxa"/>
        </w:trPr>
        <w:tc>
          <w:tcPr>
            <w:tcW w:w="437"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126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1842"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71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992"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2019 год</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2020 год</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2021 год</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2022 год</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2023 год</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2024 год</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2025 год</w:t>
            </w:r>
          </w:p>
        </w:tc>
      </w:tr>
      <w:tr w:rsidR="00A72D12" w:rsidRPr="00A72D12" w:rsidTr="00CB0F9F">
        <w:trPr>
          <w:gridAfter w:val="1"/>
          <w:wAfter w:w="20" w:type="dxa"/>
        </w:trPr>
        <w:tc>
          <w:tcPr>
            <w:tcW w:w="437"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1</w:t>
            </w:r>
          </w:p>
        </w:tc>
        <w:tc>
          <w:tcPr>
            <w:tcW w:w="126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2</w:t>
            </w: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3</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4</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5</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6</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7</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8</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9</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10</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11</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12</w:t>
            </w:r>
          </w:p>
        </w:tc>
      </w:tr>
      <w:tr w:rsidR="00A72D12" w:rsidRPr="00A72D12" w:rsidTr="00CB0F9F">
        <w:tc>
          <w:tcPr>
            <w:tcW w:w="437"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1.</w:t>
            </w:r>
          </w:p>
        </w:tc>
        <w:tc>
          <w:tcPr>
            <w:tcW w:w="10680" w:type="dxa"/>
            <w:gridSpan w:val="12"/>
            <w:tcBorders>
              <w:top w:val="single" w:sz="4"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Основное мероприятие "Текущее содержание и обслуживание наружных сетей уличного освещения территории сельского поселения"</w:t>
            </w:r>
          </w:p>
        </w:tc>
      </w:tr>
      <w:tr w:rsidR="00A72D12" w:rsidRPr="00A72D12" w:rsidTr="00CB0F9F">
        <w:trPr>
          <w:gridAfter w:val="1"/>
          <w:wAfter w:w="20" w:type="dxa"/>
        </w:trPr>
        <w:tc>
          <w:tcPr>
            <w:tcW w:w="437"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1.1.</w:t>
            </w:r>
          </w:p>
        </w:tc>
        <w:tc>
          <w:tcPr>
            <w:tcW w:w="1264"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Содержание и ремонт уличного освещения </w:t>
            </w: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Средства бюджета Апраксинского сельского поселения:</w:t>
            </w:r>
          </w:p>
        </w:tc>
        <w:tc>
          <w:tcPr>
            <w:tcW w:w="710"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2019-2025</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Calibri" w:hAnsi="Times New Roman" w:cs="Times New Roman"/>
                <w:sz w:val="20"/>
                <w:szCs w:val="20"/>
                <w:lang w:eastAsia="ru-RU"/>
              </w:rPr>
            </w:pPr>
            <w:r w:rsidRPr="00A72D12">
              <w:rPr>
                <w:rFonts w:ascii="Times New Roman" w:eastAsia="Calibri" w:hAnsi="Times New Roman" w:cs="Times New Roman"/>
                <w:sz w:val="20"/>
                <w:szCs w:val="20"/>
                <w:lang w:eastAsia="ru-RU"/>
              </w:rPr>
              <w:t>1213,01</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174,4</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214,61</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173,2</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175,8</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155,0</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160,0</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160,0</w:t>
            </w:r>
          </w:p>
        </w:tc>
      </w:tr>
      <w:tr w:rsidR="00A72D12" w:rsidRPr="00A72D12" w:rsidTr="00CB0F9F">
        <w:trPr>
          <w:gridAfter w:val="1"/>
          <w:wAfter w:w="20" w:type="dxa"/>
        </w:trPr>
        <w:tc>
          <w:tcPr>
            <w:tcW w:w="437"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1264"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Другие источники:</w:t>
            </w:r>
          </w:p>
        </w:tc>
        <w:tc>
          <w:tcPr>
            <w:tcW w:w="710"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r>
      <w:tr w:rsidR="00A72D12" w:rsidRPr="00A72D12" w:rsidTr="00CB0F9F">
        <w:trPr>
          <w:gridAfter w:val="1"/>
          <w:wAfter w:w="20" w:type="dxa"/>
        </w:trPr>
        <w:tc>
          <w:tcPr>
            <w:tcW w:w="437"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1.2.</w:t>
            </w:r>
          </w:p>
        </w:tc>
        <w:tc>
          <w:tcPr>
            <w:tcW w:w="1264"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Оплата за электроэнергию уличного освещения</w:t>
            </w: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Средства бюджета Апраксинского сельского поселения:</w:t>
            </w:r>
          </w:p>
        </w:tc>
        <w:tc>
          <w:tcPr>
            <w:tcW w:w="710"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2019-2025</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Calibri" w:hAnsi="Times New Roman" w:cs="Times New Roman"/>
                <w:sz w:val="20"/>
                <w:szCs w:val="20"/>
                <w:lang w:eastAsia="ru-RU"/>
              </w:rPr>
            </w:pP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Calibri" w:hAnsi="Times New Roman" w:cs="Times New Roman"/>
                <w:sz w:val="20"/>
                <w:szCs w:val="20"/>
                <w:lang w:eastAsia="ru-RU"/>
              </w:rPr>
            </w:pP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Calibri" w:hAnsi="Times New Roman" w:cs="Times New Roman"/>
                <w:sz w:val="20"/>
                <w:szCs w:val="20"/>
                <w:lang w:eastAsia="ru-RU"/>
              </w:rPr>
            </w:pP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Calibri" w:hAnsi="Times New Roman" w:cs="Times New Roman"/>
                <w:sz w:val="20"/>
                <w:szCs w:val="20"/>
                <w:lang w:eastAsia="ru-RU"/>
              </w:rPr>
            </w:pP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Calibri" w:hAnsi="Times New Roman" w:cs="Times New Roman"/>
                <w:sz w:val="20"/>
                <w:szCs w:val="20"/>
                <w:lang w:eastAsia="ru-RU"/>
              </w:rPr>
            </w:pP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Calibri" w:hAnsi="Times New Roman" w:cs="Times New Roman"/>
                <w:sz w:val="20"/>
                <w:szCs w:val="20"/>
                <w:lang w:eastAsia="ru-RU"/>
              </w:rPr>
            </w:pP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Calibri" w:hAnsi="Times New Roman" w:cs="Times New Roman"/>
                <w:sz w:val="20"/>
                <w:szCs w:val="20"/>
                <w:lang w:eastAsia="ru-RU"/>
              </w:rPr>
            </w:pP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Calibri" w:hAnsi="Times New Roman" w:cs="Times New Roman"/>
                <w:sz w:val="20"/>
                <w:szCs w:val="20"/>
                <w:lang w:eastAsia="ru-RU"/>
              </w:rPr>
            </w:pPr>
          </w:p>
        </w:tc>
      </w:tr>
      <w:tr w:rsidR="00A72D12" w:rsidRPr="00A72D12" w:rsidTr="00CB0F9F">
        <w:trPr>
          <w:gridAfter w:val="1"/>
          <w:wAfter w:w="20" w:type="dxa"/>
        </w:trPr>
        <w:tc>
          <w:tcPr>
            <w:tcW w:w="437"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1264"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Другие источники:</w:t>
            </w:r>
          </w:p>
        </w:tc>
        <w:tc>
          <w:tcPr>
            <w:tcW w:w="710"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r>
      <w:tr w:rsidR="00A72D12" w:rsidRPr="00A72D12" w:rsidTr="00CB0F9F">
        <w:tc>
          <w:tcPr>
            <w:tcW w:w="437"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0680" w:type="dxa"/>
            <w:gridSpan w:val="12"/>
            <w:tcBorders>
              <w:top w:val="single" w:sz="4"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Итого по мероприятию 1</w:t>
            </w:r>
          </w:p>
        </w:tc>
      </w:tr>
      <w:tr w:rsidR="00A72D12" w:rsidRPr="00A72D12" w:rsidTr="00CB0F9F">
        <w:trPr>
          <w:gridAfter w:val="1"/>
          <w:wAfter w:w="20" w:type="dxa"/>
        </w:trPr>
        <w:tc>
          <w:tcPr>
            <w:tcW w:w="437"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Средства бюджета Апраксинского сельского поселения:</w:t>
            </w: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Calibri" w:hAnsi="Times New Roman" w:cs="Times New Roman"/>
                <w:sz w:val="20"/>
                <w:szCs w:val="20"/>
                <w:lang w:eastAsia="ru-RU"/>
              </w:rPr>
            </w:pPr>
            <w:r w:rsidRPr="00A72D12">
              <w:rPr>
                <w:rFonts w:ascii="Times New Roman" w:eastAsia="Calibri" w:hAnsi="Times New Roman" w:cs="Times New Roman"/>
                <w:sz w:val="20"/>
                <w:szCs w:val="20"/>
                <w:lang w:eastAsia="ru-RU"/>
              </w:rPr>
              <w:t>1213,01</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174,4</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214,61</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173,2</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175,8</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155,0</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160,0</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160,0</w:t>
            </w:r>
          </w:p>
        </w:tc>
      </w:tr>
      <w:tr w:rsidR="00A72D12" w:rsidRPr="00A72D12" w:rsidTr="00CB0F9F">
        <w:trPr>
          <w:gridAfter w:val="1"/>
          <w:wAfter w:w="20" w:type="dxa"/>
        </w:trPr>
        <w:tc>
          <w:tcPr>
            <w:tcW w:w="437"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Другие источники:</w:t>
            </w: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r>
      <w:tr w:rsidR="00A72D12" w:rsidRPr="00A72D12" w:rsidTr="00CB0F9F">
        <w:trPr>
          <w:gridAfter w:val="1"/>
          <w:wAfter w:w="20" w:type="dxa"/>
        </w:trPr>
        <w:tc>
          <w:tcPr>
            <w:tcW w:w="437"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ВСЕГО</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Calibri" w:hAnsi="Times New Roman" w:cs="Times New Roman"/>
                <w:sz w:val="20"/>
                <w:szCs w:val="20"/>
                <w:lang w:eastAsia="ru-RU"/>
              </w:rPr>
              <w:t>1213,01</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174,4</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214,6</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173,2</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175,8</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155,0</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160,0</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160,0</w:t>
            </w:r>
          </w:p>
        </w:tc>
      </w:tr>
      <w:tr w:rsidR="00A72D12" w:rsidRPr="00A72D12" w:rsidTr="00CB0F9F">
        <w:tc>
          <w:tcPr>
            <w:tcW w:w="437"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2.</w:t>
            </w:r>
          </w:p>
        </w:tc>
        <w:tc>
          <w:tcPr>
            <w:tcW w:w="10680" w:type="dxa"/>
            <w:gridSpan w:val="12"/>
            <w:tcBorders>
              <w:top w:val="single" w:sz="4"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Основное мероприятие "Благоустройство и озеленение территории сельского поселения"</w:t>
            </w:r>
          </w:p>
        </w:tc>
      </w:tr>
      <w:tr w:rsidR="00A72D12" w:rsidRPr="00A72D12" w:rsidTr="00CB0F9F">
        <w:trPr>
          <w:gridAfter w:val="1"/>
          <w:wAfter w:w="20" w:type="dxa"/>
        </w:trPr>
        <w:tc>
          <w:tcPr>
            <w:tcW w:w="437"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2.1.</w:t>
            </w:r>
          </w:p>
        </w:tc>
        <w:tc>
          <w:tcPr>
            <w:tcW w:w="1264"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Вырубка и обрезка сухих веток, деревьев и кустарников </w:t>
            </w: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Средства бюджета Апраксинского сельского поселения:</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2019-2025</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r>
      <w:tr w:rsidR="00A72D12" w:rsidRPr="00A72D12" w:rsidTr="00CB0F9F">
        <w:trPr>
          <w:gridAfter w:val="1"/>
          <w:wAfter w:w="20" w:type="dxa"/>
        </w:trPr>
        <w:tc>
          <w:tcPr>
            <w:tcW w:w="437"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1264"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Другие источники:</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r>
      <w:tr w:rsidR="00A72D12" w:rsidRPr="00A72D12" w:rsidTr="00CB0F9F">
        <w:trPr>
          <w:gridAfter w:val="1"/>
          <w:wAfter w:w="20" w:type="dxa"/>
        </w:trPr>
        <w:tc>
          <w:tcPr>
            <w:tcW w:w="437"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2.2.</w:t>
            </w:r>
          </w:p>
        </w:tc>
        <w:tc>
          <w:tcPr>
            <w:tcW w:w="1264"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Удаление поросли, подкормка удобрением деревьев и кустарников</w:t>
            </w: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Средства бюджета Апраксинского сельского поселения:</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2019-2025</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r>
      <w:tr w:rsidR="00A72D12" w:rsidRPr="00A72D12" w:rsidTr="00CB0F9F">
        <w:trPr>
          <w:gridAfter w:val="1"/>
          <w:wAfter w:w="20" w:type="dxa"/>
        </w:trPr>
        <w:tc>
          <w:tcPr>
            <w:tcW w:w="437"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1264"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Другие источники:</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r>
      <w:tr w:rsidR="00A72D12" w:rsidRPr="00A72D12" w:rsidTr="00CB0F9F">
        <w:trPr>
          <w:gridAfter w:val="1"/>
          <w:wAfter w:w="20" w:type="dxa"/>
        </w:trPr>
        <w:tc>
          <w:tcPr>
            <w:tcW w:w="437"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2.3.</w:t>
            </w:r>
          </w:p>
        </w:tc>
        <w:tc>
          <w:tcPr>
            <w:tcW w:w="1264"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Посадка саженцев деревьев и кустарнико</w:t>
            </w:r>
            <w:r w:rsidRPr="00A72D12">
              <w:rPr>
                <w:rFonts w:ascii="Times New Roman" w:eastAsia="Times New Roman" w:hAnsi="Times New Roman" w:cs="Times New Roman"/>
                <w:sz w:val="20"/>
                <w:szCs w:val="20"/>
                <w:lang w:eastAsia="ru-RU"/>
              </w:rPr>
              <w:lastRenderedPageBreak/>
              <w:t>в, цветочной рассады</w:t>
            </w: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lastRenderedPageBreak/>
              <w:t>Средства бюджета Апраксинского сельского поселения:</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2019-2025</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r>
      <w:tr w:rsidR="00A72D12" w:rsidRPr="00A72D12" w:rsidTr="00CB0F9F">
        <w:trPr>
          <w:gridAfter w:val="1"/>
          <w:wAfter w:w="20" w:type="dxa"/>
        </w:trPr>
        <w:tc>
          <w:tcPr>
            <w:tcW w:w="437"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1264"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Другие источники:</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r>
      <w:tr w:rsidR="00A72D12" w:rsidRPr="00A72D12" w:rsidTr="00CB0F9F">
        <w:trPr>
          <w:gridAfter w:val="1"/>
          <w:wAfter w:w="20" w:type="dxa"/>
        </w:trPr>
        <w:tc>
          <w:tcPr>
            <w:tcW w:w="437"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lastRenderedPageBreak/>
              <w:t>2.4.</w:t>
            </w:r>
          </w:p>
        </w:tc>
        <w:tc>
          <w:tcPr>
            <w:tcW w:w="1264"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 Посев газона, летнее содержание газонов</w:t>
            </w: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Средства бюджета Апраксинского сельского поселения:</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2019-2025</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r>
      <w:tr w:rsidR="00A72D12" w:rsidRPr="00A72D12" w:rsidTr="00CB0F9F">
        <w:trPr>
          <w:gridAfter w:val="1"/>
          <w:wAfter w:w="20" w:type="dxa"/>
        </w:trPr>
        <w:tc>
          <w:tcPr>
            <w:tcW w:w="437"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1264"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Другие источники:</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r>
      <w:tr w:rsidR="00A72D12" w:rsidRPr="00A72D12" w:rsidTr="00CB0F9F">
        <w:tc>
          <w:tcPr>
            <w:tcW w:w="437"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0680" w:type="dxa"/>
            <w:gridSpan w:val="12"/>
            <w:tcBorders>
              <w:top w:val="single" w:sz="4"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 </w:t>
            </w:r>
          </w:p>
        </w:tc>
      </w:tr>
      <w:tr w:rsidR="00A72D12" w:rsidRPr="00A72D12" w:rsidTr="00CB0F9F">
        <w:trPr>
          <w:gridAfter w:val="1"/>
          <w:wAfter w:w="20" w:type="dxa"/>
        </w:trPr>
        <w:tc>
          <w:tcPr>
            <w:tcW w:w="437"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Средства бюджета Апраксинского сельского поселения:</w:t>
            </w: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r>
      <w:tr w:rsidR="00A72D12" w:rsidRPr="00A72D12" w:rsidTr="00CB0F9F">
        <w:trPr>
          <w:gridAfter w:val="1"/>
          <w:wAfter w:w="20" w:type="dxa"/>
        </w:trPr>
        <w:tc>
          <w:tcPr>
            <w:tcW w:w="437"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Другие источники:</w:t>
            </w: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r>
      <w:tr w:rsidR="00A72D12" w:rsidRPr="00A72D12" w:rsidTr="00CB0F9F">
        <w:trPr>
          <w:gridAfter w:val="1"/>
          <w:wAfter w:w="20" w:type="dxa"/>
        </w:trPr>
        <w:tc>
          <w:tcPr>
            <w:tcW w:w="437"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ВСЕГО</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w:t>
            </w:r>
          </w:p>
        </w:tc>
      </w:tr>
      <w:tr w:rsidR="00A72D12" w:rsidRPr="00A72D12" w:rsidTr="00CB0F9F">
        <w:tc>
          <w:tcPr>
            <w:tcW w:w="437"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3.</w:t>
            </w:r>
          </w:p>
        </w:tc>
        <w:tc>
          <w:tcPr>
            <w:tcW w:w="10680" w:type="dxa"/>
            <w:gridSpan w:val="12"/>
            <w:tcBorders>
              <w:top w:val="single" w:sz="4"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Основное мероприятие "Благоустройство и содержание мест захоронения"</w:t>
            </w:r>
          </w:p>
        </w:tc>
      </w:tr>
      <w:tr w:rsidR="00A72D12" w:rsidRPr="00A72D12" w:rsidTr="00CB0F9F">
        <w:trPr>
          <w:gridAfter w:val="1"/>
          <w:wAfter w:w="20" w:type="dxa"/>
        </w:trPr>
        <w:tc>
          <w:tcPr>
            <w:tcW w:w="437"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3.1.</w:t>
            </w:r>
          </w:p>
        </w:tc>
        <w:tc>
          <w:tcPr>
            <w:tcW w:w="1264"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Вывоз мусора с территории кладбищ сельского поселения:</w:t>
            </w: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Средства бюджета Апраксинского сельского поселения:</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2019-2025</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615,34</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3,94</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54,2</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557,2</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r>
      <w:tr w:rsidR="00A72D12" w:rsidRPr="00A72D12" w:rsidTr="00CB0F9F">
        <w:trPr>
          <w:gridAfter w:val="1"/>
          <w:wAfter w:w="20" w:type="dxa"/>
        </w:trPr>
        <w:tc>
          <w:tcPr>
            <w:tcW w:w="437"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1264"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Другие источники:</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r>
      <w:tr w:rsidR="00A72D12" w:rsidRPr="00A72D12" w:rsidTr="00CB0F9F">
        <w:trPr>
          <w:gridAfter w:val="1"/>
          <w:wAfter w:w="20" w:type="dxa"/>
        </w:trPr>
        <w:tc>
          <w:tcPr>
            <w:tcW w:w="437"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3.2.</w:t>
            </w:r>
          </w:p>
        </w:tc>
        <w:tc>
          <w:tcPr>
            <w:tcW w:w="1264"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Обрезка сухих веток деревьев и кустарников, валка аварийных деревьев на территориях кладбищ сельского поселения:</w:t>
            </w: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Средства бюджета </w:t>
            </w:r>
            <w:proofErr w:type="spellStart"/>
            <w:r w:rsidRPr="00A72D12">
              <w:rPr>
                <w:rFonts w:ascii="Times New Roman" w:eastAsia="Times New Roman" w:hAnsi="Times New Roman" w:cs="Times New Roman"/>
                <w:sz w:val="20"/>
                <w:szCs w:val="20"/>
                <w:lang w:eastAsia="ru-RU"/>
              </w:rPr>
              <w:t>Апраксинскогосельского</w:t>
            </w:r>
            <w:proofErr w:type="spellEnd"/>
            <w:r w:rsidRPr="00A72D12">
              <w:rPr>
                <w:rFonts w:ascii="Times New Roman" w:eastAsia="Times New Roman" w:hAnsi="Times New Roman" w:cs="Times New Roman"/>
                <w:sz w:val="20"/>
                <w:szCs w:val="20"/>
                <w:lang w:eastAsia="ru-RU"/>
              </w:rPr>
              <w:t xml:space="preserve"> поселения:</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2019-2025</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r>
      <w:tr w:rsidR="00A72D12" w:rsidRPr="00A72D12" w:rsidTr="00CB0F9F">
        <w:trPr>
          <w:gridAfter w:val="1"/>
          <w:wAfter w:w="20" w:type="dxa"/>
        </w:trPr>
        <w:tc>
          <w:tcPr>
            <w:tcW w:w="437"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1264"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Другие источники:</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r>
      <w:tr w:rsidR="00A72D12" w:rsidRPr="00A72D12" w:rsidTr="00CB0F9F">
        <w:tc>
          <w:tcPr>
            <w:tcW w:w="437"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0680" w:type="dxa"/>
            <w:gridSpan w:val="12"/>
            <w:tcBorders>
              <w:top w:val="single" w:sz="4"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Итого по мероприятию 3</w:t>
            </w:r>
          </w:p>
        </w:tc>
      </w:tr>
      <w:tr w:rsidR="00A72D12" w:rsidRPr="00A72D12" w:rsidTr="00CB0F9F">
        <w:trPr>
          <w:gridAfter w:val="1"/>
          <w:wAfter w:w="20" w:type="dxa"/>
        </w:trPr>
        <w:tc>
          <w:tcPr>
            <w:tcW w:w="437"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Средства бюджета Апраксинского сельского поселения:</w:t>
            </w: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615,34</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3,94</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54,2</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557,2</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r>
      <w:tr w:rsidR="00A72D12" w:rsidRPr="00A72D12" w:rsidTr="00CB0F9F">
        <w:trPr>
          <w:gridAfter w:val="1"/>
          <w:wAfter w:w="20" w:type="dxa"/>
        </w:trPr>
        <w:tc>
          <w:tcPr>
            <w:tcW w:w="437"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Другие источники:</w:t>
            </w: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r>
      <w:tr w:rsidR="00A72D12" w:rsidRPr="00A72D12" w:rsidTr="00CB0F9F">
        <w:trPr>
          <w:gridAfter w:val="1"/>
          <w:wAfter w:w="20" w:type="dxa"/>
        </w:trPr>
        <w:tc>
          <w:tcPr>
            <w:tcW w:w="437"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ВСЕГО</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613,34</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3,94</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54,2</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557,2</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r>
      <w:tr w:rsidR="00A72D12" w:rsidRPr="00A72D12" w:rsidTr="00CB0F9F">
        <w:tc>
          <w:tcPr>
            <w:tcW w:w="437"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4.</w:t>
            </w:r>
          </w:p>
        </w:tc>
        <w:tc>
          <w:tcPr>
            <w:tcW w:w="10680" w:type="dxa"/>
            <w:gridSpan w:val="12"/>
            <w:tcBorders>
              <w:top w:val="single" w:sz="4"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Основное мероприятие "Прочие мероприятия по благоустройству территории сельского поселения"</w:t>
            </w:r>
          </w:p>
        </w:tc>
      </w:tr>
      <w:tr w:rsidR="00A72D12" w:rsidRPr="00A72D12" w:rsidTr="00CB0F9F">
        <w:trPr>
          <w:gridAfter w:val="1"/>
          <w:wAfter w:w="20" w:type="dxa"/>
        </w:trPr>
        <w:tc>
          <w:tcPr>
            <w:tcW w:w="437"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4.1.</w:t>
            </w:r>
          </w:p>
        </w:tc>
        <w:tc>
          <w:tcPr>
            <w:tcW w:w="1264"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Содержание и уборка территории поселения (в </w:t>
            </w:r>
            <w:proofErr w:type="spellStart"/>
            <w:r w:rsidRPr="00A72D12">
              <w:rPr>
                <w:rFonts w:ascii="Times New Roman" w:eastAsia="Times New Roman" w:hAnsi="Times New Roman" w:cs="Times New Roman"/>
                <w:sz w:val="20"/>
                <w:szCs w:val="20"/>
                <w:lang w:eastAsia="ru-RU"/>
              </w:rPr>
              <w:t>т.ч</w:t>
            </w:r>
            <w:proofErr w:type="spellEnd"/>
            <w:r w:rsidRPr="00A72D12">
              <w:rPr>
                <w:rFonts w:ascii="Times New Roman" w:eastAsia="Times New Roman" w:hAnsi="Times New Roman" w:cs="Times New Roman"/>
                <w:sz w:val="20"/>
                <w:szCs w:val="20"/>
                <w:lang w:eastAsia="ru-RU"/>
              </w:rPr>
              <w:t>. общественных мест, мест массового отдыха)</w:t>
            </w: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Средства бюджета Апраксинского сельского поселения:</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2019-2025</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1117,4</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Calibri" w:hAnsi="Times New Roman" w:cs="Times New Roman"/>
                <w:sz w:val="20"/>
                <w:szCs w:val="20"/>
                <w:lang w:eastAsia="ru-RU"/>
              </w:rPr>
            </w:pPr>
            <w:r w:rsidRPr="00A72D12">
              <w:rPr>
                <w:rFonts w:ascii="Times New Roman" w:eastAsia="Calibri" w:hAnsi="Times New Roman" w:cs="Times New Roman"/>
                <w:sz w:val="20"/>
                <w:szCs w:val="20"/>
                <w:lang w:eastAsia="ru-RU"/>
              </w:rPr>
              <w:t>210,1</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141,2</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83,4</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44,8</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201,5</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210,8</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225,6</w:t>
            </w:r>
          </w:p>
        </w:tc>
      </w:tr>
      <w:tr w:rsidR="00A72D12" w:rsidRPr="00A72D12" w:rsidTr="00CB0F9F">
        <w:trPr>
          <w:gridAfter w:val="1"/>
          <w:wAfter w:w="20" w:type="dxa"/>
        </w:trPr>
        <w:tc>
          <w:tcPr>
            <w:tcW w:w="437"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1264"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Другие источники:</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r>
      <w:tr w:rsidR="00A72D12" w:rsidRPr="00A72D12" w:rsidTr="00CB0F9F">
        <w:trPr>
          <w:gridAfter w:val="1"/>
          <w:wAfter w:w="20" w:type="dxa"/>
        </w:trPr>
        <w:tc>
          <w:tcPr>
            <w:tcW w:w="437"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4.2.</w:t>
            </w:r>
          </w:p>
        </w:tc>
        <w:tc>
          <w:tcPr>
            <w:tcW w:w="1264"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Приобретение и установка урн и скамеек в </w:t>
            </w:r>
            <w:r w:rsidRPr="00A72D12">
              <w:rPr>
                <w:rFonts w:ascii="Times New Roman" w:eastAsia="Times New Roman" w:hAnsi="Times New Roman" w:cs="Times New Roman"/>
                <w:sz w:val="20"/>
                <w:szCs w:val="20"/>
                <w:lang w:eastAsia="ru-RU"/>
              </w:rPr>
              <w:lastRenderedPageBreak/>
              <w:t>общественных местах, местах массового отдыха населения</w:t>
            </w: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lastRenderedPageBreak/>
              <w:t>Средства бюджета Апраксинского сельского поселения:</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2019-2025</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r>
      <w:tr w:rsidR="00A72D12" w:rsidRPr="00A72D12" w:rsidTr="00CB0F9F">
        <w:trPr>
          <w:gridAfter w:val="1"/>
          <w:wAfter w:w="20" w:type="dxa"/>
        </w:trPr>
        <w:tc>
          <w:tcPr>
            <w:tcW w:w="437"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1264"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Другие источники:</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r>
      <w:tr w:rsidR="00A72D12" w:rsidRPr="00A72D12" w:rsidTr="00CB0F9F">
        <w:trPr>
          <w:gridAfter w:val="1"/>
          <w:wAfter w:w="20" w:type="dxa"/>
        </w:trPr>
        <w:tc>
          <w:tcPr>
            <w:tcW w:w="437"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lastRenderedPageBreak/>
              <w:t>4.3.</w:t>
            </w:r>
          </w:p>
        </w:tc>
        <w:tc>
          <w:tcPr>
            <w:tcW w:w="1264"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Текущее содержание территории общего пользования в населенных пунктах (зимнее/летнее время: уборка снега, мусора, листвы; подметание; уборка урн)</w:t>
            </w: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Средства бюджета Апраксинского сельского поселения:</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2019-2025</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r>
      <w:tr w:rsidR="00A72D12" w:rsidRPr="00A72D12" w:rsidTr="00CB0F9F">
        <w:trPr>
          <w:gridAfter w:val="1"/>
          <w:wAfter w:w="20" w:type="dxa"/>
        </w:trPr>
        <w:tc>
          <w:tcPr>
            <w:tcW w:w="437"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1264"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Другие источники:</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r>
      <w:tr w:rsidR="00A72D12" w:rsidRPr="00A72D12" w:rsidTr="00CB0F9F">
        <w:trPr>
          <w:gridAfter w:val="1"/>
          <w:wAfter w:w="20" w:type="dxa"/>
        </w:trPr>
        <w:tc>
          <w:tcPr>
            <w:tcW w:w="437"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w:t>
            </w:r>
          </w:p>
        </w:tc>
        <w:tc>
          <w:tcPr>
            <w:tcW w:w="1264"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Изготовление аншлагов и номерных знаков с наименованием улиц и номерами домов на территории поселения</w:t>
            </w: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Средства бюджета Апраксинского сельского поселения:</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2019-2025</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r>
      <w:tr w:rsidR="00A72D12" w:rsidRPr="00A72D12" w:rsidTr="00CB0F9F">
        <w:trPr>
          <w:gridAfter w:val="1"/>
          <w:wAfter w:w="20" w:type="dxa"/>
        </w:trPr>
        <w:tc>
          <w:tcPr>
            <w:tcW w:w="437"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1264"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Другие источники:</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r>
      <w:tr w:rsidR="00A72D12" w:rsidRPr="00A72D12" w:rsidTr="00CB0F9F">
        <w:trPr>
          <w:gridAfter w:val="1"/>
          <w:wAfter w:w="20" w:type="dxa"/>
        </w:trPr>
        <w:tc>
          <w:tcPr>
            <w:tcW w:w="437"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4.5.</w:t>
            </w:r>
          </w:p>
        </w:tc>
        <w:tc>
          <w:tcPr>
            <w:tcW w:w="1264"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Организация и проведение субботника</w:t>
            </w: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Средства бюджета </w:t>
            </w:r>
            <w:proofErr w:type="spellStart"/>
            <w:r w:rsidRPr="00A72D12">
              <w:rPr>
                <w:rFonts w:ascii="Times New Roman" w:eastAsia="Times New Roman" w:hAnsi="Times New Roman" w:cs="Times New Roman"/>
                <w:sz w:val="20"/>
                <w:szCs w:val="20"/>
                <w:lang w:eastAsia="ru-RU"/>
              </w:rPr>
              <w:t>Апраксинскогосельского</w:t>
            </w:r>
            <w:proofErr w:type="spellEnd"/>
            <w:r w:rsidRPr="00A72D12">
              <w:rPr>
                <w:rFonts w:ascii="Times New Roman" w:eastAsia="Times New Roman" w:hAnsi="Times New Roman" w:cs="Times New Roman"/>
                <w:sz w:val="20"/>
                <w:szCs w:val="20"/>
                <w:lang w:eastAsia="ru-RU"/>
              </w:rPr>
              <w:t xml:space="preserve"> поселения:</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2019-2025</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r>
      <w:tr w:rsidR="00A72D12" w:rsidRPr="00A72D12" w:rsidTr="00CB0F9F">
        <w:trPr>
          <w:gridAfter w:val="1"/>
          <w:wAfter w:w="20" w:type="dxa"/>
        </w:trPr>
        <w:tc>
          <w:tcPr>
            <w:tcW w:w="437"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1264"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Другие источники:</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r>
      <w:tr w:rsidR="00A72D12" w:rsidRPr="00A72D12" w:rsidTr="00CB0F9F">
        <w:trPr>
          <w:gridAfter w:val="1"/>
          <w:wAfter w:w="20" w:type="dxa"/>
        </w:trPr>
        <w:tc>
          <w:tcPr>
            <w:tcW w:w="437"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4.6.</w:t>
            </w:r>
          </w:p>
        </w:tc>
        <w:tc>
          <w:tcPr>
            <w:tcW w:w="1264"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Calibri" w:hAnsi="Times New Roman" w:cs="Times New Roman"/>
                <w:sz w:val="20"/>
                <w:szCs w:val="20"/>
                <w:lang w:eastAsia="ru-RU"/>
              </w:rPr>
            </w:pP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Средства бюджета Апраксинского сельского поселения:</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2019-2025</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r>
      <w:tr w:rsidR="00A72D12" w:rsidRPr="00A72D12" w:rsidTr="00CB0F9F">
        <w:trPr>
          <w:gridAfter w:val="1"/>
          <w:wAfter w:w="20" w:type="dxa"/>
        </w:trPr>
        <w:tc>
          <w:tcPr>
            <w:tcW w:w="437"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1264"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Другие источники:</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r>
      <w:tr w:rsidR="00A72D12" w:rsidRPr="00A72D12" w:rsidTr="00CB0F9F">
        <w:tc>
          <w:tcPr>
            <w:tcW w:w="437"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0680" w:type="dxa"/>
            <w:gridSpan w:val="12"/>
            <w:tcBorders>
              <w:top w:val="single" w:sz="4"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Итого по мероприятию 4</w:t>
            </w:r>
          </w:p>
        </w:tc>
      </w:tr>
      <w:tr w:rsidR="00A72D12" w:rsidRPr="00A72D12" w:rsidTr="00CB0F9F">
        <w:trPr>
          <w:gridAfter w:val="1"/>
          <w:wAfter w:w="20" w:type="dxa"/>
        </w:trPr>
        <w:tc>
          <w:tcPr>
            <w:tcW w:w="437"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 </w:t>
            </w:r>
          </w:p>
        </w:tc>
        <w:tc>
          <w:tcPr>
            <w:tcW w:w="126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Средства бюджета Апраксинского сельского поселения:</w:t>
            </w: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Calibri" w:hAnsi="Times New Roman" w:cs="Times New Roman"/>
                <w:sz w:val="20"/>
                <w:szCs w:val="20"/>
                <w:lang w:eastAsia="ru-RU"/>
              </w:rPr>
              <w:t>1117,4</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Calibri" w:hAnsi="Times New Roman" w:cs="Times New Roman"/>
                <w:sz w:val="20"/>
                <w:szCs w:val="20"/>
                <w:lang w:eastAsia="ru-RU"/>
              </w:rPr>
            </w:pPr>
            <w:r w:rsidRPr="00A72D12">
              <w:rPr>
                <w:rFonts w:ascii="Times New Roman" w:eastAsia="Calibri" w:hAnsi="Times New Roman" w:cs="Times New Roman"/>
                <w:sz w:val="20"/>
                <w:szCs w:val="20"/>
                <w:lang w:eastAsia="ru-RU"/>
              </w:rPr>
              <w:t>210,1</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141,2</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83,4</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44,8</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201,5</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210,8</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225,6</w:t>
            </w:r>
          </w:p>
        </w:tc>
      </w:tr>
      <w:tr w:rsidR="00A72D12" w:rsidRPr="00A72D12" w:rsidTr="00CB0F9F">
        <w:trPr>
          <w:gridAfter w:val="1"/>
          <w:wAfter w:w="20" w:type="dxa"/>
        </w:trPr>
        <w:tc>
          <w:tcPr>
            <w:tcW w:w="437"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 </w:t>
            </w:r>
          </w:p>
        </w:tc>
        <w:tc>
          <w:tcPr>
            <w:tcW w:w="126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Другие источники:</w:t>
            </w: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r>
      <w:tr w:rsidR="00A72D12" w:rsidRPr="00A72D12" w:rsidTr="00CB0F9F">
        <w:trPr>
          <w:gridAfter w:val="1"/>
          <w:wAfter w:w="20" w:type="dxa"/>
        </w:trPr>
        <w:tc>
          <w:tcPr>
            <w:tcW w:w="437"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 </w:t>
            </w:r>
          </w:p>
        </w:tc>
        <w:tc>
          <w:tcPr>
            <w:tcW w:w="126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ВСЕГО</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Calibri" w:hAnsi="Times New Roman" w:cs="Times New Roman"/>
                <w:sz w:val="20"/>
                <w:szCs w:val="20"/>
                <w:lang w:eastAsia="ru-RU"/>
              </w:rPr>
              <w:t>1117,4</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Calibri" w:hAnsi="Times New Roman" w:cs="Times New Roman"/>
                <w:sz w:val="20"/>
                <w:szCs w:val="20"/>
                <w:lang w:eastAsia="ru-RU"/>
              </w:rPr>
            </w:pPr>
            <w:r w:rsidRPr="00A72D12">
              <w:rPr>
                <w:rFonts w:ascii="Times New Roman" w:eastAsia="Calibri" w:hAnsi="Times New Roman" w:cs="Times New Roman"/>
                <w:sz w:val="20"/>
                <w:szCs w:val="20"/>
                <w:lang w:eastAsia="ru-RU"/>
              </w:rPr>
              <w:t>210,1</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141,2</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83,4</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44,8</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201,5</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210,8</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225,6</w:t>
            </w:r>
          </w:p>
        </w:tc>
      </w:tr>
      <w:tr w:rsidR="00A72D12" w:rsidRPr="00A72D12" w:rsidTr="00CB0F9F">
        <w:tc>
          <w:tcPr>
            <w:tcW w:w="437"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5.</w:t>
            </w:r>
          </w:p>
        </w:tc>
        <w:tc>
          <w:tcPr>
            <w:tcW w:w="10680" w:type="dxa"/>
            <w:gridSpan w:val="12"/>
            <w:tcBorders>
              <w:top w:val="single" w:sz="4"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Основное мероприятие "Ремонт памятников воинам ВОВ"</w:t>
            </w:r>
          </w:p>
        </w:tc>
      </w:tr>
      <w:tr w:rsidR="00A72D12" w:rsidRPr="00A72D12" w:rsidTr="00CB0F9F">
        <w:trPr>
          <w:gridAfter w:val="1"/>
          <w:wAfter w:w="20" w:type="dxa"/>
        </w:trPr>
        <w:tc>
          <w:tcPr>
            <w:tcW w:w="437"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5.1.</w:t>
            </w:r>
          </w:p>
        </w:tc>
        <w:tc>
          <w:tcPr>
            <w:tcW w:w="1264"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Содержание, ремонт памятников и обустройство территории поселения</w:t>
            </w: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Средства бюджета Апраксинского сельского поселения:</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2019-2025</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170,0</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20,0</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30,0</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30,0</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30,0</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30,0</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30,0</w:t>
            </w:r>
          </w:p>
        </w:tc>
      </w:tr>
      <w:tr w:rsidR="00A72D12" w:rsidRPr="00A72D12" w:rsidTr="00CB0F9F">
        <w:trPr>
          <w:gridAfter w:val="1"/>
          <w:wAfter w:w="20" w:type="dxa"/>
        </w:trPr>
        <w:tc>
          <w:tcPr>
            <w:tcW w:w="437"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1264"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Другие источники:</w:t>
            </w:r>
          </w:p>
        </w:tc>
        <w:tc>
          <w:tcPr>
            <w:tcW w:w="710"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992"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Calibri" w:hAnsi="Times New Roman" w:cs="Times New Roman"/>
                <w:sz w:val="20"/>
                <w:szCs w:val="20"/>
                <w:lang w:eastAsia="ru-RU"/>
              </w:rPr>
            </w:pPr>
          </w:p>
        </w:tc>
        <w:tc>
          <w:tcPr>
            <w:tcW w:w="749"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Calibri" w:hAnsi="Times New Roman" w:cs="Times New Roman"/>
                <w:sz w:val="20"/>
                <w:szCs w:val="20"/>
                <w:lang w:eastAsia="ru-RU"/>
              </w:rPr>
            </w:pPr>
          </w:p>
        </w:tc>
        <w:tc>
          <w:tcPr>
            <w:tcW w:w="850"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1"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c>
          <w:tcPr>
            <w:tcW w:w="850"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w:t>
            </w:r>
          </w:p>
        </w:tc>
      </w:tr>
      <w:tr w:rsidR="00A72D12" w:rsidRPr="00A72D12" w:rsidTr="00CB0F9F">
        <w:trPr>
          <w:gridAfter w:val="1"/>
          <w:wAfter w:w="20" w:type="dxa"/>
        </w:trPr>
        <w:tc>
          <w:tcPr>
            <w:tcW w:w="437"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1264"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средства республиканского бюджета</w:t>
            </w:r>
          </w:p>
        </w:tc>
        <w:tc>
          <w:tcPr>
            <w:tcW w:w="710"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992"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749"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851"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850"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851"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850"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851"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850"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r>
      <w:tr w:rsidR="00A72D12" w:rsidRPr="00A72D12" w:rsidTr="00CB0F9F">
        <w:tc>
          <w:tcPr>
            <w:tcW w:w="437"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lastRenderedPageBreak/>
              <w:t> </w:t>
            </w:r>
          </w:p>
        </w:tc>
        <w:tc>
          <w:tcPr>
            <w:tcW w:w="10680" w:type="dxa"/>
            <w:gridSpan w:val="12"/>
            <w:tcBorders>
              <w:top w:val="single" w:sz="4"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Итого по мероприятию 5</w:t>
            </w:r>
          </w:p>
        </w:tc>
      </w:tr>
      <w:tr w:rsidR="00A72D12" w:rsidRPr="00A72D12" w:rsidTr="00CB0F9F">
        <w:trPr>
          <w:gridAfter w:val="1"/>
          <w:wAfter w:w="20" w:type="dxa"/>
        </w:trPr>
        <w:tc>
          <w:tcPr>
            <w:tcW w:w="437"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Средства бюджета Апраксинского сельского поселения:</w:t>
            </w: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170,0</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Calibri" w:hAnsi="Times New Roman" w:cs="Times New Roman"/>
                <w:sz w:val="20"/>
                <w:szCs w:val="20"/>
                <w:lang w:eastAsia="ru-RU"/>
              </w:rPr>
            </w:pP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20,0</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30,0</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30,0</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30,0</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30,0</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30,0</w:t>
            </w:r>
          </w:p>
        </w:tc>
      </w:tr>
      <w:tr w:rsidR="00A72D12" w:rsidRPr="00A72D12" w:rsidTr="00CB0F9F">
        <w:trPr>
          <w:gridAfter w:val="1"/>
          <w:wAfter w:w="20" w:type="dxa"/>
        </w:trPr>
        <w:tc>
          <w:tcPr>
            <w:tcW w:w="437"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Другие источники:</w:t>
            </w: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Calibri" w:hAnsi="Times New Roman" w:cs="Times New Roman"/>
                <w:sz w:val="20"/>
                <w:szCs w:val="20"/>
                <w:lang w:eastAsia="ru-RU"/>
              </w:rPr>
            </w:pP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Calibri" w:hAnsi="Times New Roman" w:cs="Times New Roman"/>
                <w:sz w:val="20"/>
                <w:szCs w:val="20"/>
                <w:lang w:eastAsia="ru-RU"/>
              </w:rPr>
            </w:pP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w:t>
            </w:r>
          </w:p>
        </w:tc>
      </w:tr>
      <w:tr w:rsidR="00A72D12" w:rsidRPr="00A72D12" w:rsidTr="00CB0F9F">
        <w:trPr>
          <w:gridAfter w:val="1"/>
          <w:wAfter w:w="20" w:type="dxa"/>
        </w:trPr>
        <w:tc>
          <w:tcPr>
            <w:tcW w:w="437"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ВСЕГО</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170,0</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Calibri" w:hAnsi="Times New Roman" w:cs="Times New Roman"/>
                <w:sz w:val="20"/>
                <w:szCs w:val="20"/>
                <w:lang w:eastAsia="ru-RU"/>
              </w:rPr>
            </w:pP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20,0</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30,0</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30,0</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30,0</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30,0</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30,0</w:t>
            </w:r>
          </w:p>
        </w:tc>
      </w:tr>
      <w:tr w:rsidR="00A72D12" w:rsidRPr="00A72D12" w:rsidTr="00CB0F9F">
        <w:trPr>
          <w:gridAfter w:val="1"/>
          <w:wAfter w:w="20" w:type="dxa"/>
        </w:trPr>
        <w:tc>
          <w:tcPr>
            <w:tcW w:w="437"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ВСЕГО ПО МЕРОПРИЯТИЯМ</w:t>
            </w: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 </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3116,45</w:t>
            </w: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384,5</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379,75</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340,8</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808,5</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386,5</w:t>
            </w: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400,8</w:t>
            </w: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415,8</w:t>
            </w:r>
          </w:p>
        </w:tc>
      </w:tr>
      <w:tr w:rsidR="00A72D12" w:rsidRPr="00A72D12" w:rsidTr="00CB0F9F">
        <w:trPr>
          <w:gridAfter w:val="1"/>
          <w:wAfter w:w="20" w:type="dxa"/>
        </w:trPr>
        <w:tc>
          <w:tcPr>
            <w:tcW w:w="437" w:type="dxa"/>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Средства бюджета Апраксинского сельского поселения:</w:t>
            </w:r>
          </w:p>
        </w:tc>
        <w:tc>
          <w:tcPr>
            <w:tcW w:w="184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 </w:t>
            </w:r>
          </w:p>
        </w:tc>
        <w:tc>
          <w:tcPr>
            <w:tcW w:w="71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992"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Calibri" w:hAnsi="Times New Roman" w:cs="Times New Roman"/>
                <w:sz w:val="20"/>
                <w:szCs w:val="20"/>
                <w:lang w:eastAsia="ru-RU"/>
              </w:rPr>
            </w:pPr>
          </w:p>
        </w:tc>
        <w:tc>
          <w:tcPr>
            <w:tcW w:w="749"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Calibri" w:hAnsi="Times New Roman" w:cs="Times New Roman"/>
                <w:sz w:val="20"/>
                <w:szCs w:val="20"/>
                <w:lang w:eastAsia="ru-RU"/>
              </w:rPr>
            </w:pP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Calibri" w:hAnsi="Times New Roman" w:cs="Times New Roman"/>
                <w:sz w:val="20"/>
                <w:szCs w:val="20"/>
                <w:lang w:eastAsia="ru-RU"/>
              </w:rPr>
            </w:pP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Calibri" w:hAnsi="Times New Roman" w:cs="Times New Roman"/>
                <w:sz w:val="20"/>
                <w:szCs w:val="20"/>
                <w:lang w:eastAsia="ru-RU"/>
              </w:rPr>
            </w:pP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Calibri" w:hAnsi="Times New Roman" w:cs="Times New Roman"/>
                <w:sz w:val="20"/>
                <w:szCs w:val="20"/>
                <w:lang w:eastAsia="ru-RU"/>
              </w:rPr>
            </w:pP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Calibri" w:hAnsi="Times New Roman" w:cs="Times New Roman"/>
                <w:sz w:val="20"/>
                <w:szCs w:val="20"/>
                <w:lang w:eastAsia="ru-RU"/>
              </w:rPr>
            </w:pPr>
          </w:p>
        </w:tc>
        <w:tc>
          <w:tcPr>
            <w:tcW w:w="851"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Calibri" w:hAnsi="Times New Roman" w:cs="Times New Roman"/>
                <w:sz w:val="20"/>
                <w:szCs w:val="20"/>
                <w:lang w:eastAsia="ru-RU"/>
              </w:rPr>
            </w:pPr>
          </w:p>
        </w:tc>
        <w:tc>
          <w:tcPr>
            <w:tcW w:w="850"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Calibri" w:hAnsi="Times New Roman" w:cs="Times New Roman"/>
                <w:sz w:val="20"/>
                <w:szCs w:val="20"/>
                <w:lang w:eastAsia="ru-RU"/>
              </w:rPr>
            </w:pPr>
          </w:p>
        </w:tc>
      </w:tr>
      <w:tr w:rsidR="00A72D12" w:rsidRPr="00A72D12" w:rsidTr="00CB0F9F">
        <w:trPr>
          <w:gridAfter w:val="1"/>
          <w:wAfter w:w="20" w:type="dxa"/>
        </w:trPr>
        <w:tc>
          <w:tcPr>
            <w:tcW w:w="437"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Другие источники:</w:t>
            </w:r>
          </w:p>
        </w:tc>
        <w:tc>
          <w:tcPr>
            <w:tcW w:w="1842"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
                <w:sz w:val="20"/>
                <w:szCs w:val="20"/>
                <w:lang w:eastAsia="ru-RU"/>
              </w:rPr>
              <w:t> </w:t>
            </w:r>
          </w:p>
        </w:tc>
        <w:tc>
          <w:tcPr>
            <w:tcW w:w="710"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992"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Calibri" w:hAnsi="Times New Roman" w:cs="Times New Roman"/>
                <w:sz w:val="20"/>
                <w:szCs w:val="20"/>
                <w:lang w:eastAsia="ru-RU"/>
              </w:rPr>
            </w:pPr>
          </w:p>
        </w:tc>
        <w:tc>
          <w:tcPr>
            <w:tcW w:w="749"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Calibri" w:hAnsi="Times New Roman" w:cs="Times New Roman"/>
                <w:sz w:val="20"/>
                <w:szCs w:val="20"/>
                <w:lang w:eastAsia="ru-RU"/>
              </w:rPr>
            </w:pPr>
          </w:p>
        </w:tc>
        <w:tc>
          <w:tcPr>
            <w:tcW w:w="851"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Calibri" w:hAnsi="Times New Roman" w:cs="Times New Roman"/>
                <w:sz w:val="20"/>
                <w:szCs w:val="20"/>
                <w:lang w:eastAsia="ru-RU"/>
              </w:rPr>
            </w:pPr>
          </w:p>
        </w:tc>
        <w:tc>
          <w:tcPr>
            <w:tcW w:w="850"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Calibri" w:hAnsi="Times New Roman" w:cs="Times New Roman"/>
                <w:sz w:val="20"/>
                <w:szCs w:val="20"/>
                <w:lang w:eastAsia="ru-RU"/>
              </w:rPr>
            </w:pPr>
          </w:p>
        </w:tc>
        <w:tc>
          <w:tcPr>
            <w:tcW w:w="851"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Calibri" w:hAnsi="Times New Roman" w:cs="Times New Roman"/>
                <w:sz w:val="20"/>
                <w:szCs w:val="20"/>
                <w:lang w:eastAsia="ru-RU"/>
              </w:rPr>
            </w:pPr>
          </w:p>
        </w:tc>
        <w:tc>
          <w:tcPr>
            <w:tcW w:w="850"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Calibri" w:hAnsi="Times New Roman" w:cs="Times New Roman"/>
                <w:sz w:val="20"/>
                <w:szCs w:val="20"/>
                <w:lang w:eastAsia="ru-RU"/>
              </w:rPr>
            </w:pPr>
          </w:p>
        </w:tc>
        <w:tc>
          <w:tcPr>
            <w:tcW w:w="851"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Calibri" w:hAnsi="Times New Roman" w:cs="Times New Roman"/>
                <w:sz w:val="20"/>
                <w:szCs w:val="20"/>
                <w:lang w:eastAsia="ru-RU"/>
              </w:rPr>
            </w:pPr>
          </w:p>
        </w:tc>
        <w:tc>
          <w:tcPr>
            <w:tcW w:w="850" w:type="dxa"/>
            <w:vMerge w:val="restart"/>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Calibri" w:hAnsi="Times New Roman" w:cs="Times New Roman"/>
                <w:sz w:val="20"/>
                <w:szCs w:val="20"/>
                <w:lang w:eastAsia="ru-RU"/>
              </w:rPr>
            </w:pPr>
          </w:p>
        </w:tc>
      </w:tr>
      <w:tr w:rsidR="00A72D12" w:rsidRPr="00A72D12" w:rsidTr="00CB0F9F">
        <w:trPr>
          <w:gridAfter w:val="1"/>
          <w:wAfter w:w="20" w:type="dxa"/>
        </w:trPr>
        <w:tc>
          <w:tcPr>
            <w:tcW w:w="437"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1264" w:type="dxa"/>
            <w:tcBorders>
              <w:top w:val="single" w:sz="0" w:space="0" w:color="000000"/>
              <w:left w:val="single" w:sz="0"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средства республиканского бюджета</w:t>
            </w:r>
          </w:p>
        </w:tc>
        <w:tc>
          <w:tcPr>
            <w:tcW w:w="1842"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710"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992"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749"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851"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850"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851"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850"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851"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c>
          <w:tcPr>
            <w:tcW w:w="850" w:type="dxa"/>
            <w:vMerge/>
            <w:tcBorders>
              <w:top w:val="single" w:sz="0"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A72D12" w:rsidRPr="00A72D12" w:rsidRDefault="00A72D12" w:rsidP="00A72D12">
            <w:pPr>
              <w:suppressAutoHyphens/>
              <w:spacing w:after="0" w:line="240" w:lineRule="auto"/>
              <w:ind w:right="-284"/>
              <w:jc w:val="center"/>
              <w:rPr>
                <w:rFonts w:ascii="Times New Roman" w:eastAsia="Calibri" w:hAnsi="Times New Roman" w:cs="Times New Roman"/>
                <w:sz w:val="20"/>
                <w:szCs w:val="20"/>
                <w:lang w:eastAsia="ru-RU"/>
              </w:rPr>
            </w:pPr>
          </w:p>
        </w:tc>
      </w:tr>
    </w:tbl>
    <w:p w:rsidR="00A72D12" w:rsidRPr="00A72D12" w:rsidRDefault="00A72D12" w:rsidP="00A72D12">
      <w:pPr>
        <w:widowControl w:val="0"/>
        <w:suppressAutoHyphens/>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br/>
      </w:r>
    </w:p>
    <w:p w:rsidR="00A72D12" w:rsidRPr="00A72D12" w:rsidRDefault="00A72D12" w:rsidP="00A72D12">
      <w:pPr>
        <w:widowControl w:val="0"/>
        <w:suppressAutoHyphens/>
        <w:spacing w:after="0" w:line="240" w:lineRule="auto"/>
        <w:jc w:val="center"/>
        <w:rPr>
          <w:rFonts w:ascii="Times New Roman" w:eastAsia="Times New Roman" w:hAnsi="Times New Roman" w:cs="Times New Roman"/>
          <w:sz w:val="20"/>
          <w:szCs w:val="20"/>
          <w:lang w:eastAsia="ru-RU"/>
        </w:rPr>
      </w:pPr>
    </w:p>
    <w:p w:rsidR="00A72D12" w:rsidRPr="00A72D12" w:rsidRDefault="00A72D12" w:rsidP="00A72D12">
      <w:pPr>
        <w:widowControl w:val="0"/>
        <w:suppressAutoHyphens/>
        <w:spacing w:after="0" w:line="240" w:lineRule="auto"/>
        <w:jc w:val="center"/>
        <w:rPr>
          <w:rFonts w:ascii="Times New Roman" w:eastAsia="Times New Roman" w:hAnsi="Times New Roman" w:cs="Times New Roman"/>
          <w:sz w:val="20"/>
          <w:szCs w:val="20"/>
          <w:lang w:eastAsia="ru-RU"/>
        </w:rPr>
      </w:pPr>
    </w:p>
    <w:p w:rsidR="00A72D12" w:rsidRPr="00A72D12" w:rsidRDefault="00A72D12" w:rsidP="00A72D12">
      <w:pPr>
        <w:widowControl w:val="0"/>
        <w:suppressAutoHyphens/>
        <w:spacing w:after="0" w:line="240" w:lineRule="auto"/>
        <w:jc w:val="center"/>
        <w:rPr>
          <w:rFonts w:ascii="Times New Roman" w:eastAsia="Times New Roman" w:hAnsi="Times New Roman" w:cs="Times New Roman"/>
          <w:sz w:val="20"/>
          <w:szCs w:val="20"/>
          <w:lang w:eastAsia="ru-RU"/>
        </w:rPr>
      </w:pPr>
    </w:p>
    <w:p w:rsidR="00A72D12" w:rsidRPr="00A72D12" w:rsidRDefault="00A72D12" w:rsidP="00A72D12">
      <w:pPr>
        <w:widowControl w:val="0"/>
        <w:suppressAutoHyphens/>
        <w:spacing w:after="0" w:line="240" w:lineRule="auto"/>
        <w:jc w:val="center"/>
        <w:rPr>
          <w:rFonts w:ascii="Times New Roman" w:eastAsia="Times New Roman" w:hAnsi="Times New Roman" w:cs="Times New Roman"/>
          <w:sz w:val="20"/>
          <w:szCs w:val="20"/>
          <w:lang w:eastAsia="ru-RU"/>
        </w:rPr>
      </w:pPr>
    </w:p>
    <w:p w:rsidR="00A72D12" w:rsidRPr="00A72D12" w:rsidRDefault="00A72D12" w:rsidP="00A72D12">
      <w:pPr>
        <w:suppressAutoHyphens/>
        <w:autoSpaceDN w:val="0"/>
        <w:spacing w:after="0" w:line="240" w:lineRule="auto"/>
        <w:ind w:right="-284"/>
        <w:jc w:val="center"/>
        <w:rPr>
          <w:rFonts w:ascii="Times New Roman" w:eastAsia="Times New Roman" w:hAnsi="Times New Roman" w:cs="Times New Roman"/>
          <w:kern w:val="3"/>
          <w:sz w:val="20"/>
          <w:szCs w:val="20"/>
          <w:lang w:eastAsia="ru-RU"/>
        </w:rPr>
      </w:pPr>
      <w:r w:rsidRPr="00A72D12">
        <w:rPr>
          <w:rFonts w:ascii="Times New Roman" w:eastAsia="Times New Roman" w:hAnsi="Times New Roman" w:cs="Times New Roman"/>
          <w:b/>
          <w:bCs/>
          <w:color w:val="26282F"/>
          <w:kern w:val="3"/>
          <w:sz w:val="20"/>
          <w:szCs w:val="20"/>
          <w:lang w:eastAsia="ru-RU"/>
        </w:rPr>
        <w:t xml:space="preserve">  </w:t>
      </w:r>
      <w:r w:rsidRPr="00A72D12">
        <w:rPr>
          <w:rFonts w:ascii="Times New Roman" w:eastAsia="Times New Roman" w:hAnsi="Times New Roman" w:cs="Times New Roman"/>
          <w:kern w:val="3"/>
          <w:sz w:val="20"/>
          <w:szCs w:val="20"/>
          <w:lang w:eastAsia="ru-RU"/>
        </w:rPr>
        <w:t>АДМИНИСТРАЦИЯ АПРАКСИНСКОГО СЕЛЬСКОГО ПОСЕЛЕНИЯ</w:t>
      </w:r>
    </w:p>
    <w:p w:rsidR="00A72D12" w:rsidRPr="00A72D12" w:rsidRDefault="00A72D12" w:rsidP="00A72D12">
      <w:pPr>
        <w:suppressAutoHyphens/>
        <w:autoSpaceDN w:val="0"/>
        <w:spacing w:after="0" w:line="240" w:lineRule="auto"/>
        <w:ind w:right="-284"/>
        <w:jc w:val="center"/>
        <w:rPr>
          <w:rFonts w:ascii="Times New Roman" w:eastAsia="Times New Roman" w:hAnsi="Times New Roman" w:cs="Times New Roman"/>
          <w:kern w:val="3"/>
          <w:sz w:val="20"/>
          <w:szCs w:val="20"/>
          <w:lang w:eastAsia="ru-RU"/>
        </w:rPr>
      </w:pPr>
      <w:r w:rsidRPr="00A72D12">
        <w:rPr>
          <w:rFonts w:ascii="Times New Roman" w:eastAsia="Times New Roman" w:hAnsi="Times New Roman" w:cs="Times New Roman"/>
          <w:kern w:val="3"/>
          <w:sz w:val="20"/>
          <w:szCs w:val="20"/>
          <w:lang w:eastAsia="ru-RU"/>
        </w:rPr>
        <w:t>ЧАМЗИНСКОГО МУНИЦИПАЛЬНОГО РАЙОНА</w:t>
      </w:r>
    </w:p>
    <w:p w:rsidR="00A72D12" w:rsidRPr="00A72D12" w:rsidRDefault="00A72D12" w:rsidP="00A72D12">
      <w:pPr>
        <w:suppressAutoHyphens/>
        <w:autoSpaceDN w:val="0"/>
        <w:spacing w:after="0" w:line="240" w:lineRule="auto"/>
        <w:ind w:right="-284"/>
        <w:jc w:val="center"/>
        <w:rPr>
          <w:rFonts w:ascii="Times New Roman" w:eastAsia="Times New Roman" w:hAnsi="Times New Roman" w:cs="Times New Roman"/>
          <w:kern w:val="3"/>
          <w:sz w:val="20"/>
          <w:szCs w:val="20"/>
          <w:lang w:eastAsia="ru-RU"/>
        </w:rPr>
      </w:pPr>
      <w:r w:rsidRPr="00A72D12">
        <w:rPr>
          <w:rFonts w:ascii="Times New Roman" w:eastAsia="Times New Roman" w:hAnsi="Times New Roman" w:cs="Times New Roman"/>
          <w:kern w:val="3"/>
          <w:sz w:val="20"/>
          <w:szCs w:val="20"/>
          <w:lang w:eastAsia="ru-RU"/>
        </w:rPr>
        <w:t>РЕСПУБЛИКИ МОРДОВИЯ</w:t>
      </w:r>
    </w:p>
    <w:p w:rsidR="00A72D12" w:rsidRPr="00A72D12" w:rsidRDefault="00A72D12" w:rsidP="00A72D12">
      <w:pPr>
        <w:suppressAutoHyphens/>
        <w:autoSpaceDN w:val="0"/>
        <w:spacing w:after="0" w:line="240" w:lineRule="auto"/>
        <w:ind w:right="-284"/>
        <w:jc w:val="center"/>
        <w:rPr>
          <w:rFonts w:ascii="Times New Roman" w:eastAsia="Times New Roman" w:hAnsi="Times New Roman" w:cs="Times New Roman"/>
          <w:kern w:val="3"/>
          <w:sz w:val="20"/>
          <w:szCs w:val="20"/>
          <w:lang w:eastAsia="ru-RU"/>
        </w:rPr>
      </w:pPr>
    </w:p>
    <w:p w:rsidR="00A72D12" w:rsidRPr="00A72D12" w:rsidRDefault="00A72D12" w:rsidP="00A72D12">
      <w:pPr>
        <w:suppressAutoHyphens/>
        <w:autoSpaceDN w:val="0"/>
        <w:spacing w:after="0" w:line="240" w:lineRule="auto"/>
        <w:ind w:right="-284"/>
        <w:jc w:val="center"/>
        <w:rPr>
          <w:rFonts w:ascii="Times New Roman" w:eastAsia="Times New Roman" w:hAnsi="Times New Roman" w:cs="Times New Roman"/>
          <w:kern w:val="3"/>
          <w:sz w:val="20"/>
          <w:szCs w:val="20"/>
          <w:lang w:eastAsia="ru-RU"/>
        </w:rPr>
      </w:pPr>
    </w:p>
    <w:p w:rsidR="00A72D12" w:rsidRPr="00A72D12" w:rsidRDefault="00A72D12" w:rsidP="00A72D12">
      <w:pPr>
        <w:suppressAutoHyphens/>
        <w:autoSpaceDN w:val="0"/>
        <w:spacing w:after="0" w:line="240" w:lineRule="auto"/>
        <w:ind w:right="-284"/>
        <w:jc w:val="center"/>
        <w:rPr>
          <w:rFonts w:ascii="Times New Roman" w:eastAsia="Times New Roman" w:hAnsi="Times New Roman" w:cs="Times New Roman"/>
          <w:b/>
          <w:kern w:val="3"/>
          <w:sz w:val="20"/>
          <w:szCs w:val="20"/>
          <w:lang w:eastAsia="ru-RU"/>
        </w:rPr>
      </w:pPr>
      <w:r w:rsidRPr="00A72D12">
        <w:rPr>
          <w:rFonts w:ascii="Times New Roman" w:eastAsia="Times New Roman" w:hAnsi="Times New Roman" w:cs="Times New Roman"/>
          <w:b/>
          <w:kern w:val="3"/>
          <w:sz w:val="20"/>
          <w:szCs w:val="20"/>
          <w:lang w:eastAsia="ru-RU"/>
        </w:rPr>
        <w:t>ПОСТАНОВЛЕНИЕ</w:t>
      </w:r>
    </w:p>
    <w:p w:rsidR="00A72D12" w:rsidRPr="00A72D12" w:rsidRDefault="00A72D12" w:rsidP="00A72D12">
      <w:pPr>
        <w:suppressAutoHyphens/>
        <w:autoSpaceDN w:val="0"/>
        <w:spacing w:after="0" w:line="240" w:lineRule="auto"/>
        <w:ind w:right="-284"/>
        <w:jc w:val="center"/>
        <w:rPr>
          <w:rFonts w:ascii="Times New Roman" w:eastAsia="Times New Roman" w:hAnsi="Times New Roman" w:cs="Times New Roman"/>
          <w:b/>
          <w:kern w:val="3"/>
          <w:sz w:val="20"/>
          <w:szCs w:val="20"/>
          <w:lang w:eastAsia="ru-RU"/>
        </w:rPr>
      </w:pPr>
    </w:p>
    <w:p w:rsidR="00A72D12" w:rsidRPr="00A72D12" w:rsidRDefault="00A72D12" w:rsidP="00A72D12">
      <w:pPr>
        <w:suppressAutoHyphens/>
        <w:autoSpaceDN w:val="0"/>
        <w:spacing w:after="0" w:line="240" w:lineRule="auto"/>
        <w:ind w:right="-284"/>
        <w:jc w:val="center"/>
        <w:rPr>
          <w:rFonts w:ascii="Times New Roman" w:eastAsia="Times New Roman" w:hAnsi="Times New Roman" w:cs="Times New Roman"/>
          <w:kern w:val="3"/>
          <w:sz w:val="20"/>
          <w:szCs w:val="20"/>
          <w:lang w:eastAsia="ru-RU"/>
        </w:rPr>
      </w:pPr>
      <w:r w:rsidRPr="00A72D12">
        <w:rPr>
          <w:rFonts w:ascii="Times New Roman" w:eastAsia="Times New Roman" w:hAnsi="Times New Roman" w:cs="Times New Roman"/>
          <w:kern w:val="3"/>
          <w:sz w:val="20"/>
          <w:szCs w:val="20"/>
          <w:lang w:eastAsia="ru-RU"/>
        </w:rPr>
        <w:t xml:space="preserve">  17.03.2023 г.</w:t>
      </w:r>
      <w:r w:rsidRPr="00A72D12">
        <w:rPr>
          <w:rFonts w:ascii="Times New Roman" w:eastAsia="Times New Roman" w:hAnsi="Times New Roman" w:cs="Times New Roman"/>
          <w:kern w:val="3"/>
          <w:sz w:val="20"/>
          <w:szCs w:val="20"/>
          <w:lang w:eastAsia="ru-RU"/>
        </w:rPr>
        <w:tab/>
      </w:r>
      <w:r w:rsidRPr="00A72D12">
        <w:rPr>
          <w:rFonts w:ascii="Times New Roman" w:eastAsia="Times New Roman" w:hAnsi="Times New Roman" w:cs="Times New Roman"/>
          <w:kern w:val="3"/>
          <w:sz w:val="20"/>
          <w:szCs w:val="20"/>
          <w:lang w:eastAsia="ru-RU"/>
        </w:rPr>
        <w:tab/>
        <w:t xml:space="preserve">                                                        № 14</w:t>
      </w:r>
    </w:p>
    <w:p w:rsidR="00A72D12" w:rsidRPr="00A72D12" w:rsidRDefault="00A72D12" w:rsidP="00A72D12">
      <w:pPr>
        <w:widowControl w:val="0"/>
        <w:suppressAutoHyphens/>
        <w:spacing w:after="0" w:line="360" w:lineRule="auto"/>
        <w:jc w:val="center"/>
        <w:rPr>
          <w:rFonts w:ascii="Times New Roman" w:eastAsia="Lucida Sans Unicode" w:hAnsi="Times New Roman" w:cs="Times New Roman"/>
          <w:kern w:val="1"/>
          <w:sz w:val="20"/>
          <w:szCs w:val="20"/>
          <w:lang/>
        </w:rPr>
      </w:pPr>
    </w:p>
    <w:p w:rsidR="00A72D12" w:rsidRPr="00A72D12" w:rsidRDefault="00A72D12" w:rsidP="00A72D12">
      <w:pPr>
        <w:widowControl w:val="0"/>
        <w:suppressAutoHyphens/>
        <w:spacing w:after="0" w:line="360" w:lineRule="auto"/>
        <w:jc w:val="center"/>
        <w:rPr>
          <w:rFonts w:ascii="Times New Roman" w:eastAsia="Lucida Sans Unicode" w:hAnsi="Times New Roman" w:cs="Times New Roman"/>
          <w:kern w:val="1"/>
          <w:sz w:val="20"/>
          <w:szCs w:val="20"/>
          <w:lang/>
        </w:rPr>
      </w:pPr>
      <w:r w:rsidRPr="00A72D12">
        <w:rPr>
          <w:rFonts w:ascii="Times New Roman" w:eastAsia="Lucida Sans Unicode" w:hAnsi="Times New Roman" w:cs="Times New Roman"/>
          <w:kern w:val="1"/>
          <w:sz w:val="20"/>
          <w:szCs w:val="20"/>
          <w:lang/>
        </w:rPr>
        <w:t>с. Апраксино</w:t>
      </w:r>
    </w:p>
    <w:p w:rsidR="00A72D12" w:rsidRPr="00A72D12" w:rsidRDefault="00A72D12" w:rsidP="00A72D12">
      <w:pPr>
        <w:widowControl w:val="0"/>
        <w:suppressAutoHyphens/>
        <w:spacing w:after="0" w:line="240" w:lineRule="auto"/>
        <w:jc w:val="center"/>
        <w:rPr>
          <w:rFonts w:ascii="Times New Roman" w:eastAsia="Lucida Sans Unicode" w:hAnsi="Times New Roman" w:cs="Times New Roman"/>
          <w:b/>
          <w:kern w:val="1"/>
          <w:sz w:val="20"/>
          <w:szCs w:val="20"/>
          <w:lang/>
        </w:rPr>
      </w:pPr>
      <w:r w:rsidRPr="00A72D12">
        <w:rPr>
          <w:rFonts w:ascii="Times New Roman" w:eastAsia="Lucida Sans Unicode" w:hAnsi="Times New Roman" w:cs="Times New Roman"/>
          <w:b/>
          <w:bCs/>
          <w:kern w:val="1"/>
          <w:sz w:val="20"/>
          <w:szCs w:val="20"/>
          <w:lang/>
        </w:rPr>
        <w:t>О внесении изменений</w:t>
      </w:r>
      <w:r w:rsidRPr="00A72D12">
        <w:rPr>
          <w:rFonts w:ascii="Times New Roman" w:eastAsia="Lucida Sans Unicode" w:hAnsi="Times New Roman" w:cs="Times New Roman"/>
          <w:bCs/>
          <w:kern w:val="1"/>
          <w:sz w:val="20"/>
          <w:szCs w:val="20"/>
          <w:lang/>
        </w:rPr>
        <w:t xml:space="preserve"> </w:t>
      </w:r>
      <w:r w:rsidRPr="00A72D12">
        <w:rPr>
          <w:rFonts w:ascii="Times New Roman" w:eastAsia="Lucida Sans Unicode" w:hAnsi="Times New Roman" w:cs="Times New Roman"/>
          <w:b/>
          <w:kern w:val="1"/>
          <w:sz w:val="20"/>
          <w:szCs w:val="20"/>
          <w:lang/>
        </w:rPr>
        <w:t>в муниципальную программу</w:t>
      </w:r>
    </w:p>
    <w:p w:rsidR="00A72D12" w:rsidRPr="00A72D12" w:rsidRDefault="00A72D12" w:rsidP="00A72D12">
      <w:pPr>
        <w:widowControl w:val="0"/>
        <w:suppressAutoHyphens/>
        <w:spacing w:after="0" w:line="240" w:lineRule="auto"/>
        <w:jc w:val="center"/>
        <w:rPr>
          <w:rFonts w:ascii="Times New Roman" w:eastAsia="Lucida Sans Unicode" w:hAnsi="Times New Roman" w:cs="Times New Roman"/>
          <w:b/>
          <w:kern w:val="1"/>
          <w:sz w:val="20"/>
          <w:szCs w:val="20"/>
          <w:lang/>
        </w:rPr>
      </w:pPr>
      <w:r w:rsidRPr="00A72D12">
        <w:rPr>
          <w:rFonts w:ascii="Times New Roman" w:eastAsia="Lucida Sans Unicode" w:hAnsi="Times New Roman" w:cs="Times New Roman"/>
          <w:b/>
          <w:kern w:val="1"/>
          <w:sz w:val="20"/>
          <w:szCs w:val="20"/>
          <w:lang/>
        </w:rPr>
        <w:t xml:space="preserve">«Развитие автомобильных дорог в </w:t>
      </w:r>
      <w:proofErr w:type="spellStart"/>
      <w:r w:rsidRPr="00A72D12">
        <w:rPr>
          <w:rFonts w:ascii="Times New Roman" w:eastAsia="Lucida Sans Unicode" w:hAnsi="Times New Roman" w:cs="Times New Roman"/>
          <w:b/>
          <w:kern w:val="1"/>
          <w:sz w:val="20"/>
          <w:szCs w:val="20"/>
          <w:lang/>
        </w:rPr>
        <w:t>Апраксинском</w:t>
      </w:r>
      <w:proofErr w:type="spellEnd"/>
      <w:r w:rsidRPr="00A72D12">
        <w:rPr>
          <w:rFonts w:ascii="Times New Roman" w:eastAsia="Lucida Sans Unicode" w:hAnsi="Times New Roman" w:cs="Times New Roman"/>
          <w:b/>
          <w:kern w:val="1"/>
          <w:sz w:val="20"/>
          <w:szCs w:val="20"/>
          <w:lang/>
        </w:rPr>
        <w:t xml:space="preserve"> сельском </w:t>
      </w:r>
      <w:proofErr w:type="gramStart"/>
      <w:r w:rsidRPr="00A72D12">
        <w:rPr>
          <w:rFonts w:ascii="Times New Roman" w:eastAsia="Lucida Sans Unicode" w:hAnsi="Times New Roman" w:cs="Times New Roman"/>
          <w:b/>
          <w:kern w:val="1"/>
          <w:sz w:val="20"/>
          <w:szCs w:val="20"/>
          <w:lang/>
        </w:rPr>
        <w:t>поселении »</w:t>
      </w:r>
      <w:proofErr w:type="gramEnd"/>
      <w:r w:rsidRPr="00A72D12">
        <w:rPr>
          <w:rFonts w:ascii="Times New Roman" w:eastAsia="Lucida Sans Unicode" w:hAnsi="Times New Roman" w:cs="Times New Roman"/>
          <w:b/>
          <w:kern w:val="1"/>
          <w:sz w:val="20"/>
          <w:szCs w:val="20"/>
          <w:lang/>
        </w:rPr>
        <w:t xml:space="preserve">, </w:t>
      </w:r>
    </w:p>
    <w:p w:rsidR="00A72D12" w:rsidRPr="00A72D12" w:rsidRDefault="00A72D12" w:rsidP="00A72D12">
      <w:pPr>
        <w:widowControl w:val="0"/>
        <w:suppressAutoHyphens/>
        <w:spacing w:after="0" w:line="240" w:lineRule="auto"/>
        <w:jc w:val="center"/>
        <w:rPr>
          <w:rFonts w:ascii="Times New Roman" w:eastAsia="Lucida Sans Unicode" w:hAnsi="Times New Roman" w:cs="Times New Roman"/>
          <w:b/>
          <w:kern w:val="1"/>
          <w:sz w:val="20"/>
          <w:szCs w:val="20"/>
          <w:lang/>
        </w:rPr>
      </w:pPr>
      <w:r w:rsidRPr="00A72D12">
        <w:rPr>
          <w:rFonts w:ascii="Times New Roman" w:eastAsia="Lucida Sans Unicode" w:hAnsi="Times New Roman" w:cs="Times New Roman"/>
          <w:b/>
          <w:kern w:val="1"/>
          <w:sz w:val="20"/>
          <w:szCs w:val="20"/>
          <w:lang/>
        </w:rPr>
        <w:t xml:space="preserve">утвержденную постановлением администрации Апраксинского сельского поселения от 14.01.2020 г. № 4-а </w:t>
      </w:r>
    </w:p>
    <w:p w:rsidR="00A72D12" w:rsidRPr="00A72D12" w:rsidRDefault="00A72D12" w:rsidP="00A72D12">
      <w:pPr>
        <w:widowControl w:val="0"/>
        <w:suppressAutoHyphens/>
        <w:spacing w:after="0" w:line="240" w:lineRule="auto"/>
        <w:ind w:firstLine="709"/>
        <w:jc w:val="both"/>
        <w:rPr>
          <w:rFonts w:ascii="Times New Roman" w:eastAsia="Lucida Sans Unicode" w:hAnsi="Times New Roman" w:cs="Times New Roman"/>
          <w:kern w:val="1"/>
          <w:sz w:val="20"/>
          <w:szCs w:val="20"/>
          <w:lang w:eastAsia="hi-IN" w:bidi="hi-IN"/>
        </w:rPr>
      </w:pPr>
      <w:r w:rsidRPr="00A72D12">
        <w:rPr>
          <w:rFonts w:ascii="Times New Roman" w:eastAsia="Lucida Sans Unicode" w:hAnsi="Times New Roman" w:cs="Times New Roman"/>
          <w:kern w:val="1"/>
          <w:sz w:val="20"/>
          <w:szCs w:val="20"/>
          <w:lang w:eastAsia="hi-IN" w:bidi="hi-IN"/>
        </w:rPr>
        <w:t>В целях сохранения и развития сети автомобильных дорог местного значения в границах Апраксинского сельского поселения Чамзинского муниципального района Республики Мордовия и обеспечения безопасности дорожного движения, руководствуясь Федеральным законом от 06.10.2003 года № 131-ФЗ «Об общих принципах организации местного самоуправления в Российской Федерации», постановлением администрации  Апраксинского сельского поселения  от 18.09.2015 г. № 92 «Об утверждении Порядка  разработки, реализации и оценки эффективности  муниципальных программ, реализуемых за счет средств бюджета Апраксинского сельского поселения», Администрация Апраксинского сельского поселения</w:t>
      </w:r>
    </w:p>
    <w:p w:rsidR="00A72D12" w:rsidRPr="00A72D12" w:rsidRDefault="00A72D12" w:rsidP="00A72D12">
      <w:pPr>
        <w:widowControl w:val="0"/>
        <w:suppressAutoHyphens/>
        <w:spacing w:after="0" w:line="240" w:lineRule="auto"/>
        <w:jc w:val="center"/>
        <w:rPr>
          <w:rFonts w:ascii="Times New Roman" w:eastAsia="Lucida Sans Unicode" w:hAnsi="Times New Roman" w:cs="Times New Roman"/>
          <w:b/>
          <w:kern w:val="1"/>
          <w:sz w:val="20"/>
          <w:szCs w:val="20"/>
          <w:lang/>
        </w:rPr>
      </w:pPr>
    </w:p>
    <w:p w:rsidR="00A72D12" w:rsidRPr="00A72D12" w:rsidRDefault="00A72D12" w:rsidP="00A72D12">
      <w:pPr>
        <w:widowControl w:val="0"/>
        <w:suppressAutoHyphens/>
        <w:spacing w:after="0" w:line="240" w:lineRule="auto"/>
        <w:jc w:val="center"/>
        <w:rPr>
          <w:rFonts w:ascii="Times New Roman" w:eastAsia="Lucida Sans Unicode" w:hAnsi="Times New Roman" w:cs="Times New Roman"/>
          <w:b/>
          <w:kern w:val="1"/>
          <w:sz w:val="20"/>
          <w:szCs w:val="20"/>
          <w:lang/>
        </w:rPr>
      </w:pPr>
      <w:r w:rsidRPr="00A72D12">
        <w:rPr>
          <w:rFonts w:ascii="Times New Roman" w:eastAsia="Lucida Sans Unicode" w:hAnsi="Times New Roman" w:cs="Times New Roman"/>
          <w:b/>
          <w:kern w:val="1"/>
          <w:sz w:val="20"/>
          <w:szCs w:val="20"/>
          <w:lang/>
        </w:rPr>
        <w:t>ПОСТАНОВЛЯЕТ:</w:t>
      </w:r>
    </w:p>
    <w:p w:rsidR="00A72D12" w:rsidRPr="00A72D12" w:rsidRDefault="00A72D12" w:rsidP="00A72D12">
      <w:pPr>
        <w:widowControl w:val="0"/>
        <w:numPr>
          <w:ilvl w:val="0"/>
          <w:numId w:val="4"/>
        </w:numPr>
        <w:suppressAutoHyphens/>
        <w:spacing w:after="0" w:line="240" w:lineRule="auto"/>
        <w:ind w:firstLine="567"/>
        <w:jc w:val="both"/>
        <w:rPr>
          <w:rFonts w:ascii="Times New Roman" w:eastAsia="Calibri" w:hAnsi="Times New Roman" w:cs="Times New Roman"/>
          <w:kern w:val="1"/>
          <w:sz w:val="20"/>
          <w:szCs w:val="20"/>
        </w:rPr>
      </w:pPr>
      <w:r w:rsidRPr="00A72D12">
        <w:rPr>
          <w:rFonts w:ascii="Times New Roman" w:eastAsia="Calibri" w:hAnsi="Times New Roman" w:cs="Times New Roman"/>
          <w:kern w:val="1"/>
          <w:sz w:val="20"/>
          <w:szCs w:val="20"/>
        </w:rPr>
        <w:t xml:space="preserve">Внести изменения в муниципальную программу </w:t>
      </w:r>
      <w:r w:rsidRPr="00A72D12">
        <w:rPr>
          <w:rFonts w:ascii="Times New Roman" w:eastAsia="Lucida Sans Unicode" w:hAnsi="Times New Roman" w:cs="Times New Roman"/>
          <w:b/>
          <w:kern w:val="1"/>
          <w:sz w:val="20"/>
          <w:szCs w:val="20"/>
          <w:lang/>
        </w:rPr>
        <w:t>«</w:t>
      </w:r>
      <w:r w:rsidRPr="00A72D12">
        <w:rPr>
          <w:rFonts w:ascii="Times New Roman" w:eastAsia="Lucida Sans Unicode" w:hAnsi="Times New Roman" w:cs="Times New Roman"/>
          <w:kern w:val="1"/>
          <w:sz w:val="20"/>
          <w:szCs w:val="20"/>
          <w:lang/>
        </w:rPr>
        <w:t xml:space="preserve">Развитие автомобильных дорог в </w:t>
      </w:r>
      <w:proofErr w:type="spellStart"/>
      <w:r w:rsidRPr="00A72D12">
        <w:rPr>
          <w:rFonts w:ascii="Times New Roman" w:eastAsia="Lucida Sans Unicode" w:hAnsi="Times New Roman" w:cs="Times New Roman"/>
          <w:kern w:val="1"/>
          <w:sz w:val="20"/>
          <w:szCs w:val="20"/>
          <w:lang/>
        </w:rPr>
        <w:t>Апраксинском</w:t>
      </w:r>
      <w:proofErr w:type="spellEnd"/>
      <w:r w:rsidRPr="00A72D12">
        <w:rPr>
          <w:rFonts w:ascii="Times New Roman" w:eastAsia="Lucida Sans Unicode" w:hAnsi="Times New Roman" w:cs="Times New Roman"/>
          <w:kern w:val="1"/>
          <w:sz w:val="20"/>
          <w:szCs w:val="20"/>
          <w:lang/>
        </w:rPr>
        <w:t xml:space="preserve"> сельском поселении Чамзинского муниципального района Республики Мордовия»</w:t>
      </w:r>
      <w:r w:rsidRPr="00A72D12">
        <w:rPr>
          <w:rFonts w:ascii="Times New Roman" w:eastAsia="Calibri" w:hAnsi="Times New Roman" w:cs="Times New Roman"/>
          <w:kern w:val="1"/>
          <w:sz w:val="20"/>
          <w:szCs w:val="20"/>
        </w:rPr>
        <w:t xml:space="preserve">, утвержденную постановлением администрации </w:t>
      </w:r>
      <w:r w:rsidRPr="00A72D12">
        <w:rPr>
          <w:rFonts w:ascii="Times New Roman" w:eastAsia="Lucida Sans Unicode" w:hAnsi="Times New Roman" w:cs="Times New Roman"/>
          <w:kern w:val="1"/>
          <w:sz w:val="20"/>
          <w:szCs w:val="20"/>
          <w:lang/>
        </w:rPr>
        <w:t>Апраксинского</w:t>
      </w:r>
      <w:r w:rsidRPr="00A72D12">
        <w:rPr>
          <w:rFonts w:ascii="Times New Roman" w:eastAsia="Calibri" w:hAnsi="Times New Roman" w:cs="Times New Roman"/>
          <w:kern w:val="1"/>
          <w:sz w:val="20"/>
          <w:szCs w:val="20"/>
        </w:rPr>
        <w:t xml:space="preserve"> сельского поселения 14.01.2020 г. № 4-а, (</w:t>
      </w:r>
      <w:r w:rsidRPr="00A72D12">
        <w:rPr>
          <w:rFonts w:ascii="Times New Roman" w:eastAsia="Lucida Sans Unicode" w:hAnsi="Times New Roman" w:cs="Times New Roman"/>
          <w:kern w:val="1"/>
          <w:sz w:val="20"/>
          <w:szCs w:val="20"/>
          <w:lang/>
        </w:rPr>
        <w:t>с изменениями от 30.09.2020 №25.4, 12.03.2021 №10</w:t>
      </w:r>
      <w:r w:rsidRPr="00A72D12">
        <w:rPr>
          <w:rFonts w:ascii="Times New Roman" w:eastAsia="Calibri" w:hAnsi="Times New Roman" w:cs="Times New Roman"/>
          <w:kern w:val="1"/>
          <w:sz w:val="20"/>
          <w:szCs w:val="20"/>
        </w:rPr>
        <w:t>) в следующие изменения:</w:t>
      </w:r>
    </w:p>
    <w:p w:rsidR="00A72D12" w:rsidRPr="00A72D12" w:rsidRDefault="00A72D12" w:rsidP="00A72D12">
      <w:pPr>
        <w:widowControl w:val="0"/>
        <w:numPr>
          <w:ilvl w:val="1"/>
          <w:numId w:val="4"/>
        </w:numPr>
        <w:suppressAutoHyphens/>
        <w:spacing w:after="0" w:line="240" w:lineRule="auto"/>
        <w:jc w:val="both"/>
        <w:rPr>
          <w:rFonts w:ascii="Times New Roman" w:eastAsia="Lucida Sans Unicode" w:hAnsi="Times New Roman" w:cs="Times New Roman"/>
          <w:kern w:val="1"/>
          <w:sz w:val="20"/>
          <w:szCs w:val="20"/>
          <w:lang/>
        </w:rPr>
      </w:pPr>
      <w:r w:rsidRPr="00A72D12">
        <w:rPr>
          <w:rFonts w:ascii="Times New Roman" w:eastAsia="Lucida Sans Unicode" w:hAnsi="Times New Roman" w:cs="Times New Roman"/>
          <w:kern w:val="1"/>
          <w:sz w:val="20"/>
          <w:szCs w:val="20"/>
          <w:lang/>
        </w:rPr>
        <w:t>Раздел «Источники финансирования программы» Паспорта изложить в новой редакции:</w:t>
      </w:r>
    </w:p>
    <w:p w:rsidR="00A72D12" w:rsidRPr="00A72D12" w:rsidRDefault="00A72D12" w:rsidP="00A72D12">
      <w:pPr>
        <w:widowControl w:val="0"/>
        <w:suppressAutoHyphens/>
        <w:spacing w:after="0" w:line="240" w:lineRule="auto"/>
        <w:jc w:val="both"/>
        <w:rPr>
          <w:rFonts w:ascii="Times New Roman" w:eastAsia="Lucida Sans Unicode" w:hAnsi="Times New Roman" w:cs="Times New Roman"/>
          <w:kern w:val="1"/>
          <w:sz w:val="20"/>
          <w:szCs w:val="20"/>
          <w:lang/>
        </w:rPr>
      </w:pPr>
    </w:p>
    <w:tbl>
      <w:tblPr>
        <w:tblW w:w="0" w:type="auto"/>
        <w:tblInd w:w="108" w:type="dxa"/>
        <w:tblLayout w:type="fixed"/>
        <w:tblLook w:val="04A0" w:firstRow="1" w:lastRow="0" w:firstColumn="1" w:lastColumn="0" w:noHBand="0" w:noVBand="1"/>
      </w:tblPr>
      <w:tblGrid>
        <w:gridCol w:w="3778"/>
        <w:gridCol w:w="6003"/>
      </w:tblGrid>
      <w:tr w:rsidR="00A72D12" w:rsidRPr="00A72D12" w:rsidTr="00CB0F9F">
        <w:tc>
          <w:tcPr>
            <w:tcW w:w="3778" w:type="dxa"/>
            <w:hideMark/>
          </w:tcPr>
          <w:p w:rsidR="00A72D12" w:rsidRPr="00A72D12" w:rsidRDefault="00A72D12" w:rsidP="00A72D12">
            <w:pPr>
              <w:widowControl w:val="0"/>
              <w:suppressAutoHyphens/>
              <w:snapToGrid w:val="0"/>
              <w:spacing w:after="0" w:line="240" w:lineRule="auto"/>
              <w:rPr>
                <w:rFonts w:ascii="Times New Roman" w:eastAsia="Lucida Sans Unicode" w:hAnsi="Times New Roman" w:cs="Times New Roman"/>
                <w:bCs/>
                <w:color w:val="000080"/>
                <w:kern w:val="1"/>
                <w:sz w:val="20"/>
                <w:szCs w:val="20"/>
                <w:lang/>
              </w:rPr>
            </w:pPr>
            <w:r w:rsidRPr="00A72D12">
              <w:rPr>
                <w:rFonts w:ascii="Times New Roman" w:eastAsia="Times New Roman" w:hAnsi="Times New Roman" w:cs="Times New Roman"/>
                <w:bCs/>
                <w:sz w:val="20"/>
                <w:szCs w:val="20"/>
                <w:lang w:eastAsia="ar-SA"/>
              </w:rPr>
              <w:t>Источники финансирования программы</w:t>
            </w:r>
          </w:p>
        </w:tc>
        <w:tc>
          <w:tcPr>
            <w:tcW w:w="6003" w:type="dxa"/>
            <w:hideMark/>
          </w:tcPr>
          <w:p w:rsidR="00A72D12" w:rsidRPr="00A72D12" w:rsidRDefault="00A72D12" w:rsidP="00A72D12">
            <w:pPr>
              <w:widowControl w:val="0"/>
              <w:suppressAutoHyphens/>
              <w:autoSpaceDE w:val="0"/>
              <w:snapToGrid w:val="0"/>
              <w:spacing w:after="0" w:line="240" w:lineRule="auto"/>
              <w:jc w:val="both"/>
              <w:rPr>
                <w:rFonts w:ascii="Times New Roman" w:eastAsia="Times New Roman" w:hAnsi="Times New Roman" w:cs="Times New Roman"/>
                <w:sz w:val="20"/>
                <w:szCs w:val="20"/>
                <w:lang w:eastAsia="ar-SA"/>
              </w:rPr>
            </w:pPr>
            <w:r w:rsidRPr="00A72D12">
              <w:rPr>
                <w:rFonts w:ascii="Times New Roman" w:eastAsia="Times New Roman" w:hAnsi="Times New Roman" w:cs="Times New Roman"/>
                <w:sz w:val="20"/>
                <w:szCs w:val="20"/>
                <w:lang w:eastAsia="ar-SA"/>
              </w:rPr>
              <w:t xml:space="preserve">- общий объем финансирования мероприятий программы в 2020 - </w:t>
            </w:r>
            <w:r w:rsidRPr="00A72D12">
              <w:rPr>
                <w:rFonts w:ascii="Times New Roman" w:eastAsia="Times New Roman" w:hAnsi="Times New Roman" w:cs="Times New Roman"/>
                <w:sz w:val="20"/>
                <w:szCs w:val="20"/>
                <w:lang w:eastAsia="ar-SA"/>
              </w:rPr>
              <w:lastRenderedPageBreak/>
              <w:t>2025 годах составит 5396,2 тыс.  рублей.</w:t>
            </w:r>
          </w:p>
          <w:p w:rsidR="00A72D12" w:rsidRPr="00A72D12" w:rsidRDefault="00A72D12" w:rsidP="00A72D12">
            <w:pPr>
              <w:widowControl w:val="0"/>
              <w:suppressAutoHyphens/>
              <w:autoSpaceDE w:val="0"/>
              <w:spacing w:after="0" w:line="240" w:lineRule="auto"/>
              <w:jc w:val="both"/>
              <w:rPr>
                <w:rFonts w:ascii="Times New Roman" w:eastAsia="Times New Roman" w:hAnsi="Times New Roman" w:cs="Times New Roman"/>
                <w:sz w:val="20"/>
                <w:szCs w:val="20"/>
                <w:lang w:eastAsia="ar-SA"/>
              </w:rPr>
            </w:pPr>
            <w:r w:rsidRPr="00A72D12">
              <w:rPr>
                <w:rFonts w:ascii="Times New Roman" w:eastAsia="Times New Roman" w:hAnsi="Times New Roman" w:cs="Times New Roman"/>
                <w:sz w:val="20"/>
                <w:szCs w:val="20"/>
                <w:lang w:eastAsia="ar-SA"/>
              </w:rPr>
              <w:t>Из них:</w:t>
            </w:r>
          </w:p>
          <w:p w:rsidR="00A72D12" w:rsidRPr="00A72D12" w:rsidRDefault="00A72D12" w:rsidP="00A72D12">
            <w:pPr>
              <w:widowControl w:val="0"/>
              <w:suppressAutoHyphens/>
              <w:autoSpaceDE w:val="0"/>
              <w:spacing w:after="0" w:line="240" w:lineRule="auto"/>
              <w:jc w:val="both"/>
              <w:rPr>
                <w:rFonts w:ascii="Times New Roman" w:eastAsia="Times New Roman" w:hAnsi="Times New Roman" w:cs="Times New Roman"/>
                <w:sz w:val="20"/>
                <w:szCs w:val="20"/>
                <w:lang w:eastAsia="ar-SA"/>
              </w:rPr>
            </w:pPr>
            <w:r w:rsidRPr="00A72D12">
              <w:rPr>
                <w:rFonts w:ascii="Times New Roman" w:eastAsia="Times New Roman" w:hAnsi="Times New Roman" w:cs="Times New Roman"/>
                <w:sz w:val="20"/>
                <w:szCs w:val="20"/>
                <w:lang w:eastAsia="ar-SA"/>
              </w:rPr>
              <w:t>на "Развитие автомобильных дорог внутри поселенческого значения " на 2020 - 2025 годы 5396,2 тыс.  рублей, в том числе по годам:</w:t>
            </w:r>
          </w:p>
          <w:p w:rsidR="00A72D12" w:rsidRPr="00A72D12" w:rsidRDefault="00A72D12" w:rsidP="00A72D12">
            <w:pPr>
              <w:widowControl w:val="0"/>
              <w:suppressAutoHyphens/>
              <w:autoSpaceDE w:val="0"/>
              <w:spacing w:after="0" w:line="240" w:lineRule="auto"/>
              <w:jc w:val="both"/>
              <w:rPr>
                <w:rFonts w:ascii="Times New Roman" w:eastAsia="Times New Roman" w:hAnsi="Times New Roman" w:cs="Times New Roman"/>
                <w:sz w:val="20"/>
                <w:szCs w:val="20"/>
                <w:lang w:eastAsia="ar-SA"/>
              </w:rPr>
            </w:pPr>
            <w:r w:rsidRPr="00A72D12">
              <w:rPr>
                <w:rFonts w:ascii="Times New Roman" w:eastAsia="Times New Roman" w:hAnsi="Times New Roman" w:cs="Times New Roman"/>
                <w:sz w:val="20"/>
                <w:szCs w:val="20"/>
                <w:lang w:eastAsia="ar-SA"/>
              </w:rPr>
              <w:t>в 2020 году – 279,0 тыс.  рублей;</w:t>
            </w:r>
          </w:p>
          <w:p w:rsidR="00A72D12" w:rsidRPr="00A72D12" w:rsidRDefault="00A72D12" w:rsidP="00A72D12">
            <w:pPr>
              <w:widowControl w:val="0"/>
              <w:suppressAutoHyphens/>
              <w:autoSpaceDE w:val="0"/>
              <w:spacing w:after="0" w:line="240" w:lineRule="auto"/>
              <w:jc w:val="both"/>
              <w:rPr>
                <w:rFonts w:ascii="Times New Roman" w:eastAsia="Times New Roman" w:hAnsi="Times New Roman" w:cs="Times New Roman"/>
                <w:sz w:val="20"/>
                <w:szCs w:val="20"/>
                <w:lang w:eastAsia="ar-SA"/>
              </w:rPr>
            </w:pPr>
            <w:r w:rsidRPr="00A72D12">
              <w:rPr>
                <w:rFonts w:ascii="Times New Roman" w:eastAsia="Times New Roman" w:hAnsi="Times New Roman" w:cs="Times New Roman"/>
                <w:sz w:val="20"/>
                <w:szCs w:val="20"/>
                <w:lang w:eastAsia="ar-SA"/>
              </w:rPr>
              <w:t>в 2021 году – 3397,2 тыс.  рублей;</w:t>
            </w:r>
          </w:p>
          <w:p w:rsidR="00A72D12" w:rsidRPr="00A72D12" w:rsidRDefault="00A72D12" w:rsidP="00A72D12">
            <w:pPr>
              <w:widowControl w:val="0"/>
              <w:suppressAutoHyphens/>
              <w:autoSpaceDE w:val="0"/>
              <w:spacing w:after="0" w:line="240" w:lineRule="auto"/>
              <w:jc w:val="both"/>
              <w:rPr>
                <w:rFonts w:ascii="Times New Roman" w:eastAsia="Times New Roman" w:hAnsi="Times New Roman" w:cs="Times New Roman"/>
                <w:sz w:val="20"/>
                <w:szCs w:val="20"/>
                <w:lang w:eastAsia="ar-SA"/>
              </w:rPr>
            </w:pPr>
            <w:r w:rsidRPr="00A72D12">
              <w:rPr>
                <w:rFonts w:ascii="Times New Roman" w:eastAsia="Times New Roman" w:hAnsi="Times New Roman" w:cs="Times New Roman"/>
                <w:sz w:val="20"/>
                <w:szCs w:val="20"/>
                <w:lang w:eastAsia="ar-SA"/>
              </w:rPr>
              <w:t>в 2022 году – 295,6 тыс.  </w:t>
            </w:r>
            <w:proofErr w:type="gramStart"/>
            <w:r w:rsidRPr="00A72D12">
              <w:rPr>
                <w:rFonts w:ascii="Times New Roman" w:eastAsia="Times New Roman" w:hAnsi="Times New Roman" w:cs="Times New Roman"/>
                <w:sz w:val="20"/>
                <w:szCs w:val="20"/>
                <w:lang w:eastAsia="ar-SA"/>
              </w:rPr>
              <w:t>рублей.;</w:t>
            </w:r>
            <w:proofErr w:type="gramEnd"/>
          </w:p>
          <w:p w:rsidR="00A72D12" w:rsidRPr="00A72D12" w:rsidRDefault="00A72D12" w:rsidP="00A72D12">
            <w:pPr>
              <w:widowControl w:val="0"/>
              <w:suppressAutoHyphens/>
              <w:autoSpaceDE w:val="0"/>
              <w:spacing w:after="0" w:line="240" w:lineRule="auto"/>
              <w:jc w:val="both"/>
              <w:rPr>
                <w:rFonts w:ascii="Times New Roman" w:eastAsia="Times New Roman" w:hAnsi="Times New Roman" w:cs="Times New Roman"/>
                <w:sz w:val="20"/>
                <w:szCs w:val="20"/>
                <w:lang w:eastAsia="ar-SA"/>
              </w:rPr>
            </w:pPr>
            <w:r w:rsidRPr="00A72D12">
              <w:rPr>
                <w:rFonts w:ascii="Times New Roman" w:eastAsia="Times New Roman" w:hAnsi="Times New Roman" w:cs="Times New Roman"/>
                <w:sz w:val="20"/>
                <w:szCs w:val="20"/>
                <w:lang w:eastAsia="ar-SA"/>
              </w:rPr>
              <w:t>в 2023 году – 450,2 тыс.  рублей;</w:t>
            </w:r>
          </w:p>
          <w:p w:rsidR="00A72D12" w:rsidRPr="00A72D12" w:rsidRDefault="00A72D12" w:rsidP="00A72D12">
            <w:pPr>
              <w:widowControl w:val="0"/>
              <w:suppressAutoHyphens/>
              <w:autoSpaceDE w:val="0"/>
              <w:spacing w:after="0" w:line="240" w:lineRule="auto"/>
              <w:jc w:val="both"/>
              <w:rPr>
                <w:rFonts w:ascii="Times New Roman" w:eastAsia="Times New Roman" w:hAnsi="Times New Roman" w:cs="Times New Roman"/>
                <w:sz w:val="20"/>
                <w:szCs w:val="20"/>
                <w:lang w:eastAsia="ar-SA"/>
              </w:rPr>
            </w:pPr>
            <w:r w:rsidRPr="00A72D12">
              <w:rPr>
                <w:rFonts w:ascii="Times New Roman" w:eastAsia="Times New Roman" w:hAnsi="Times New Roman" w:cs="Times New Roman"/>
                <w:sz w:val="20"/>
                <w:szCs w:val="20"/>
                <w:lang w:eastAsia="ar-SA"/>
              </w:rPr>
              <w:t>в 2024 году – 477,6 тыс.  рублей;</w:t>
            </w:r>
          </w:p>
          <w:p w:rsidR="00A72D12" w:rsidRPr="00A72D12" w:rsidRDefault="00A72D12" w:rsidP="00A72D12">
            <w:pPr>
              <w:widowControl w:val="0"/>
              <w:suppressAutoHyphens/>
              <w:autoSpaceDE w:val="0"/>
              <w:spacing w:after="0" w:line="240" w:lineRule="auto"/>
              <w:jc w:val="both"/>
              <w:rPr>
                <w:rFonts w:ascii="Times New Roman" w:eastAsia="Times New Roman" w:hAnsi="Times New Roman" w:cs="Times New Roman"/>
                <w:sz w:val="20"/>
                <w:szCs w:val="20"/>
                <w:lang w:eastAsia="ar-SA"/>
              </w:rPr>
            </w:pPr>
            <w:r w:rsidRPr="00A72D12">
              <w:rPr>
                <w:rFonts w:ascii="Times New Roman" w:eastAsia="Times New Roman" w:hAnsi="Times New Roman" w:cs="Times New Roman"/>
                <w:sz w:val="20"/>
                <w:szCs w:val="20"/>
                <w:lang w:eastAsia="ar-SA"/>
              </w:rPr>
              <w:t>в 2025 году – 496,6 тыс.  рублей.</w:t>
            </w:r>
          </w:p>
          <w:p w:rsidR="00A72D12" w:rsidRPr="00A72D12" w:rsidRDefault="00A72D12" w:rsidP="00A72D12">
            <w:pPr>
              <w:widowControl w:val="0"/>
              <w:suppressAutoHyphens/>
              <w:autoSpaceDE w:val="0"/>
              <w:spacing w:after="0" w:line="240" w:lineRule="auto"/>
              <w:jc w:val="both"/>
              <w:rPr>
                <w:rFonts w:ascii="Times New Roman" w:eastAsia="Times New Roman" w:hAnsi="Times New Roman" w:cs="Times New Roman"/>
                <w:sz w:val="20"/>
                <w:szCs w:val="20"/>
                <w:lang w:eastAsia="ar-SA"/>
              </w:rPr>
            </w:pPr>
          </w:p>
          <w:p w:rsidR="00A72D12" w:rsidRPr="00A72D12" w:rsidRDefault="00A72D12" w:rsidP="00A72D12">
            <w:pPr>
              <w:widowControl w:val="0"/>
              <w:suppressAutoHyphens/>
              <w:autoSpaceDE w:val="0"/>
              <w:spacing w:after="0" w:line="240" w:lineRule="auto"/>
              <w:jc w:val="both"/>
              <w:rPr>
                <w:rFonts w:ascii="Times New Roman" w:eastAsia="Lucida Sans Unicode" w:hAnsi="Times New Roman" w:cs="Times New Roman"/>
                <w:kern w:val="1"/>
                <w:sz w:val="20"/>
                <w:szCs w:val="20"/>
                <w:lang/>
              </w:rPr>
            </w:pPr>
          </w:p>
        </w:tc>
      </w:tr>
    </w:tbl>
    <w:p w:rsidR="00A72D12" w:rsidRPr="00A72D12" w:rsidRDefault="00A72D12" w:rsidP="00A72D12">
      <w:pPr>
        <w:widowControl w:val="0"/>
        <w:suppressAutoHyphens/>
        <w:spacing w:after="0" w:line="240" w:lineRule="auto"/>
        <w:ind w:firstLine="851"/>
        <w:jc w:val="both"/>
        <w:rPr>
          <w:rFonts w:ascii="Times New Roman" w:eastAsia="Lucida Sans Unicode" w:hAnsi="Times New Roman" w:cs="Times New Roman"/>
          <w:kern w:val="1"/>
          <w:sz w:val="20"/>
          <w:szCs w:val="20"/>
          <w:lang/>
        </w:rPr>
      </w:pPr>
      <w:r w:rsidRPr="00A72D12">
        <w:rPr>
          <w:rFonts w:ascii="Times New Roman" w:eastAsia="Calibri" w:hAnsi="Times New Roman" w:cs="Times New Roman"/>
          <w:kern w:val="1"/>
          <w:sz w:val="20"/>
          <w:szCs w:val="20"/>
        </w:rPr>
        <w:lastRenderedPageBreak/>
        <w:t xml:space="preserve">1.2. </w:t>
      </w:r>
      <w:r w:rsidRPr="00A72D12">
        <w:rPr>
          <w:rFonts w:ascii="Times New Roman" w:eastAsia="Times New Roman" w:hAnsi="Times New Roman" w:cs="Times New Roman"/>
          <w:sz w:val="20"/>
          <w:szCs w:val="20"/>
          <w:lang w:eastAsia="ar-SA"/>
        </w:rPr>
        <w:t>    </w:t>
      </w:r>
      <w:r w:rsidRPr="00A72D12">
        <w:rPr>
          <w:rFonts w:ascii="Times New Roman" w:eastAsia="Lucida Sans Unicode" w:hAnsi="Times New Roman" w:cs="Times New Roman"/>
          <w:kern w:val="1"/>
          <w:sz w:val="20"/>
          <w:szCs w:val="20"/>
          <w:lang/>
        </w:rPr>
        <w:t>Раздел 5 муниципальной программы изложить в новой редакции:</w:t>
      </w:r>
    </w:p>
    <w:p w:rsidR="00A72D12" w:rsidRPr="00A72D12" w:rsidRDefault="00A72D12" w:rsidP="00A72D12">
      <w:pPr>
        <w:widowControl w:val="0"/>
        <w:suppressAutoHyphens/>
        <w:spacing w:after="0" w:line="240" w:lineRule="auto"/>
        <w:ind w:firstLine="851"/>
        <w:jc w:val="both"/>
        <w:rPr>
          <w:rFonts w:ascii="Times New Roman" w:eastAsia="Lucida Sans Unicode" w:hAnsi="Times New Roman" w:cs="Times New Roman"/>
          <w:kern w:val="1"/>
          <w:sz w:val="20"/>
          <w:szCs w:val="20"/>
          <w:lang/>
        </w:rPr>
      </w:pPr>
    </w:p>
    <w:p w:rsidR="00A72D12" w:rsidRPr="00A72D12" w:rsidRDefault="00A72D12" w:rsidP="00A72D12">
      <w:pPr>
        <w:widowControl w:val="0"/>
        <w:suppressAutoHyphens/>
        <w:spacing w:after="0" w:line="240" w:lineRule="auto"/>
        <w:jc w:val="center"/>
        <w:rPr>
          <w:rFonts w:ascii="Times New Roman" w:eastAsia="Lucida Sans Unicode" w:hAnsi="Times New Roman" w:cs="Times New Roman"/>
          <w:b/>
          <w:bCs/>
          <w:kern w:val="1"/>
          <w:sz w:val="20"/>
          <w:szCs w:val="20"/>
          <w:lang/>
        </w:rPr>
      </w:pPr>
      <w:r w:rsidRPr="00A72D12">
        <w:rPr>
          <w:rFonts w:ascii="Times New Roman" w:eastAsia="Lucida Sans Unicode" w:hAnsi="Times New Roman" w:cs="Times New Roman"/>
          <w:b/>
          <w:bCs/>
          <w:kern w:val="1"/>
          <w:sz w:val="20"/>
          <w:szCs w:val="20"/>
          <w:lang/>
        </w:rPr>
        <w:t>«V. РЕСУРСНОЕ ОБЕСПЕЧЕНИЕ РЕАЛИЗАЦИИ ПРОГРАММЫ</w:t>
      </w:r>
    </w:p>
    <w:p w:rsidR="00A72D12" w:rsidRPr="00A72D12" w:rsidRDefault="00A72D12" w:rsidP="00A72D12">
      <w:pPr>
        <w:suppressAutoHyphens/>
        <w:spacing w:after="200" w:line="276" w:lineRule="auto"/>
        <w:rPr>
          <w:rFonts w:ascii="Times New Roman" w:eastAsia="Times New Roman" w:hAnsi="Times New Roman" w:cs="Times New Roman"/>
          <w:sz w:val="20"/>
          <w:szCs w:val="20"/>
          <w:lang w:eastAsia="ar-SA"/>
        </w:rPr>
      </w:pPr>
      <w:r w:rsidRPr="00A72D12">
        <w:rPr>
          <w:rFonts w:ascii="Times New Roman" w:eastAsia="Times New Roman" w:hAnsi="Times New Roman" w:cs="Times New Roman"/>
          <w:sz w:val="20"/>
          <w:szCs w:val="20"/>
          <w:lang w:eastAsia="ar-SA"/>
        </w:rPr>
        <w:t>     Финансирование Программы осуществляется за счет бюджетных средств.</w:t>
      </w:r>
    </w:p>
    <w:p w:rsidR="00A72D12" w:rsidRPr="00A72D12" w:rsidRDefault="00A72D12" w:rsidP="00A72D12">
      <w:pPr>
        <w:suppressAutoHyphens/>
        <w:spacing w:after="200" w:line="276" w:lineRule="auto"/>
        <w:rPr>
          <w:rFonts w:ascii="Times New Roman" w:eastAsia="Times New Roman" w:hAnsi="Times New Roman" w:cs="Times New Roman"/>
          <w:sz w:val="20"/>
          <w:szCs w:val="20"/>
          <w:lang w:eastAsia="ar-SA"/>
        </w:rPr>
      </w:pPr>
      <w:r w:rsidRPr="00A72D12">
        <w:rPr>
          <w:rFonts w:ascii="Times New Roman" w:eastAsia="Times New Roman" w:hAnsi="Times New Roman" w:cs="Times New Roman"/>
          <w:sz w:val="20"/>
          <w:szCs w:val="20"/>
          <w:lang w:eastAsia="ar-SA"/>
        </w:rPr>
        <w:t>Всего на период   5396,2 тыс. руб.</w:t>
      </w:r>
    </w:p>
    <w:tbl>
      <w:tblPr>
        <w:tblW w:w="9755" w:type="dxa"/>
        <w:tblInd w:w="108" w:type="dxa"/>
        <w:tblLayout w:type="fixed"/>
        <w:tblLook w:val="04A0" w:firstRow="1" w:lastRow="0" w:firstColumn="1" w:lastColumn="0" w:noHBand="0" w:noVBand="1"/>
      </w:tblPr>
      <w:tblGrid>
        <w:gridCol w:w="2760"/>
        <w:gridCol w:w="1209"/>
        <w:gridCol w:w="1034"/>
        <w:gridCol w:w="1189"/>
        <w:gridCol w:w="1187"/>
        <w:gridCol w:w="1189"/>
        <w:gridCol w:w="1187"/>
      </w:tblGrid>
      <w:tr w:rsidR="00A72D12" w:rsidRPr="00A72D12" w:rsidTr="00CB0F9F">
        <w:trPr>
          <w:trHeight w:val="746"/>
        </w:trPr>
        <w:tc>
          <w:tcPr>
            <w:tcW w:w="2760" w:type="dxa"/>
            <w:tcBorders>
              <w:top w:val="single" w:sz="4" w:space="0" w:color="auto"/>
              <w:left w:val="single" w:sz="4" w:space="0" w:color="auto"/>
              <w:bottom w:val="single" w:sz="4" w:space="0" w:color="auto"/>
              <w:right w:val="single" w:sz="4" w:space="0" w:color="auto"/>
            </w:tcBorders>
            <w:shd w:val="clear" w:color="auto" w:fill="auto"/>
            <w:vAlign w:val="center"/>
          </w:tcPr>
          <w:p w:rsidR="00A72D12" w:rsidRPr="00A72D12" w:rsidRDefault="00A72D12" w:rsidP="00A72D12">
            <w:pPr>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Наименование и виды расходов</w:t>
            </w:r>
          </w:p>
        </w:tc>
        <w:tc>
          <w:tcPr>
            <w:tcW w:w="1209" w:type="dxa"/>
            <w:tcBorders>
              <w:top w:val="single" w:sz="4" w:space="0" w:color="auto"/>
              <w:left w:val="nil"/>
              <w:bottom w:val="single" w:sz="4" w:space="0" w:color="auto"/>
              <w:right w:val="single" w:sz="4" w:space="0" w:color="auto"/>
            </w:tcBorders>
            <w:shd w:val="clear" w:color="auto" w:fill="auto"/>
            <w:vAlign w:val="center"/>
          </w:tcPr>
          <w:p w:rsidR="00A72D12" w:rsidRPr="00A72D12" w:rsidRDefault="00A72D12" w:rsidP="00A72D12">
            <w:pPr>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2020 год</w:t>
            </w:r>
          </w:p>
        </w:tc>
        <w:tc>
          <w:tcPr>
            <w:tcW w:w="1034" w:type="dxa"/>
            <w:tcBorders>
              <w:top w:val="single" w:sz="4" w:space="0" w:color="auto"/>
              <w:left w:val="nil"/>
              <w:bottom w:val="single" w:sz="4" w:space="0" w:color="auto"/>
              <w:right w:val="single" w:sz="4" w:space="0" w:color="auto"/>
            </w:tcBorders>
            <w:shd w:val="clear" w:color="auto" w:fill="auto"/>
            <w:vAlign w:val="center"/>
          </w:tcPr>
          <w:p w:rsidR="00A72D12" w:rsidRPr="00A72D12" w:rsidRDefault="00A72D12" w:rsidP="00A72D12">
            <w:pPr>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2021 год</w:t>
            </w:r>
          </w:p>
        </w:tc>
        <w:tc>
          <w:tcPr>
            <w:tcW w:w="1189" w:type="dxa"/>
            <w:tcBorders>
              <w:top w:val="single" w:sz="4" w:space="0" w:color="auto"/>
              <w:left w:val="nil"/>
              <w:bottom w:val="single" w:sz="4" w:space="0" w:color="auto"/>
              <w:right w:val="single" w:sz="4" w:space="0" w:color="auto"/>
            </w:tcBorders>
            <w:shd w:val="clear" w:color="auto" w:fill="auto"/>
            <w:vAlign w:val="center"/>
          </w:tcPr>
          <w:p w:rsidR="00A72D12" w:rsidRPr="00A72D12" w:rsidRDefault="00A72D12" w:rsidP="00A72D12">
            <w:pPr>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2022 год</w:t>
            </w:r>
          </w:p>
        </w:tc>
        <w:tc>
          <w:tcPr>
            <w:tcW w:w="1187" w:type="dxa"/>
            <w:tcBorders>
              <w:top w:val="single" w:sz="4" w:space="0" w:color="auto"/>
              <w:left w:val="nil"/>
              <w:bottom w:val="single" w:sz="4" w:space="0" w:color="auto"/>
              <w:right w:val="single" w:sz="4" w:space="0" w:color="auto"/>
            </w:tcBorders>
            <w:shd w:val="clear" w:color="auto" w:fill="auto"/>
            <w:vAlign w:val="center"/>
          </w:tcPr>
          <w:p w:rsidR="00A72D12" w:rsidRPr="00A72D12" w:rsidRDefault="00A72D12" w:rsidP="00A72D12">
            <w:pPr>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2023 год</w:t>
            </w:r>
          </w:p>
        </w:tc>
        <w:tc>
          <w:tcPr>
            <w:tcW w:w="1189" w:type="dxa"/>
            <w:tcBorders>
              <w:top w:val="single" w:sz="4" w:space="0" w:color="auto"/>
              <w:left w:val="nil"/>
              <w:bottom w:val="single" w:sz="4" w:space="0" w:color="auto"/>
              <w:right w:val="single" w:sz="4" w:space="0" w:color="auto"/>
            </w:tcBorders>
            <w:shd w:val="clear" w:color="auto" w:fill="auto"/>
            <w:noWrap/>
            <w:vAlign w:val="center"/>
          </w:tcPr>
          <w:p w:rsidR="00A72D12" w:rsidRPr="00A72D12" w:rsidRDefault="00A72D12" w:rsidP="00A72D12">
            <w:pPr>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2024 год</w:t>
            </w:r>
          </w:p>
        </w:tc>
        <w:tc>
          <w:tcPr>
            <w:tcW w:w="1187" w:type="dxa"/>
            <w:tcBorders>
              <w:top w:val="single" w:sz="4" w:space="0" w:color="auto"/>
              <w:left w:val="nil"/>
              <w:bottom w:val="single" w:sz="4" w:space="0" w:color="auto"/>
              <w:right w:val="single" w:sz="4" w:space="0" w:color="auto"/>
            </w:tcBorders>
            <w:shd w:val="clear" w:color="auto" w:fill="auto"/>
            <w:noWrap/>
            <w:vAlign w:val="center"/>
          </w:tcPr>
          <w:p w:rsidR="00A72D12" w:rsidRPr="00A72D12" w:rsidRDefault="00A72D12" w:rsidP="00A72D12">
            <w:pPr>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2025 год</w:t>
            </w:r>
          </w:p>
        </w:tc>
      </w:tr>
      <w:tr w:rsidR="00A72D12" w:rsidRPr="00A72D12" w:rsidTr="00CB0F9F">
        <w:trPr>
          <w:trHeight w:val="2369"/>
        </w:trPr>
        <w:tc>
          <w:tcPr>
            <w:tcW w:w="2760" w:type="dxa"/>
            <w:tcBorders>
              <w:top w:val="nil"/>
              <w:left w:val="single" w:sz="4" w:space="0" w:color="auto"/>
              <w:bottom w:val="single" w:sz="4" w:space="0" w:color="auto"/>
              <w:right w:val="single" w:sz="4" w:space="0" w:color="auto"/>
            </w:tcBorders>
            <w:shd w:val="clear" w:color="auto" w:fill="auto"/>
            <w:vAlign w:val="center"/>
          </w:tcPr>
          <w:p w:rsidR="00A72D12" w:rsidRPr="00A72D12" w:rsidRDefault="00A72D12" w:rsidP="00A72D12">
            <w:pPr>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Содержание автомобильных дорог общего пользования и инженерных сооружений на них за счёт средств республиканского бюджета</w:t>
            </w:r>
          </w:p>
        </w:tc>
        <w:tc>
          <w:tcPr>
            <w:tcW w:w="1209" w:type="dxa"/>
            <w:tcBorders>
              <w:top w:val="nil"/>
              <w:left w:val="nil"/>
              <w:bottom w:val="single" w:sz="4" w:space="0" w:color="auto"/>
              <w:right w:val="single" w:sz="4" w:space="0" w:color="auto"/>
            </w:tcBorders>
            <w:shd w:val="clear" w:color="auto" w:fill="auto"/>
            <w:vAlign w:val="center"/>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279,0</w:t>
            </w:r>
          </w:p>
        </w:tc>
        <w:tc>
          <w:tcPr>
            <w:tcW w:w="1034" w:type="dxa"/>
            <w:tcBorders>
              <w:top w:val="nil"/>
              <w:left w:val="nil"/>
              <w:bottom w:val="single" w:sz="4" w:space="0" w:color="auto"/>
              <w:right w:val="single" w:sz="4" w:space="0" w:color="auto"/>
            </w:tcBorders>
            <w:shd w:val="clear" w:color="auto" w:fill="auto"/>
            <w:vAlign w:val="center"/>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3397,2</w:t>
            </w:r>
          </w:p>
        </w:tc>
        <w:tc>
          <w:tcPr>
            <w:tcW w:w="1189" w:type="dxa"/>
            <w:tcBorders>
              <w:top w:val="nil"/>
              <w:left w:val="nil"/>
              <w:bottom w:val="single" w:sz="4" w:space="0" w:color="auto"/>
              <w:right w:val="single" w:sz="4" w:space="0" w:color="auto"/>
            </w:tcBorders>
            <w:shd w:val="clear" w:color="auto" w:fill="auto"/>
            <w:vAlign w:val="center"/>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295,6</w:t>
            </w:r>
          </w:p>
        </w:tc>
        <w:tc>
          <w:tcPr>
            <w:tcW w:w="1187" w:type="dxa"/>
            <w:tcBorders>
              <w:top w:val="nil"/>
              <w:left w:val="nil"/>
              <w:bottom w:val="single" w:sz="4" w:space="0" w:color="auto"/>
              <w:right w:val="single" w:sz="4" w:space="0" w:color="auto"/>
            </w:tcBorders>
            <w:shd w:val="clear" w:color="auto" w:fill="auto"/>
            <w:vAlign w:val="center"/>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450,2</w:t>
            </w:r>
          </w:p>
        </w:tc>
        <w:tc>
          <w:tcPr>
            <w:tcW w:w="1189" w:type="dxa"/>
            <w:tcBorders>
              <w:top w:val="nil"/>
              <w:left w:val="nil"/>
              <w:bottom w:val="single" w:sz="4" w:space="0" w:color="auto"/>
              <w:right w:val="single" w:sz="4" w:space="0" w:color="auto"/>
            </w:tcBorders>
            <w:shd w:val="clear" w:color="auto" w:fill="auto"/>
            <w:noWrap/>
            <w:vAlign w:val="center"/>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477,6</w:t>
            </w:r>
          </w:p>
        </w:tc>
        <w:tc>
          <w:tcPr>
            <w:tcW w:w="1187" w:type="dxa"/>
            <w:tcBorders>
              <w:top w:val="nil"/>
              <w:left w:val="nil"/>
              <w:bottom w:val="single" w:sz="4" w:space="0" w:color="auto"/>
              <w:right w:val="single" w:sz="4" w:space="0" w:color="auto"/>
            </w:tcBorders>
            <w:shd w:val="clear" w:color="auto" w:fill="auto"/>
            <w:noWrap/>
            <w:vAlign w:val="center"/>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496,6</w:t>
            </w:r>
          </w:p>
        </w:tc>
      </w:tr>
      <w:tr w:rsidR="00A72D12" w:rsidRPr="00A72D12" w:rsidTr="00CB0F9F">
        <w:trPr>
          <w:trHeight w:val="316"/>
        </w:trPr>
        <w:tc>
          <w:tcPr>
            <w:tcW w:w="2760" w:type="dxa"/>
            <w:tcBorders>
              <w:top w:val="nil"/>
              <w:left w:val="single" w:sz="4" w:space="0" w:color="auto"/>
              <w:bottom w:val="single" w:sz="4" w:space="0" w:color="auto"/>
              <w:right w:val="single" w:sz="4" w:space="0" w:color="auto"/>
            </w:tcBorders>
            <w:shd w:val="clear" w:color="auto" w:fill="auto"/>
            <w:vAlign w:val="center"/>
          </w:tcPr>
          <w:p w:rsidR="00A72D12" w:rsidRPr="00A72D12" w:rsidRDefault="00A72D12" w:rsidP="00A72D12">
            <w:pPr>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Итого</w:t>
            </w:r>
          </w:p>
        </w:tc>
        <w:tc>
          <w:tcPr>
            <w:tcW w:w="1209" w:type="dxa"/>
            <w:tcBorders>
              <w:top w:val="nil"/>
              <w:left w:val="nil"/>
              <w:bottom w:val="single" w:sz="4" w:space="0" w:color="auto"/>
              <w:right w:val="single" w:sz="4" w:space="0" w:color="auto"/>
            </w:tcBorders>
            <w:shd w:val="clear" w:color="auto" w:fill="auto"/>
            <w:vAlign w:val="center"/>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279,0</w:t>
            </w:r>
          </w:p>
        </w:tc>
        <w:tc>
          <w:tcPr>
            <w:tcW w:w="1034" w:type="dxa"/>
            <w:tcBorders>
              <w:top w:val="nil"/>
              <w:left w:val="nil"/>
              <w:bottom w:val="single" w:sz="4" w:space="0" w:color="auto"/>
              <w:right w:val="single" w:sz="4" w:space="0" w:color="auto"/>
            </w:tcBorders>
            <w:shd w:val="clear" w:color="auto" w:fill="auto"/>
            <w:vAlign w:val="center"/>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3397,2</w:t>
            </w:r>
          </w:p>
        </w:tc>
        <w:tc>
          <w:tcPr>
            <w:tcW w:w="1189" w:type="dxa"/>
            <w:tcBorders>
              <w:top w:val="nil"/>
              <w:left w:val="nil"/>
              <w:bottom w:val="single" w:sz="4" w:space="0" w:color="auto"/>
              <w:right w:val="single" w:sz="4" w:space="0" w:color="auto"/>
            </w:tcBorders>
            <w:shd w:val="clear" w:color="auto" w:fill="auto"/>
            <w:vAlign w:val="center"/>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295,6</w:t>
            </w:r>
          </w:p>
        </w:tc>
        <w:tc>
          <w:tcPr>
            <w:tcW w:w="1187" w:type="dxa"/>
            <w:tcBorders>
              <w:top w:val="nil"/>
              <w:left w:val="nil"/>
              <w:bottom w:val="single" w:sz="4" w:space="0" w:color="auto"/>
              <w:right w:val="single" w:sz="4" w:space="0" w:color="auto"/>
            </w:tcBorders>
            <w:shd w:val="clear" w:color="auto" w:fill="auto"/>
            <w:vAlign w:val="center"/>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450,2</w:t>
            </w:r>
          </w:p>
        </w:tc>
        <w:tc>
          <w:tcPr>
            <w:tcW w:w="1189" w:type="dxa"/>
            <w:tcBorders>
              <w:top w:val="nil"/>
              <w:left w:val="nil"/>
              <w:bottom w:val="single" w:sz="4" w:space="0" w:color="auto"/>
              <w:right w:val="single" w:sz="4" w:space="0" w:color="auto"/>
            </w:tcBorders>
            <w:shd w:val="clear" w:color="auto" w:fill="auto"/>
            <w:noWrap/>
            <w:vAlign w:val="center"/>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477,6</w:t>
            </w:r>
          </w:p>
        </w:tc>
        <w:tc>
          <w:tcPr>
            <w:tcW w:w="1187" w:type="dxa"/>
            <w:tcBorders>
              <w:top w:val="nil"/>
              <w:left w:val="nil"/>
              <w:bottom w:val="single" w:sz="4" w:space="0" w:color="auto"/>
              <w:right w:val="single" w:sz="4" w:space="0" w:color="auto"/>
            </w:tcBorders>
            <w:shd w:val="clear" w:color="auto" w:fill="auto"/>
            <w:noWrap/>
            <w:vAlign w:val="center"/>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496,6</w:t>
            </w:r>
          </w:p>
        </w:tc>
      </w:tr>
    </w:tbl>
    <w:p w:rsidR="00A72D12" w:rsidRPr="00A72D12" w:rsidRDefault="00A72D12" w:rsidP="00A72D12">
      <w:pPr>
        <w:suppressAutoHyphens/>
        <w:spacing w:after="0" w:line="240" w:lineRule="auto"/>
        <w:ind w:left="912"/>
        <w:jc w:val="both"/>
        <w:rPr>
          <w:rFonts w:ascii="Times New Roman" w:eastAsia="Calibri" w:hAnsi="Times New Roman" w:cs="Times New Roman"/>
          <w:kern w:val="1"/>
          <w:sz w:val="20"/>
          <w:szCs w:val="20"/>
        </w:rPr>
      </w:pPr>
    </w:p>
    <w:p w:rsidR="00A72D12" w:rsidRPr="00A72D12" w:rsidRDefault="00A72D12" w:rsidP="00A72D12">
      <w:pPr>
        <w:widowControl w:val="0"/>
        <w:suppressAutoHyphens/>
        <w:spacing w:after="0" w:line="240" w:lineRule="auto"/>
        <w:jc w:val="both"/>
        <w:rPr>
          <w:rFonts w:ascii="Times New Roman" w:eastAsia="Lucida Sans Unicode" w:hAnsi="Times New Roman" w:cs="Times New Roman"/>
          <w:kern w:val="1"/>
          <w:sz w:val="20"/>
          <w:szCs w:val="20"/>
          <w:lang/>
        </w:rPr>
      </w:pPr>
      <w:r w:rsidRPr="00A72D12">
        <w:rPr>
          <w:rFonts w:ascii="Times New Roman" w:eastAsia="Lucida Sans Unicode" w:hAnsi="Times New Roman" w:cs="Times New Roman"/>
          <w:kern w:val="1"/>
          <w:sz w:val="20"/>
          <w:szCs w:val="20"/>
          <w:lang/>
        </w:rPr>
        <w:t xml:space="preserve">     1.3.  Раздел 5 муниципальной программы изложить в новой редакции:</w:t>
      </w:r>
    </w:p>
    <w:p w:rsidR="00A72D12" w:rsidRPr="00A72D12" w:rsidRDefault="00A72D12" w:rsidP="00A72D12">
      <w:pPr>
        <w:suppressAutoHyphens/>
        <w:spacing w:after="200" w:line="276" w:lineRule="auto"/>
        <w:jc w:val="center"/>
        <w:rPr>
          <w:rFonts w:ascii="Times New Roman" w:eastAsia="Times New Roman" w:hAnsi="Times New Roman" w:cs="Times New Roman"/>
          <w:b/>
          <w:bCs/>
          <w:sz w:val="20"/>
          <w:szCs w:val="20"/>
          <w:lang w:eastAsia="ar-SA"/>
        </w:rPr>
      </w:pPr>
      <w:r w:rsidRPr="00A72D12">
        <w:rPr>
          <w:rFonts w:ascii="Times New Roman" w:eastAsia="Times New Roman" w:hAnsi="Times New Roman" w:cs="Times New Roman"/>
          <w:b/>
          <w:bCs/>
          <w:sz w:val="20"/>
          <w:szCs w:val="20"/>
          <w:lang w:eastAsia="ar-SA"/>
        </w:rPr>
        <w:t>VII.    ВЫПОЛНЕНИЕ ПРОГРАММНЫХ МЕРОПРИЯТИЙ ПО   МУНИЦИПАЛЬНОЙ ПРОГРАММЕ</w:t>
      </w:r>
    </w:p>
    <w:p w:rsidR="00A72D12" w:rsidRPr="00A72D12" w:rsidRDefault="00A72D12" w:rsidP="00A72D12">
      <w:pPr>
        <w:suppressAutoHyphens/>
        <w:spacing w:after="200" w:line="276" w:lineRule="auto"/>
        <w:rPr>
          <w:rFonts w:ascii="Times New Roman" w:eastAsia="Times New Roman" w:hAnsi="Times New Roman" w:cs="Times New Roman"/>
          <w:b/>
          <w:bCs/>
          <w:sz w:val="20"/>
          <w:szCs w:val="20"/>
          <w:lang w:eastAsia="ar-SA"/>
        </w:rPr>
      </w:pPr>
      <w:r w:rsidRPr="00A72D12">
        <w:rPr>
          <w:rFonts w:ascii="Times New Roman" w:eastAsia="Times New Roman" w:hAnsi="Times New Roman" w:cs="Times New Roman"/>
          <w:sz w:val="20"/>
          <w:szCs w:val="20"/>
          <w:lang w:eastAsia="ar-SA"/>
        </w:rPr>
        <w:t xml:space="preserve">           </w:t>
      </w:r>
      <w:r w:rsidRPr="00A72D12">
        <w:rPr>
          <w:rFonts w:ascii="Times New Roman" w:eastAsia="Times New Roman" w:hAnsi="Times New Roman" w:cs="Times New Roman"/>
          <w:b/>
          <w:bCs/>
          <w:sz w:val="20"/>
          <w:szCs w:val="20"/>
          <w:lang w:eastAsia="ar-SA"/>
        </w:rPr>
        <w:t>Всего по Программе за 2020-2025 годы – 5396,2 тыс. руб.</w:t>
      </w:r>
    </w:p>
    <w:tbl>
      <w:tblPr>
        <w:tblW w:w="9355" w:type="dxa"/>
        <w:tblInd w:w="-34" w:type="dxa"/>
        <w:tblLook w:val="04A0" w:firstRow="1" w:lastRow="0" w:firstColumn="1" w:lastColumn="0" w:noHBand="0" w:noVBand="1"/>
      </w:tblPr>
      <w:tblGrid>
        <w:gridCol w:w="1718"/>
        <w:gridCol w:w="1689"/>
        <w:gridCol w:w="988"/>
        <w:gridCol w:w="992"/>
        <w:gridCol w:w="992"/>
        <w:gridCol w:w="992"/>
        <w:gridCol w:w="992"/>
        <w:gridCol w:w="992"/>
      </w:tblGrid>
      <w:tr w:rsidR="00A72D12" w:rsidRPr="00A72D12" w:rsidTr="00CB0F9F">
        <w:trPr>
          <w:trHeight w:val="1137"/>
        </w:trPr>
        <w:tc>
          <w:tcPr>
            <w:tcW w:w="171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bCs/>
                <w:color w:val="000000"/>
                <w:sz w:val="20"/>
                <w:szCs w:val="20"/>
                <w:lang w:eastAsia="ru-RU"/>
              </w:rPr>
              <w:t>Главный распорядитель бюджета</w:t>
            </w:r>
          </w:p>
        </w:tc>
        <w:tc>
          <w:tcPr>
            <w:tcW w:w="16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bCs/>
                <w:color w:val="000000"/>
                <w:sz w:val="20"/>
                <w:szCs w:val="20"/>
                <w:lang w:eastAsia="ru-RU"/>
              </w:rPr>
              <w:t>Программные мероприятия</w:t>
            </w:r>
          </w:p>
        </w:tc>
        <w:tc>
          <w:tcPr>
            <w:tcW w:w="5948" w:type="dxa"/>
            <w:gridSpan w:val="6"/>
            <w:tcBorders>
              <w:top w:val="single" w:sz="4" w:space="0" w:color="auto"/>
              <w:left w:val="single" w:sz="4" w:space="0" w:color="auto"/>
              <w:bottom w:val="single" w:sz="4" w:space="0" w:color="auto"/>
              <w:right w:val="single" w:sz="4" w:space="0" w:color="auto"/>
            </w:tcBorders>
          </w:tcPr>
          <w:p w:rsidR="00A72D12" w:rsidRPr="00A72D12" w:rsidRDefault="00A72D12" w:rsidP="00A72D12">
            <w:pPr>
              <w:spacing w:after="0" w:line="240" w:lineRule="auto"/>
              <w:jc w:val="center"/>
              <w:rPr>
                <w:rFonts w:ascii="Times New Roman" w:eastAsia="Times New Roman" w:hAnsi="Times New Roman" w:cs="Times New Roman"/>
                <w:bCs/>
                <w:color w:val="000000"/>
                <w:sz w:val="20"/>
                <w:szCs w:val="20"/>
                <w:lang w:eastAsia="ru-RU"/>
              </w:rPr>
            </w:pPr>
            <w:r w:rsidRPr="00A72D12">
              <w:rPr>
                <w:rFonts w:ascii="Times New Roman" w:eastAsia="Times New Roman" w:hAnsi="Times New Roman" w:cs="Times New Roman"/>
                <w:bCs/>
                <w:color w:val="000000"/>
                <w:sz w:val="20"/>
                <w:szCs w:val="20"/>
                <w:lang w:eastAsia="ru-RU"/>
              </w:rPr>
              <w:t xml:space="preserve">Объемы финансирования, </w:t>
            </w:r>
            <w:proofErr w:type="spellStart"/>
            <w:r w:rsidRPr="00A72D12">
              <w:rPr>
                <w:rFonts w:ascii="Times New Roman" w:eastAsia="Times New Roman" w:hAnsi="Times New Roman" w:cs="Times New Roman"/>
                <w:bCs/>
                <w:color w:val="000000"/>
                <w:sz w:val="20"/>
                <w:szCs w:val="20"/>
                <w:lang w:eastAsia="ru-RU"/>
              </w:rPr>
              <w:t>тыс.руб</w:t>
            </w:r>
            <w:proofErr w:type="spellEnd"/>
            <w:r w:rsidRPr="00A72D12">
              <w:rPr>
                <w:rFonts w:ascii="Times New Roman" w:eastAsia="Times New Roman" w:hAnsi="Times New Roman" w:cs="Times New Roman"/>
                <w:bCs/>
                <w:color w:val="000000"/>
                <w:sz w:val="20"/>
                <w:szCs w:val="20"/>
                <w:lang w:eastAsia="ru-RU"/>
              </w:rPr>
              <w:t>.</w:t>
            </w:r>
          </w:p>
        </w:tc>
      </w:tr>
      <w:tr w:rsidR="00A72D12" w:rsidRPr="00A72D12" w:rsidTr="00CB0F9F">
        <w:trPr>
          <w:trHeight w:val="295"/>
        </w:trPr>
        <w:tc>
          <w:tcPr>
            <w:tcW w:w="1718" w:type="dxa"/>
            <w:vMerge/>
            <w:tcBorders>
              <w:top w:val="single" w:sz="4" w:space="0" w:color="auto"/>
              <w:left w:val="single" w:sz="4" w:space="0" w:color="auto"/>
              <w:bottom w:val="single" w:sz="4" w:space="0" w:color="auto"/>
              <w:right w:val="single" w:sz="4" w:space="0" w:color="auto"/>
            </w:tcBorders>
            <w:vAlign w:val="center"/>
          </w:tcPr>
          <w:p w:rsidR="00A72D12" w:rsidRPr="00A72D12" w:rsidRDefault="00A72D12" w:rsidP="00A72D12">
            <w:pPr>
              <w:spacing w:after="0" w:line="240" w:lineRule="auto"/>
              <w:rPr>
                <w:rFonts w:ascii="Times New Roman" w:eastAsia="Times New Roman" w:hAnsi="Times New Roman" w:cs="Times New Roman"/>
                <w:color w:val="000000"/>
                <w:sz w:val="20"/>
                <w:szCs w:val="20"/>
                <w:lang w:eastAsia="ru-RU"/>
              </w:rPr>
            </w:pPr>
          </w:p>
        </w:tc>
        <w:tc>
          <w:tcPr>
            <w:tcW w:w="1689" w:type="dxa"/>
            <w:vMerge/>
            <w:tcBorders>
              <w:top w:val="single" w:sz="4" w:space="0" w:color="auto"/>
              <w:left w:val="single" w:sz="4" w:space="0" w:color="auto"/>
              <w:bottom w:val="single" w:sz="4" w:space="0" w:color="auto"/>
              <w:right w:val="single" w:sz="4" w:space="0" w:color="auto"/>
            </w:tcBorders>
            <w:vAlign w:val="center"/>
          </w:tcPr>
          <w:p w:rsidR="00A72D12" w:rsidRPr="00A72D12" w:rsidRDefault="00A72D12" w:rsidP="00A72D12">
            <w:pPr>
              <w:spacing w:after="0" w:line="240" w:lineRule="auto"/>
              <w:rPr>
                <w:rFonts w:ascii="Times New Roman" w:eastAsia="Times New Roman" w:hAnsi="Times New Roman" w:cs="Times New Roman"/>
                <w:color w:val="000000"/>
                <w:sz w:val="20"/>
                <w:szCs w:val="20"/>
                <w:lang w:eastAsia="ru-RU"/>
              </w:rPr>
            </w:pPr>
          </w:p>
        </w:tc>
        <w:tc>
          <w:tcPr>
            <w:tcW w:w="988"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2020</w:t>
            </w:r>
          </w:p>
        </w:tc>
        <w:tc>
          <w:tcPr>
            <w:tcW w:w="992"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2021</w:t>
            </w:r>
          </w:p>
        </w:tc>
        <w:tc>
          <w:tcPr>
            <w:tcW w:w="992"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2022</w:t>
            </w:r>
          </w:p>
        </w:tc>
        <w:tc>
          <w:tcPr>
            <w:tcW w:w="992"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2023</w:t>
            </w:r>
          </w:p>
        </w:tc>
        <w:tc>
          <w:tcPr>
            <w:tcW w:w="992"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2024</w:t>
            </w:r>
          </w:p>
        </w:tc>
        <w:tc>
          <w:tcPr>
            <w:tcW w:w="992" w:type="dxa"/>
            <w:tcBorders>
              <w:top w:val="single" w:sz="4" w:space="0" w:color="auto"/>
              <w:left w:val="single" w:sz="4" w:space="0" w:color="auto"/>
              <w:bottom w:val="single" w:sz="4" w:space="0" w:color="auto"/>
              <w:right w:val="single" w:sz="4" w:space="0" w:color="auto"/>
            </w:tcBorders>
          </w:tcPr>
          <w:p w:rsidR="00A72D12" w:rsidRPr="00A72D12" w:rsidRDefault="00A72D12" w:rsidP="00A72D12">
            <w:pPr>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2025</w:t>
            </w:r>
          </w:p>
        </w:tc>
      </w:tr>
      <w:tr w:rsidR="00A72D12" w:rsidRPr="00A72D12" w:rsidTr="00CB0F9F">
        <w:trPr>
          <w:trHeight w:val="1476"/>
        </w:trPr>
        <w:tc>
          <w:tcPr>
            <w:tcW w:w="1718" w:type="dxa"/>
            <w:tcBorders>
              <w:top w:val="nil"/>
              <w:left w:val="single" w:sz="4" w:space="0" w:color="auto"/>
              <w:bottom w:val="single" w:sz="4" w:space="0" w:color="auto"/>
              <w:right w:val="single" w:sz="4" w:space="0" w:color="auto"/>
            </w:tcBorders>
            <w:shd w:val="clear" w:color="auto" w:fill="auto"/>
            <w:vAlign w:val="center"/>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Администрация Апраксинского сельского поселения</w:t>
            </w:r>
          </w:p>
        </w:tc>
        <w:tc>
          <w:tcPr>
            <w:tcW w:w="1689" w:type="dxa"/>
            <w:tcBorders>
              <w:top w:val="nil"/>
              <w:left w:val="nil"/>
              <w:bottom w:val="single" w:sz="4" w:space="0" w:color="auto"/>
              <w:right w:val="single" w:sz="4" w:space="0" w:color="auto"/>
            </w:tcBorders>
            <w:shd w:val="clear" w:color="auto" w:fill="auto"/>
            <w:vAlign w:val="center"/>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Содержание автомобильных дорог общего пользования и инженерных сооружений на них.</w:t>
            </w:r>
          </w:p>
        </w:tc>
        <w:tc>
          <w:tcPr>
            <w:tcW w:w="988" w:type="dxa"/>
            <w:tcBorders>
              <w:top w:val="nil"/>
              <w:left w:val="nil"/>
              <w:bottom w:val="single" w:sz="4" w:space="0" w:color="auto"/>
              <w:right w:val="single" w:sz="4" w:space="0" w:color="auto"/>
            </w:tcBorders>
            <w:shd w:val="clear" w:color="auto" w:fill="auto"/>
            <w:vAlign w:val="center"/>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279,0</w:t>
            </w:r>
          </w:p>
        </w:tc>
        <w:tc>
          <w:tcPr>
            <w:tcW w:w="992" w:type="dxa"/>
            <w:tcBorders>
              <w:top w:val="nil"/>
              <w:left w:val="nil"/>
              <w:bottom w:val="single" w:sz="4" w:space="0" w:color="auto"/>
              <w:right w:val="single" w:sz="4" w:space="0" w:color="auto"/>
            </w:tcBorders>
            <w:shd w:val="clear" w:color="auto" w:fill="auto"/>
            <w:vAlign w:val="center"/>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250,0</w:t>
            </w:r>
          </w:p>
        </w:tc>
        <w:tc>
          <w:tcPr>
            <w:tcW w:w="992" w:type="dxa"/>
            <w:tcBorders>
              <w:top w:val="nil"/>
              <w:left w:val="nil"/>
              <w:bottom w:val="single" w:sz="4" w:space="0" w:color="auto"/>
              <w:right w:val="single" w:sz="4" w:space="0" w:color="auto"/>
            </w:tcBorders>
            <w:shd w:val="clear" w:color="auto" w:fill="auto"/>
            <w:vAlign w:val="center"/>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295,6</w:t>
            </w:r>
          </w:p>
        </w:tc>
        <w:tc>
          <w:tcPr>
            <w:tcW w:w="992" w:type="dxa"/>
            <w:tcBorders>
              <w:top w:val="nil"/>
              <w:left w:val="nil"/>
              <w:bottom w:val="single" w:sz="4" w:space="0" w:color="auto"/>
              <w:right w:val="single" w:sz="4" w:space="0" w:color="auto"/>
            </w:tcBorders>
            <w:shd w:val="clear" w:color="auto" w:fill="auto"/>
            <w:vAlign w:val="center"/>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450,2</w:t>
            </w:r>
          </w:p>
        </w:tc>
        <w:tc>
          <w:tcPr>
            <w:tcW w:w="992" w:type="dxa"/>
            <w:tcBorders>
              <w:top w:val="nil"/>
              <w:left w:val="nil"/>
              <w:bottom w:val="single" w:sz="4" w:space="0" w:color="auto"/>
              <w:right w:val="single" w:sz="4" w:space="0" w:color="auto"/>
            </w:tcBorders>
            <w:shd w:val="clear" w:color="auto" w:fill="auto"/>
            <w:vAlign w:val="center"/>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477,6</w:t>
            </w:r>
          </w:p>
        </w:tc>
        <w:tc>
          <w:tcPr>
            <w:tcW w:w="992" w:type="dxa"/>
            <w:tcBorders>
              <w:top w:val="nil"/>
              <w:left w:val="nil"/>
              <w:bottom w:val="single" w:sz="4" w:space="0" w:color="auto"/>
              <w:right w:val="single" w:sz="4" w:space="0" w:color="auto"/>
            </w:tcBorders>
            <w:shd w:val="clear" w:color="auto" w:fill="auto"/>
            <w:vAlign w:val="center"/>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496,6</w:t>
            </w:r>
          </w:p>
        </w:tc>
      </w:tr>
      <w:tr w:rsidR="00A72D12" w:rsidRPr="00A72D12" w:rsidTr="00CB0F9F">
        <w:trPr>
          <w:trHeight w:val="1565"/>
        </w:trPr>
        <w:tc>
          <w:tcPr>
            <w:tcW w:w="1718" w:type="dxa"/>
            <w:tcBorders>
              <w:top w:val="nil"/>
              <w:left w:val="single" w:sz="4" w:space="0" w:color="auto"/>
              <w:bottom w:val="single" w:sz="4" w:space="0" w:color="auto"/>
              <w:right w:val="single" w:sz="4" w:space="0" w:color="auto"/>
            </w:tcBorders>
            <w:shd w:val="clear" w:color="auto" w:fill="auto"/>
            <w:vAlign w:val="center"/>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ar-SA"/>
              </w:rPr>
              <w:t> </w:t>
            </w:r>
          </w:p>
        </w:tc>
        <w:tc>
          <w:tcPr>
            <w:tcW w:w="1689" w:type="dxa"/>
            <w:tcBorders>
              <w:top w:val="nil"/>
              <w:left w:val="nil"/>
              <w:bottom w:val="single" w:sz="4" w:space="0" w:color="auto"/>
              <w:right w:val="single" w:sz="4" w:space="0" w:color="auto"/>
            </w:tcBorders>
            <w:shd w:val="clear" w:color="auto" w:fill="auto"/>
            <w:vAlign w:val="center"/>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Ремонт автомобильных дорог общего пользования и инженерных сооружений на них</w:t>
            </w:r>
          </w:p>
        </w:tc>
        <w:tc>
          <w:tcPr>
            <w:tcW w:w="988" w:type="dxa"/>
            <w:tcBorders>
              <w:top w:val="nil"/>
              <w:left w:val="nil"/>
              <w:bottom w:val="single" w:sz="4" w:space="0" w:color="auto"/>
              <w:right w:val="single" w:sz="4" w:space="0" w:color="auto"/>
            </w:tcBorders>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p>
        </w:tc>
        <w:tc>
          <w:tcPr>
            <w:tcW w:w="992" w:type="dxa"/>
            <w:tcBorders>
              <w:top w:val="nil"/>
              <w:left w:val="nil"/>
              <w:bottom w:val="single" w:sz="4" w:space="0" w:color="auto"/>
              <w:right w:val="single" w:sz="4" w:space="0" w:color="auto"/>
            </w:tcBorders>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3147,2</w:t>
            </w:r>
          </w:p>
        </w:tc>
        <w:tc>
          <w:tcPr>
            <w:tcW w:w="992" w:type="dxa"/>
            <w:tcBorders>
              <w:top w:val="nil"/>
              <w:left w:val="nil"/>
              <w:bottom w:val="single" w:sz="4" w:space="0" w:color="auto"/>
              <w:right w:val="single" w:sz="4" w:space="0" w:color="auto"/>
            </w:tcBorders>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p>
        </w:tc>
        <w:tc>
          <w:tcPr>
            <w:tcW w:w="992" w:type="dxa"/>
            <w:tcBorders>
              <w:top w:val="nil"/>
              <w:left w:val="nil"/>
              <w:bottom w:val="single" w:sz="4" w:space="0" w:color="auto"/>
              <w:right w:val="single" w:sz="4" w:space="0" w:color="auto"/>
            </w:tcBorders>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p>
        </w:tc>
        <w:tc>
          <w:tcPr>
            <w:tcW w:w="992" w:type="dxa"/>
            <w:tcBorders>
              <w:top w:val="nil"/>
              <w:left w:val="nil"/>
              <w:bottom w:val="single" w:sz="4" w:space="0" w:color="auto"/>
              <w:right w:val="single" w:sz="4" w:space="0" w:color="auto"/>
            </w:tcBorders>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p>
        </w:tc>
        <w:tc>
          <w:tcPr>
            <w:tcW w:w="992" w:type="dxa"/>
            <w:tcBorders>
              <w:top w:val="nil"/>
              <w:left w:val="nil"/>
              <w:bottom w:val="single" w:sz="4" w:space="0" w:color="auto"/>
              <w:right w:val="single" w:sz="4" w:space="0" w:color="auto"/>
            </w:tcBorders>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p>
        </w:tc>
      </w:tr>
      <w:tr w:rsidR="00A72D12" w:rsidRPr="00A72D12" w:rsidTr="00CB0F9F">
        <w:trPr>
          <w:trHeight w:val="1535"/>
        </w:trPr>
        <w:tc>
          <w:tcPr>
            <w:tcW w:w="1718" w:type="dxa"/>
            <w:tcBorders>
              <w:top w:val="nil"/>
              <w:left w:val="single" w:sz="4" w:space="0" w:color="auto"/>
              <w:bottom w:val="single" w:sz="4" w:space="0" w:color="auto"/>
              <w:right w:val="single" w:sz="4" w:space="0" w:color="auto"/>
            </w:tcBorders>
            <w:shd w:val="clear" w:color="auto" w:fill="auto"/>
            <w:vAlign w:val="center"/>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ar-SA"/>
              </w:rPr>
              <w:lastRenderedPageBreak/>
              <w:t> </w:t>
            </w:r>
          </w:p>
        </w:tc>
        <w:tc>
          <w:tcPr>
            <w:tcW w:w="1689" w:type="dxa"/>
            <w:tcBorders>
              <w:top w:val="nil"/>
              <w:left w:val="nil"/>
              <w:bottom w:val="single" w:sz="4" w:space="0" w:color="auto"/>
              <w:right w:val="single" w:sz="4" w:space="0" w:color="auto"/>
            </w:tcBorders>
            <w:shd w:val="clear" w:color="auto" w:fill="auto"/>
            <w:vAlign w:val="center"/>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Капитальный ремонт автомобильных дорог общего пользования и инженерных сооружений на них</w:t>
            </w:r>
          </w:p>
        </w:tc>
        <w:tc>
          <w:tcPr>
            <w:tcW w:w="988" w:type="dxa"/>
            <w:tcBorders>
              <w:top w:val="nil"/>
              <w:left w:val="nil"/>
              <w:bottom w:val="single" w:sz="4" w:space="0" w:color="auto"/>
              <w:right w:val="single" w:sz="4" w:space="0" w:color="auto"/>
            </w:tcBorders>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p>
        </w:tc>
        <w:tc>
          <w:tcPr>
            <w:tcW w:w="992" w:type="dxa"/>
            <w:tcBorders>
              <w:top w:val="nil"/>
              <w:left w:val="nil"/>
              <w:bottom w:val="single" w:sz="4" w:space="0" w:color="auto"/>
              <w:right w:val="single" w:sz="4" w:space="0" w:color="auto"/>
            </w:tcBorders>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p>
        </w:tc>
        <w:tc>
          <w:tcPr>
            <w:tcW w:w="992" w:type="dxa"/>
            <w:tcBorders>
              <w:top w:val="nil"/>
              <w:left w:val="nil"/>
              <w:bottom w:val="single" w:sz="4" w:space="0" w:color="auto"/>
              <w:right w:val="single" w:sz="4" w:space="0" w:color="auto"/>
            </w:tcBorders>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p>
        </w:tc>
        <w:tc>
          <w:tcPr>
            <w:tcW w:w="992" w:type="dxa"/>
            <w:tcBorders>
              <w:top w:val="nil"/>
              <w:left w:val="nil"/>
              <w:bottom w:val="single" w:sz="4" w:space="0" w:color="auto"/>
              <w:right w:val="single" w:sz="4" w:space="0" w:color="auto"/>
            </w:tcBorders>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p>
        </w:tc>
        <w:tc>
          <w:tcPr>
            <w:tcW w:w="992" w:type="dxa"/>
            <w:tcBorders>
              <w:top w:val="nil"/>
              <w:left w:val="nil"/>
              <w:bottom w:val="single" w:sz="4" w:space="0" w:color="auto"/>
              <w:right w:val="single" w:sz="4" w:space="0" w:color="auto"/>
            </w:tcBorders>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p>
        </w:tc>
        <w:tc>
          <w:tcPr>
            <w:tcW w:w="992" w:type="dxa"/>
            <w:tcBorders>
              <w:top w:val="nil"/>
              <w:left w:val="nil"/>
              <w:bottom w:val="single" w:sz="4" w:space="0" w:color="auto"/>
              <w:right w:val="single" w:sz="4" w:space="0" w:color="auto"/>
            </w:tcBorders>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p>
        </w:tc>
      </w:tr>
      <w:tr w:rsidR="00A72D12" w:rsidRPr="00A72D12" w:rsidTr="00CB0F9F">
        <w:trPr>
          <w:trHeight w:val="487"/>
        </w:trPr>
        <w:tc>
          <w:tcPr>
            <w:tcW w:w="1718" w:type="dxa"/>
            <w:tcBorders>
              <w:top w:val="nil"/>
              <w:left w:val="single" w:sz="4" w:space="0" w:color="auto"/>
              <w:bottom w:val="single" w:sz="4" w:space="0" w:color="auto"/>
              <w:right w:val="single" w:sz="4" w:space="0" w:color="auto"/>
            </w:tcBorders>
            <w:shd w:val="clear" w:color="auto" w:fill="auto"/>
            <w:vAlign w:val="center"/>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ar-SA"/>
              </w:rPr>
              <w:t> </w:t>
            </w:r>
          </w:p>
        </w:tc>
        <w:tc>
          <w:tcPr>
            <w:tcW w:w="1689" w:type="dxa"/>
            <w:tcBorders>
              <w:top w:val="nil"/>
              <w:left w:val="nil"/>
              <w:bottom w:val="single" w:sz="4" w:space="0" w:color="auto"/>
              <w:right w:val="single" w:sz="4" w:space="0" w:color="auto"/>
            </w:tcBorders>
            <w:shd w:val="clear" w:color="auto" w:fill="auto"/>
            <w:vAlign w:val="center"/>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Технический надзор</w:t>
            </w:r>
          </w:p>
        </w:tc>
        <w:tc>
          <w:tcPr>
            <w:tcW w:w="988" w:type="dxa"/>
            <w:tcBorders>
              <w:top w:val="nil"/>
              <w:left w:val="nil"/>
              <w:bottom w:val="single" w:sz="4" w:space="0" w:color="auto"/>
              <w:right w:val="single" w:sz="4" w:space="0" w:color="auto"/>
            </w:tcBorders>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p>
        </w:tc>
        <w:tc>
          <w:tcPr>
            <w:tcW w:w="992" w:type="dxa"/>
            <w:tcBorders>
              <w:top w:val="nil"/>
              <w:left w:val="nil"/>
              <w:bottom w:val="single" w:sz="4" w:space="0" w:color="auto"/>
              <w:right w:val="single" w:sz="4" w:space="0" w:color="auto"/>
            </w:tcBorders>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p>
        </w:tc>
        <w:tc>
          <w:tcPr>
            <w:tcW w:w="992" w:type="dxa"/>
            <w:tcBorders>
              <w:top w:val="nil"/>
              <w:left w:val="nil"/>
              <w:bottom w:val="single" w:sz="4" w:space="0" w:color="auto"/>
              <w:right w:val="single" w:sz="4" w:space="0" w:color="auto"/>
            </w:tcBorders>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p>
        </w:tc>
        <w:tc>
          <w:tcPr>
            <w:tcW w:w="992" w:type="dxa"/>
            <w:tcBorders>
              <w:top w:val="nil"/>
              <w:left w:val="nil"/>
              <w:bottom w:val="single" w:sz="4" w:space="0" w:color="auto"/>
              <w:right w:val="single" w:sz="4" w:space="0" w:color="auto"/>
            </w:tcBorders>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p>
        </w:tc>
        <w:tc>
          <w:tcPr>
            <w:tcW w:w="992" w:type="dxa"/>
            <w:tcBorders>
              <w:top w:val="nil"/>
              <w:left w:val="nil"/>
              <w:bottom w:val="single" w:sz="4" w:space="0" w:color="auto"/>
              <w:right w:val="single" w:sz="4" w:space="0" w:color="auto"/>
            </w:tcBorders>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p>
        </w:tc>
        <w:tc>
          <w:tcPr>
            <w:tcW w:w="992" w:type="dxa"/>
            <w:tcBorders>
              <w:top w:val="nil"/>
              <w:left w:val="nil"/>
              <w:bottom w:val="single" w:sz="4" w:space="0" w:color="auto"/>
              <w:right w:val="single" w:sz="4" w:space="0" w:color="auto"/>
            </w:tcBorders>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p>
        </w:tc>
      </w:tr>
      <w:tr w:rsidR="00A72D12" w:rsidRPr="00A72D12" w:rsidTr="00CB0F9F">
        <w:trPr>
          <w:trHeight w:val="295"/>
        </w:trPr>
        <w:tc>
          <w:tcPr>
            <w:tcW w:w="1718" w:type="dxa"/>
            <w:tcBorders>
              <w:top w:val="nil"/>
              <w:left w:val="single" w:sz="4" w:space="0" w:color="auto"/>
              <w:bottom w:val="single" w:sz="4" w:space="0" w:color="auto"/>
              <w:right w:val="single" w:sz="4" w:space="0" w:color="auto"/>
            </w:tcBorders>
            <w:shd w:val="clear" w:color="auto" w:fill="auto"/>
            <w:vAlign w:val="center"/>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ar-SA"/>
              </w:rPr>
              <w:t> </w:t>
            </w:r>
          </w:p>
        </w:tc>
        <w:tc>
          <w:tcPr>
            <w:tcW w:w="1689" w:type="dxa"/>
            <w:tcBorders>
              <w:top w:val="nil"/>
              <w:left w:val="nil"/>
              <w:bottom w:val="single" w:sz="4" w:space="0" w:color="auto"/>
              <w:right w:val="single" w:sz="4" w:space="0" w:color="auto"/>
            </w:tcBorders>
            <w:shd w:val="clear" w:color="auto" w:fill="auto"/>
            <w:vAlign w:val="center"/>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bCs/>
                <w:color w:val="000000"/>
                <w:sz w:val="20"/>
                <w:szCs w:val="20"/>
                <w:lang w:eastAsia="ru-RU"/>
              </w:rPr>
              <w:t>ИТОГО</w:t>
            </w:r>
          </w:p>
        </w:tc>
        <w:tc>
          <w:tcPr>
            <w:tcW w:w="988" w:type="dxa"/>
            <w:tcBorders>
              <w:top w:val="nil"/>
              <w:left w:val="nil"/>
              <w:bottom w:val="single" w:sz="4" w:space="0" w:color="auto"/>
              <w:right w:val="single" w:sz="4" w:space="0" w:color="auto"/>
            </w:tcBorders>
            <w:shd w:val="clear" w:color="auto" w:fill="auto"/>
            <w:vAlign w:val="center"/>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279,0</w:t>
            </w:r>
          </w:p>
        </w:tc>
        <w:tc>
          <w:tcPr>
            <w:tcW w:w="992" w:type="dxa"/>
            <w:tcBorders>
              <w:top w:val="nil"/>
              <w:left w:val="nil"/>
              <w:bottom w:val="single" w:sz="4" w:space="0" w:color="auto"/>
              <w:right w:val="single" w:sz="4" w:space="0" w:color="auto"/>
            </w:tcBorders>
            <w:shd w:val="clear" w:color="auto" w:fill="auto"/>
            <w:vAlign w:val="center"/>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3397,2</w:t>
            </w:r>
          </w:p>
        </w:tc>
        <w:tc>
          <w:tcPr>
            <w:tcW w:w="992" w:type="dxa"/>
            <w:tcBorders>
              <w:top w:val="nil"/>
              <w:left w:val="nil"/>
              <w:bottom w:val="single" w:sz="4" w:space="0" w:color="auto"/>
              <w:right w:val="single" w:sz="4" w:space="0" w:color="auto"/>
            </w:tcBorders>
            <w:shd w:val="clear" w:color="auto" w:fill="auto"/>
            <w:vAlign w:val="center"/>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295,6</w:t>
            </w:r>
          </w:p>
        </w:tc>
        <w:tc>
          <w:tcPr>
            <w:tcW w:w="992" w:type="dxa"/>
            <w:tcBorders>
              <w:top w:val="nil"/>
              <w:left w:val="nil"/>
              <w:bottom w:val="single" w:sz="4" w:space="0" w:color="auto"/>
              <w:right w:val="single" w:sz="4" w:space="0" w:color="auto"/>
            </w:tcBorders>
            <w:shd w:val="clear" w:color="auto" w:fill="auto"/>
            <w:vAlign w:val="center"/>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450,2</w:t>
            </w:r>
          </w:p>
        </w:tc>
        <w:tc>
          <w:tcPr>
            <w:tcW w:w="992" w:type="dxa"/>
            <w:tcBorders>
              <w:top w:val="nil"/>
              <w:left w:val="nil"/>
              <w:bottom w:val="single" w:sz="4" w:space="0" w:color="auto"/>
              <w:right w:val="single" w:sz="4" w:space="0" w:color="auto"/>
            </w:tcBorders>
            <w:shd w:val="clear" w:color="auto" w:fill="auto"/>
            <w:vAlign w:val="center"/>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477,6</w:t>
            </w:r>
          </w:p>
        </w:tc>
        <w:tc>
          <w:tcPr>
            <w:tcW w:w="992" w:type="dxa"/>
            <w:tcBorders>
              <w:top w:val="nil"/>
              <w:left w:val="nil"/>
              <w:bottom w:val="single" w:sz="4" w:space="0" w:color="auto"/>
              <w:right w:val="single" w:sz="4" w:space="0" w:color="auto"/>
            </w:tcBorders>
            <w:shd w:val="clear" w:color="auto" w:fill="auto"/>
            <w:vAlign w:val="center"/>
          </w:tcPr>
          <w:p w:rsidR="00A72D12" w:rsidRPr="00A72D12" w:rsidRDefault="00A72D12" w:rsidP="00A72D12">
            <w:pPr>
              <w:spacing w:after="0" w:line="240" w:lineRule="auto"/>
              <w:jc w:val="center"/>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496,6</w:t>
            </w:r>
          </w:p>
        </w:tc>
      </w:tr>
    </w:tbl>
    <w:p w:rsidR="00A72D12" w:rsidRPr="00A72D12" w:rsidRDefault="00A72D12" w:rsidP="00A72D12">
      <w:pPr>
        <w:suppressAutoHyphens/>
        <w:spacing w:after="0" w:line="240" w:lineRule="auto"/>
        <w:ind w:left="912"/>
        <w:jc w:val="both"/>
        <w:rPr>
          <w:rFonts w:ascii="Times New Roman" w:eastAsia="Calibri" w:hAnsi="Times New Roman" w:cs="Times New Roman"/>
          <w:kern w:val="1"/>
          <w:sz w:val="20"/>
          <w:szCs w:val="20"/>
        </w:rPr>
      </w:pPr>
    </w:p>
    <w:p w:rsidR="00A72D12" w:rsidRPr="00A72D12" w:rsidRDefault="00A72D12" w:rsidP="00A72D12">
      <w:pPr>
        <w:widowControl w:val="0"/>
        <w:numPr>
          <w:ilvl w:val="0"/>
          <w:numId w:val="4"/>
        </w:numPr>
        <w:suppressAutoHyphens/>
        <w:spacing w:after="0" w:line="240" w:lineRule="auto"/>
        <w:ind w:firstLine="567"/>
        <w:jc w:val="both"/>
        <w:rPr>
          <w:rFonts w:ascii="Times New Roman" w:eastAsia="Calibri" w:hAnsi="Times New Roman" w:cs="Times New Roman"/>
          <w:kern w:val="1"/>
          <w:sz w:val="20"/>
          <w:szCs w:val="20"/>
        </w:rPr>
      </w:pPr>
      <w:r w:rsidRPr="00A72D12">
        <w:rPr>
          <w:rFonts w:ascii="Times New Roman" w:eastAsia="Calibri" w:hAnsi="Times New Roman" w:cs="Times New Roman"/>
          <w:kern w:val="1"/>
          <w:sz w:val="20"/>
          <w:szCs w:val="20"/>
        </w:rPr>
        <w:t xml:space="preserve">Настоящее постановление вступает в силу после дня его официального опубликования в Информационном бюллетене </w:t>
      </w:r>
      <w:r w:rsidRPr="00A72D12">
        <w:rPr>
          <w:rFonts w:ascii="Times New Roman" w:eastAsia="Lucida Sans Unicode" w:hAnsi="Times New Roman" w:cs="Times New Roman"/>
          <w:kern w:val="1"/>
          <w:sz w:val="20"/>
          <w:szCs w:val="20"/>
          <w:lang/>
        </w:rPr>
        <w:t>Апраксинского</w:t>
      </w:r>
      <w:r w:rsidRPr="00A72D12">
        <w:rPr>
          <w:rFonts w:ascii="Times New Roman" w:eastAsia="Calibri" w:hAnsi="Times New Roman" w:cs="Times New Roman"/>
          <w:kern w:val="1"/>
          <w:sz w:val="20"/>
          <w:szCs w:val="20"/>
        </w:rPr>
        <w:t xml:space="preserve"> сельского поселения.</w:t>
      </w:r>
    </w:p>
    <w:p w:rsidR="00A72D12" w:rsidRPr="00A72D12" w:rsidRDefault="00A72D12" w:rsidP="00A72D12">
      <w:pPr>
        <w:suppressAutoHyphens/>
        <w:spacing w:after="0" w:line="240" w:lineRule="auto"/>
        <w:ind w:firstLine="720"/>
        <w:jc w:val="both"/>
        <w:rPr>
          <w:rFonts w:ascii="Times New Roman" w:eastAsia="Calibri" w:hAnsi="Times New Roman" w:cs="Times New Roman"/>
          <w:kern w:val="1"/>
          <w:sz w:val="20"/>
          <w:szCs w:val="20"/>
        </w:rPr>
      </w:pPr>
    </w:p>
    <w:p w:rsidR="00A72D12" w:rsidRPr="00A72D12" w:rsidRDefault="00A72D12" w:rsidP="00A72D12">
      <w:pPr>
        <w:suppressAutoHyphens/>
        <w:spacing w:after="0" w:line="240" w:lineRule="auto"/>
        <w:ind w:firstLine="720"/>
        <w:jc w:val="both"/>
        <w:rPr>
          <w:rFonts w:ascii="Times New Roman" w:eastAsia="Calibri" w:hAnsi="Times New Roman" w:cs="Times New Roman"/>
          <w:kern w:val="1"/>
          <w:sz w:val="20"/>
          <w:szCs w:val="20"/>
        </w:rPr>
      </w:pPr>
    </w:p>
    <w:p w:rsidR="00A72D12" w:rsidRPr="00A72D12" w:rsidRDefault="00A72D12" w:rsidP="00A72D12">
      <w:pPr>
        <w:suppressAutoHyphens/>
        <w:spacing w:after="0" w:line="240" w:lineRule="auto"/>
        <w:ind w:firstLine="720"/>
        <w:jc w:val="both"/>
        <w:rPr>
          <w:rFonts w:ascii="Times New Roman" w:eastAsia="Calibri" w:hAnsi="Times New Roman" w:cs="Times New Roman"/>
          <w:kern w:val="1"/>
          <w:sz w:val="20"/>
          <w:szCs w:val="20"/>
        </w:rPr>
      </w:pPr>
    </w:p>
    <w:p w:rsidR="00A72D12" w:rsidRPr="00A72D12" w:rsidRDefault="00A72D12" w:rsidP="00A72D12">
      <w:pPr>
        <w:widowControl w:val="0"/>
        <w:suppressAutoHyphens/>
        <w:spacing w:after="0" w:line="240" w:lineRule="auto"/>
        <w:jc w:val="both"/>
        <w:rPr>
          <w:rFonts w:ascii="Times New Roman" w:eastAsia="Lucida Sans Unicode" w:hAnsi="Times New Roman" w:cs="Times New Roman"/>
          <w:kern w:val="1"/>
          <w:sz w:val="20"/>
          <w:szCs w:val="20"/>
          <w:lang/>
        </w:rPr>
      </w:pPr>
      <w:r w:rsidRPr="00A72D12">
        <w:rPr>
          <w:rFonts w:ascii="Times New Roman" w:eastAsia="Lucida Sans Unicode" w:hAnsi="Times New Roman" w:cs="Times New Roman"/>
          <w:kern w:val="1"/>
          <w:sz w:val="20"/>
          <w:szCs w:val="20"/>
          <w:lang/>
        </w:rPr>
        <w:t>Глава администрации</w:t>
      </w:r>
    </w:p>
    <w:p w:rsidR="00A72D12" w:rsidRPr="00A72D12" w:rsidRDefault="00A72D12" w:rsidP="00A72D12">
      <w:pPr>
        <w:widowControl w:val="0"/>
        <w:suppressAutoHyphens/>
        <w:spacing w:after="0" w:line="240" w:lineRule="auto"/>
        <w:jc w:val="both"/>
        <w:rPr>
          <w:rFonts w:ascii="Times New Roman" w:eastAsia="Lucida Sans Unicode" w:hAnsi="Times New Roman" w:cs="Times New Roman"/>
          <w:kern w:val="1"/>
          <w:sz w:val="20"/>
          <w:szCs w:val="20"/>
          <w:lang/>
        </w:rPr>
      </w:pPr>
      <w:r w:rsidRPr="00A72D12">
        <w:rPr>
          <w:rFonts w:ascii="Times New Roman" w:eastAsia="Lucida Sans Unicode" w:hAnsi="Times New Roman" w:cs="Times New Roman"/>
          <w:kern w:val="1"/>
          <w:sz w:val="20"/>
          <w:szCs w:val="20"/>
          <w:lang/>
        </w:rPr>
        <w:t xml:space="preserve">Апраксинского сельского поселения                   </w:t>
      </w:r>
      <w:r w:rsidRPr="00A72D12">
        <w:rPr>
          <w:rFonts w:ascii="Times New Roman" w:eastAsia="Lucida Sans Unicode" w:hAnsi="Times New Roman" w:cs="Times New Roman"/>
          <w:kern w:val="1"/>
          <w:sz w:val="20"/>
          <w:szCs w:val="20"/>
          <w:lang/>
        </w:rPr>
        <w:tab/>
        <w:t xml:space="preserve">                      Глебова Т.А.</w:t>
      </w:r>
    </w:p>
    <w:p w:rsidR="00A72D12" w:rsidRPr="00A72D12" w:rsidRDefault="00A72D12" w:rsidP="00A72D12">
      <w:pPr>
        <w:widowControl w:val="0"/>
        <w:suppressAutoHyphens/>
        <w:spacing w:after="0" w:line="240" w:lineRule="auto"/>
        <w:jc w:val="both"/>
        <w:rPr>
          <w:rFonts w:ascii="Times New Roman" w:eastAsia="Lucida Sans Unicode" w:hAnsi="Times New Roman" w:cs="Times New Roman"/>
          <w:kern w:val="1"/>
          <w:sz w:val="20"/>
          <w:szCs w:val="20"/>
          <w:lang/>
        </w:rPr>
      </w:pPr>
    </w:p>
    <w:p w:rsidR="00A72D12" w:rsidRPr="00A72D12" w:rsidRDefault="00A72D12" w:rsidP="00A72D12">
      <w:pPr>
        <w:widowControl w:val="0"/>
        <w:suppressAutoHyphens/>
        <w:spacing w:after="0" w:line="240" w:lineRule="auto"/>
        <w:jc w:val="both"/>
        <w:rPr>
          <w:rFonts w:ascii="Times New Roman" w:eastAsia="Lucida Sans Unicode" w:hAnsi="Times New Roman" w:cs="Times New Roman"/>
          <w:kern w:val="1"/>
          <w:sz w:val="20"/>
          <w:szCs w:val="20"/>
          <w:lang/>
        </w:rPr>
      </w:pPr>
    </w:p>
    <w:p w:rsidR="00A72D12" w:rsidRPr="00A72D12" w:rsidRDefault="00A72D12" w:rsidP="00A72D12">
      <w:pPr>
        <w:widowControl w:val="0"/>
        <w:suppressAutoHyphens/>
        <w:spacing w:after="0" w:line="240" w:lineRule="auto"/>
        <w:jc w:val="both"/>
        <w:rPr>
          <w:rFonts w:ascii="Times New Roman" w:eastAsia="Lucida Sans Unicode" w:hAnsi="Times New Roman" w:cs="Times New Roman"/>
          <w:kern w:val="1"/>
          <w:sz w:val="20"/>
          <w:szCs w:val="20"/>
          <w:lang/>
        </w:rPr>
      </w:pPr>
    </w:p>
    <w:p w:rsidR="00A72D12" w:rsidRPr="00A72D12" w:rsidRDefault="00A72D12" w:rsidP="00A72D12">
      <w:pPr>
        <w:widowControl w:val="0"/>
        <w:suppressAutoHyphens/>
        <w:spacing w:after="0" w:line="240" w:lineRule="auto"/>
        <w:jc w:val="both"/>
        <w:rPr>
          <w:rFonts w:ascii="Times New Roman" w:eastAsia="Lucida Sans Unicode" w:hAnsi="Times New Roman" w:cs="Times New Roman"/>
          <w:kern w:val="1"/>
          <w:sz w:val="20"/>
          <w:szCs w:val="20"/>
          <w:lang/>
        </w:rPr>
      </w:pPr>
    </w:p>
    <w:p w:rsidR="00A72D12" w:rsidRPr="00A72D12" w:rsidRDefault="00A72D12" w:rsidP="00A72D12">
      <w:pPr>
        <w:widowControl w:val="0"/>
        <w:suppressAutoHyphens/>
        <w:spacing w:after="0" w:line="240" w:lineRule="auto"/>
        <w:jc w:val="both"/>
        <w:rPr>
          <w:rFonts w:ascii="Times New Roman" w:eastAsia="Lucida Sans Unicode" w:hAnsi="Times New Roman" w:cs="Times New Roman"/>
          <w:kern w:val="1"/>
          <w:sz w:val="20"/>
          <w:szCs w:val="20"/>
          <w:lang/>
        </w:rPr>
      </w:pPr>
    </w:p>
    <w:p w:rsidR="00A72D12" w:rsidRPr="00A72D12" w:rsidRDefault="00A72D12" w:rsidP="00A72D12">
      <w:pPr>
        <w:spacing w:after="0" w:line="240" w:lineRule="auto"/>
        <w:jc w:val="center"/>
        <w:outlineLvl w:val="0"/>
        <w:rPr>
          <w:rFonts w:ascii="Times New Roman" w:eastAsia="Times New Roman" w:hAnsi="Times New Roman" w:cs="Times New Roman"/>
          <w:caps/>
          <w:sz w:val="20"/>
          <w:szCs w:val="20"/>
          <w:lang w:eastAsia="ru-RU"/>
        </w:rPr>
      </w:pPr>
      <w:r w:rsidRPr="00A72D12">
        <w:rPr>
          <w:rFonts w:ascii="Times New Roman" w:eastAsia="Times New Roman" w:hAnsi="Times New Roman" w:cs="Times New Roman"/>
          <w:caps/>
          <w:sz w:val="20"/>
          <w:szCs w:val="20"/>
          <w:lang w:eastAsia="ru-RU"/>
        </w:rPr>
        <w:t>Администрация АПРАКСИНСКОГО сельского поселения</w:t>
      </w:r>
    </w:p>
    <w:p w:rsidR="00A72D12" w:rsidRPr="00A72D12" w:rsidRDefault="00A72D12" w:rsidP="00A72D12">
      <w:pPr>
        <w:spacing w:after="0" w:line="240" w:lineRule="auto"/>
        <w:jc w:val="center"/>
        <w:outlineLvl w:val="0"/>
        <w:rPr>
          <w:rFonts w:ascii="Times New Roman" w:eastAsia="Times New Roman" w:hAnsi="Times New Roman" w:cs="Times New Roman"/>
          <w:caps/>
          <w:sz w:val="20"/>
          <w:szCs w:val="20"/>
          <w:lang w:eastAsia="ru-RU"/>
        </w:rPr>
      </w:pPr>
      <w:r w:rsidRPr="00A72D12">
        <w:rPr>
          <w:rFonts w:ascii="Times New Roman" w:eastAsia="Times New Roman" w:hAnsi="Times New Roman" w:cs="Times New Roman"/>
          <w:caps/>
          <w:sz w:val="20"/>
          <w:szCs w:val="20"/>
          <w:lang w:eastAsia="ru-RU"/>
        </w:rPr>
        <w:t>Чамзинского муниципального района</w:t>
      </w:r>
    </w:p>
    <w:p w:rsidR="00A72D12" w:rsidRPr="00A72D12" w:rsidRDefault="00A72D12" w:rsidP="00A72D12">
      <w:pPr>
        <w:spacing w:after="0" w:line="240" w:lineRule="auto"/>
        <w:jc w:val="center"/>
        <w:outlineLvl w:val="0"/>
        <w:rPr>
          <w:rFonts w:ascii="Times New Roman" w:eastAsia="Times New Roman" w:hAnsi="Times New Roman" w:cs="Times New Roman"/>
          <w:caps/>
          <w:sz w:val="20"/>
          <w:szCs w:val="20"/>
          <w:lang w:eastAsia="ru-RU"/>
        </w:rPr>
      </w:pPr>
      <w:proofErr w:type="gramStart"/>
      <w:r w:rsidRPr="00A72D12">
        <w:rPr>
          <w:rFonts w:ascii="Times New Roman" w:eastAsia="Times New Roman" w:hAnsi="Times New Roman" w:cs="Times New Roman"/>
          <w:caps/>
          <w:sz w:val="20"/>
          <w:szCs w:val="20"/>
          <w:lang w:eastAsia="ru-RU"/>
        </w:rPr>
        <w:t>Республики  Мордовия</w:t>
      </w:r>
      <w:proofErr w:type="gramEnd"/>
    </w:p>
    <w:p w:rsidR="00A72D12" w:rsidRPr="00A72D12" w:rsidRDefault="00A72D12" w:rsidP="00A72D12">
      <w:pPr>
        <w:spacing w:after="0" w:line="240" w:lineRule="auto"/>
        <w:jc w:val="center"/>
        <w:outlineLvl w:val="0"/>
        <w:rPr>
          <w:rFonts w:ascii="Times New Roman" w:eastAsia="Times New Roman" w:hAnsi="Times New Roman" w:cs="Times New Roman"/>
          <w:sz w:val="20"/>
          <w:szCs w:val="20"/>
          <w:lang w:eastAsia="ru-RU"/>
        </w:rPr>
      </w:pPr>
    </w:p>
    <w:p w:rsidR="00A72D12" w:rsidRPr="00A72D12" w:rsidRDefault="00A72D12" w:rsidP="00A72D12">
      <w:pPr>
        <w:spacing w:after="0" w:line="240" w:lineRule="auto"/>
        <w:jc w:val="center"/>
        <w:outlineLvl w:val="0"/>
        <w:rPr>
          <w:rFonts w:ascii="Times New Roman" w:eastAsia="Times New Roman" w:hAnsi="Times New Roman" w:cs="Times New Roman"/>
          <w:sz w:val="20"/>
          <w:szCs w:val="20"/>
          <w:lang w:eastAsia="ru-RU"/>
        </w:rPr>
      </w:pPr>
    </w:p>
    <w:p w:rsidR="00A72D12" w:rsidRPr="00A72D12" w:rsidRDefault="00A72D12" w:rsidP="00A72D12">
      <w:pPr>
        <w:spacing w:after="0" w:line="240" w:lineRule="auto"/>
        <w:jc w:val="center"/>
        <w:outlineLvl w:val="0"/>
        <w:rPr>
          <w:rFonts w:ascii="Times New Roman" w:eastAsia="Times New Roman" w:hAnsi="Times New Roman" w:cs="Times New Roman"/>
          <w:b/>
          <w:sz w:val="20"/>
          <w:szCs w:val="20"/>
          <w:lang w:eastAsia="ru-RU"/>
        </w:rPr>
      </w:pPr>
      <w:r w:rsidRPr="00A72D12">
        <w:rPr>
          <w:rFonts w:ascii="Times New Roman" w:eastAsia="Times New Roman" w:hAnsi="Times New Roman" w:cs="Times New Roman"/>
          <w:b/>
          <w:sz w:val="20"/>
          <w:szCs w:val="20"/>
          <w:lang w:eastAsia="ru-RU"/>
        </w:rPr>
        <w:t>ПОСТАНОВЛЕНИЕ</w:t>
      </w:r>
    </w:p>
    <w:p w:rsidR="00A72D12" w:rsidRPr="00A72D12" w:rsidRDefault="00A72D12" w:rsidP="00A72D12">
      <w:pPr>
        <w:spacing w:after="0" w:line="240" w:lineRule="auto"/>
        <w:jc w:val="center"/>
        <w:outlineLvl w:val="0"/>
        <w:rPr>
          <w:rFonts w:ascii="Times New Roman" w:eastAsia="Times New Roman" w:hAnsi="Times New Roman" w:cs="Times New Roman"/>
          <w:b/>
          <w:sz w:val="20"/>
          <w:szCs w:val="20"/>
          <w:lang w:eastAsia="ru-RU"/>
        </w:rPr>
      </w:pPr>
    </w:p>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17.03.2023 г.                                                                                                              № 15</w:t>
      </w:r>
    </w:p>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с. Апраксино</w:t>
      </w:r>
    </w:p>
    <w:p w:rsidR="00A72D12" w:rsidRPr="00A72D12" w:rsidRDefault="00A72D12" w:rsidP="00A72D12">
      <w:pPr>
        <w:spacing w:after="0" w:line="240" w:lineRule="auto"/>
        <w:rPr>
          <w:rFonts w:ascii="Times New Roman" w:eastAsia="Times New Roman" w:hAnsi="Times New Roman" w:cs="Times New Roman"/>
          <w:sz w:val="20"/>
          <w:szCs w:val="20"/>
          <w:lang w:eastAsia="ru-RU"/>
        </w:rPr>
      </w:pPr>
    </w:p>
    <w:p w:rsidR="00A72D12" w:rsidRPr="00A72D12" w:rsidRDefault="00A72D12" w:rsidP="00A72D12">
      <w:pPr>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sz w:val="20"/>
          <w:szCs w:val="20"/>
          <w:lang w:eastAsia="ru-RU"/>
        </w:rPr>
        <w:t>О вынесении на публичные слушания проекта решения Совета депутатов Апраксинского сельского поселения «Об утверждении отчета об исполнении бюджета Апраксинского сельского поселения Чамзинского муниципального района Республики Мордовия за 2022 год»</w:t>
      </w:r>
    </w:p>
    <w:p w:rsidR="00A72D12" w:rsidRPr="00A72D12" w:rsidRDefault="00A72D12" w:rsidP="00A72D12">
      <w:pPr>
        <w:spacing w:after="0" w:line="240" w:lineRule="auto"/>
        <w:jc w:val="center"/>
        <w:outlineLvl w:val="0"/>
        <w:rPr>
          <w:rFonts w:ascii="Times New Roman" w:eastAsia="Times New Roman" w:hAnsi="Times New Roman" w:cs="Times New Roman"/>
          <w:b/>
          <w:sz w:val="20"/>
          <w:szCs w:val="20"/>
          <w:lang w:eastAsia="ru-RU"/>
        </w:rPr>
      </w:pPr>
    </w:p>
    <w:p w:rsidR="00A72D12" w:rsidRPr="00A72D12" w:rsidRDefault="00A72D12" w:rsidP="00A72D12">
      <w:pPr>
        <w:spacing w:after="0" w:line="240" w:lineRule="auto"/>
        <w:ind w:firstLine="708"/>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bCs/>
          <w:sz w:val="20"/>
          <w:szCs w:val="20"/>
          <w:lang w:eastAsia="ru-RU"/>
        </w:rPr>
        <w:t>Руководствуясь Федеральным законом от 6 октября 2003 года № 131-ФЗ "Об общих принципах организации местного самоуправления в Российской Федерации" и Уставом Апраксинского сельского поселения, а</w:t>
      </w:r>
      <w:r w:rsidRPr="00A72D12">
        <w:rPr>
          <w:rFonts w:ascii="Times New Roman" w:eastAsia="Times New Roman" w:hAnsi="Times New Roman" w:cs="Times New Roman"/>
          <w:sz w:val="20"/>
          <w:szCs w:val="20"/>
          <w:lang w:eastAsia="ru-RU"/>
        </w:rPr>
        <w:t>дминистрация Апраксинского сельского поселения</w:t>
      </w:r>
    </w:p>
    <w:p w:rsidR="00A72D12" w:rsidRPr="00A72D12" w:rsidRDefault="00A72D12" w:rsidP="00A72D12">
      <w:pPr>
        <w:spacing w:after="0" w:line="240" w:lineRule="auto"/>
        <w:ind w:firstLine="708"/>
        <w:jc w:val="center"/>
        <w:rPr>
          <w:rFonts w:ascii="Times New Roman" w:eastAsia="Times New Roman" w:hAnsi="Times New Roman" w:cs="Times New Roman"/>
          <w:b/>
          <w:sz w:val="20"/>
          <w:szCs w:val="20"/>
          <w:lang w:eastAsia="ru-RU"/>
        </w:rPr>
      </w:pPr>
      <w:r w:rsidRPr="00A72D12">
        <w:rPr>
          <w:rFonts w:ascii="Times New Roman" w:eastAsia="Times New Roman" w:hAnsi="Times New Roman" w:cs="Times New Roman"/>
          <w:b/>
          <w:sz w:val="20"/>
          <w:szCs w:val="20"/>
          <w:lang w:eastAsia="ru-RU"/>
        </w:rPr>
        <w:t xml:space="preserve">п о с т а н о в л я е </w:t>
      </w:r>
      <w:proofErr w:type="gramStart"/>
      <w:r w:rsidRPr="00A72D12">
        <w:rPr>
          <w:rFonts w:ascii="Times New Roman" w:eastAsia="Times New Roman" w:hAnsi="Times New Roman" w:cs="Times New Roman"/>
          <w:b/>
          <w:sz w:val="20"/>
          <w:szCs w:val="20"/>
          <w:lang w:eastAsia="ru-RU"/>
        </w:rPr>
        <w:t>т :</w:t>
      </w:r>
      <w:proofErr w:type="gramEnd"/>
    </w:p>
    <w:p w:rsidR="00A72D12" w:rsidRPr="00A72D12" w:rsidRDefault="00A72D12" w:rsidP="00A72D12">
      <w:pPr>
        <w:spacing w:after="0" w:line="240" w:lineRule="auto"/>
        <w:ind w:firstLine="708"/>
        <w:jc w:val="both"/>
        <w:outlineLvl w:val="0"/>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 Опубликовать и вынести на публичные слушания проект решения Совета депутатов Апраксинского сельского поселения «Об утверждении отчета об исполнении бюджета Апраксинского сельского поселения Чамзинского муниципального района Республики Мордовия за 2022 год» согласно приложению 1 к настоящему постановлению.</w:t>
      </w:r>
    </w:p>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ab/>
        <w:t>2. Определить место и время проведения публичных слушаний устанавливается в соответствии с графиком (приложение 2).</w:t>
      </w:r>
    </w:p>
    <w:p w:rsidR="00A72D12" w:rsidRPr="00A72D12" w:rsidRDefault="00A72D12" w:rsidP="00A72D12">
      <w:pPr>
        <w:spacing w:after="0" w:line="240" w:lineRule="auto"/>
        <w:ind w:firstLine="708"/>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 Установить, что организация и проведение публичных слушаний осуществляется рабочей группой (приложение 3).</w:t>
      </w:r>
    </w:p>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ab/>
        <w:t>4. Предложения по проекту решения Совета депутатов Апраксинского  сельского поселения «Об утверждении отчета об исполнении бюджета Апраксинского  сельского поселения Чамзинского муниципального района Республики Мордовия за 2022 год» принимаются рабочей группой по 27.03</w:t>
      </w:r>
      <w:r w:rsidRPr="00A72D12">
        <w:rPr>
          <w:rFonts w:ascii="Times New Roman" w:eastAsia="Times New Roman" w:hAnsi="Times New Roman" w:cs="Times New Roman"/>
          <w:b/>
          <w:sz w:val="20"/>
          <w:szCs w:val="20"/>
          <w:lang w:eastAsia="ru-RU"/>
        </w:rPr>
        <w:t>.</w:t>
      </w:r>
      <w:r w:rsidRPr="00A72D12">
        <w:rPr>
          <w:rFonts w:ascii="Times New Roman" w:eastAsia="Times New Roman" w:hAnsi="Times New Roman" w:cs="Times New Roman"/>
          <w:sz w:val="20"/>
          <w:szCs w:val="20"/>
          <w:lang w:eastAsia="ru-RU"/>
        </w:rPr>
        <w:t>2023</w:t>
      </w:r>
      <w:r w:rsidRPr="00A72D12">
        <w:rPr>
          <w:rFonts w:ascii="Times New Roman" w:eastAsia="Times New Roman" w:hAnsi="Times New Roman" w:cs="Times New Roman"/>
          <w:b/>
          <w:sz w:val="20"/>
          <w:szCs w:val="20"/>
          <w:lang w:eastAsia="ru-RU"/>
        </w:rPr>
        <w:t xml:space="preserve"> </w:t>
      </w:r>
      <w:r w:rsidRPr="00A72D12">
        <w:rPr>
          <w:rFonts w:ascii="Times New Roman" w:eastAsia="Times New Roman" w:hAnsi="Times New Roman" w:cs="Times New Roman"/>
          <w:sz w:val="20"/>
          <w:szCs w:val="20"/>
          <w:lang w:eastAsia="ru-RU"/>
        </w:rPr>
        <w:t xml:space="preserve">года в соответствии с прилагаемой формой внесения предложений по проекту решения Совета депутатов Апраксинского сельского поселения «Об утверждении отчета об исполнении бюджета Апраксинского сельского поселения Чамзинского муниципального района Республики Мордовия за 2022 год» по адресу: 431712, Республика Мордовия, </w:t>
      </w:r>
      <w:proofErr w:type="spellStart"/>
      <w:r w:rsidRPr="00A72D12">
        <w:rPr>
          <w:rFonts w:ascii="Times New Roman" w:eastAsia="Times New Roman" w:hAnsi="Times New Roman" w:cs="Times New Roman"/>
          <w:sz w:val="20"/>
          <w:szCs w:val="20"/>
          <w:lang w:eastAsia="ru-RU"/>
        </w:rPr>
        <w:t>Чамзинский</w:t>
      </w:r>
      <w:proofErr w:type="spellEnd"/>
      <w:r w:rsidRPr="00A72D12">
        <w:rPr>
          <w:rFonts w:ascii="Times New Roman" w:eastAsia="Times New Roman" w:hAnsi="Times New Roman" w:cs="Times New Roman"/>
          <w:sz w:val="20"/>
          <w:szCs w:val="20"/>
          <w:lang w:eastAsia="ru-RU"/>
        </w:rPr>
        <w:t xml:space="preserve"> район, с. Апраксино, ул. Центральная, д. 11А, тел. 2-41-14, с 9.00 до 16.00 ежедневно, кроме субботы, воскресенья (приложение 4).</w:t>
      </w:r>
    </w:p>
    <w:p w:rsidR="00A72D12" w:rsidRPr="00A72D12" w:rsidRDefault="00A72D12" w:rsidP="00A72D12">
      <w:pPr>
        <w:spacing w:after="0" w:line="240" w:lineRule="auto"/>
        <w:contextualSpacing/>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ab/>
        <w:t>5. Обсуждение проекта решения Совета депутатов Апраксинского сельского поселения «Об утверждении отчета об исполнении бюджета Апраксинского сельского поселения Чамзинского муниципального района Республики Мордовия за 2022 год» осуществляется в порядке, установленном</w:t>
      </w:r>
      <w:r w:rsidRPr="00A72D12">
        <w:rPr>
          <w:rFonts w:ascii="Times New Roman" w:eastAsia="Times New Roman" w:hAnsi="Times New Roman" w:cs="Times New Roman"/>
          <w:b/>
          <w:sz w:val="20"/>
          <w:szCs w:val="20"/>
          <w:lang w:eastAsia="ru-RU"/>
        </w:rPr>
        <w:t xml:space="preserve"> </w:t>
      </w:r>
      <w:r w:rsidRPr="00A72D12">
        <w:rPr>
          <w:rFonts w:ascii="Times New Roman" w:eastAsia="Times New Roman" w:hAnsi="Times New Roman" w:cs="Times New Roman"/>
          <w:sz w:val="20"/>
          <w:szCs w:val="20"/>
          <w:lang w:eastAsia="ru-RU"/>
        </w:rPr>
        <w:t xml:space="preserve">Порядком организации и проведения публичных слушаний в </w:t>
      </w:r>
      <w:proofErr w:type="spellStart"/>
      <w:r w:rsidRPr="00A72D12">
        <w:rPr>
          <w:rFonts w:ascii="Times New Roman" w:eastAsia="Times New Roman" w:hAnsi="Times New Roman" w:cs="Times New Roman"/>
          <w:sz w:val="20"/>
          <w:szCs w:val="20"/>
          <w:lang w:eastAsia="ru-RU"/>
        </w:rPr>
        <w:t>Апраксинском</w:t>
      </w:r>
      <w:proofErr w:type="spellEnd"/>
      <w:r w:rsidRPr="00A72D12">
        <w:rPr>
          <w:rFonts w:ascii="Times New Roman" w:eastAsia="Times New Roman" w:hAnsi="Times New Roman" w:cs="Times New Roman"/>
          <w:sz w:val="20"/>
          <w:szCs w:val="20"/>
          <w:lang w:eastAsia="ru-RU"/>
        </w:rPr>
        <w:t xml:space="preserve"> сельском поселении Чамзинского </w:t>
      </w:r>
      <w:r w:rsidRPr="00A72D12">
        <w:rPr>
          <w:rFonts w:ascii="Times New Roman" w:eastAsia="Times New Roman" w:hAnsi="Times New Roman" w:cs="Times New Roman"/>
          <w:sz w:val="20"/>
          <w:szCs w:val="20"/>
          <w:lang w:eastAsia="ru-RU"/>
        </w:rPr>
        <w:lastRenderedPageBreak/>
        <w:t xml:space="preserve">муниципального района Республики Мордовия, утвержденном решением Совета депутатов Апраксинского  сельского поселения от </w:t>
      </w:r>
      <w:r w:rsidRPr="00A72D12">
        <w:rPr>
          <w:rFonts w:ascii="Times New Roman" w:eastAsia="Times New Roman" w:hAnsi="Times New Roman" w:cs="Times New Roman"/>
          <w:bCs/>
          <w:sz w:val="20"/>
          <w:szCs w:val="20"/>
          <w:lang w:eastAsia="ru-RU"/>
        </w:rPr>
        <w:t>04.08.2021 г. № 122.</w:t>
      </w:r>
      <w:r w:rsidRPr="00A72D12">
        <w:rPr>
          <w:rFonts w:ascii="Times New Roman" w:eastAsia="Times New Roman" w:hAnsi="Times New Roman" w:cs="Times New Roman"/>
          <w:sz w:val="20"/>
          <w:szCs w:val="20"/>
          <w:lang w:eastAsia="ru-RU"/>
        </w:rPr>
        <w:t xml:space="preserve"> </w:t>
      </w:r>
    </w:p>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ab/>
        <w:t>6. Настоящее Постановление вступает в силу после его официального опубликования в Информационном бюллетене Апраксинского сельского поселения.</w:t>
      </w:r>
    </w:p>
    <w:p w:rsidR="00A72D12" w:rsidRPr="00A72D12" w:rsidRDefault="00A72D12" w:rsidP="00A72D12">
      <w:pPr>
        <w:spacing w:after="0" w:line="240" w:lineRule="auto"/>
        <w:outlineLvl w:val="0"/>
        <w:rPr>
          <w:rFonts w:ascii="Times New Roman" w:eastAsia="Times New Roman" w:hAnsi="Times New Roman" w:cs="Times New Roman"/>
          <w:sz w:val="20"/>
          <w:szCs w:val="20"/>
          <w:lang w:eastAsia="ru-RU"/>
        </w:rPr>
      </w:pPr>
    </w:p>
    <w:p w:rsidR="00A72D12" w:rsidRPr="00A72D12" w:rsidRDefault="00A72D12" w:rsidP="00A72D12">
      <w:pPr>
        <w:spacing w:after="0" w:line="240" w:lineRule="auto"/>
        <w:outlineLvl w:val="0"/>
        <w:rPr>
          <w:rFonts w:ascii="Times New Roman" w:eastAsia="Times New Roman" w:hAnsi="Times New Roman" w:cs="Times New Roman"/>
          <w:sz w:val="20"/>
          <w:szCs w:val="20"/>
          <w:lang w:eastAsia="ru-RU"/>
        </w:rPr>
      </w:pPr>
    </w:p>
    <w:p w:rsidR="00A72D12" w:rsidRPr="00A72D12" w:rsidRDefault="00A72D12" w:rsidP="00A72D12">
      <w:pPr>
        <w:spacing w:after="0" w:line="240" w:lineRule="auto"/>
        <w:outlineLvl w:val="0"/>
        <w:rPr>
          <w:rFonts w:ascii="Times New Roman" w:eastAsia="Times New Roman" w:hAnsi="Times New Roman" w:cs="Times New Roman"/>
          <w:sz w:val="20"/>
          <w:szCs w:val="20"/>
          <w:lang w:eastAsia="ru-RU"/>
        </w:rPr>
      </w:pPr>
    </w:p>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                 Глава администрации</w:t>
      </w:r>
    </w:p>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                 Апраксинского сельского поселения                                         </w:t>
      </w:r>
      <w:proofErr w:type="spellStart"/>
      <w:r w:rsidRPr="00A72D12">
        <w:rPr>
          <w:rFonts w:ascii="Times New Roman" w:eastAsia="Times New Roman" w:hAnsi="Times New Roman" w:cs="Times New Roman"/>
          <w:sz w:val="20"/>
          <w:szCs w:val="20"/>
          <w:lang w:eastAsia="ru-RU"/>
        </w:rPr>
        <w:t>Т.А.Глебова</w:t>
      </w:r>
      <w:proofErr w:type="spellEnd"/>
      <w:r w:rsidRPr="00A72D12">
        <w:rPr>
          <w:rFonts w:ascii="Times New Roman" w:eastAsia="Times New Roman" w:hAnsi="Times New Roman" w:cs="Times New Roman"/>
          <w:sz w:val="20"/>
          <w:szCs w:val="20"/>
          <w:lang w:eastAsia="ru-RU"/>
        </w:rPr>
        <w:t xml:space="preserve">                                      </w:t>
      </w:r>
    </w:p>
    <w:p w:rsidR="00A72D12" w:rsidRPr="00A72D12" w:rsidRDefault="00A72D12" w:rsidP="00A72D12">
      <w:pPr>
        <w:spacing w:after="0" w:line="240" w:lineRule="auto"/>
        <w:rPr>
          <w:rFonts w:ascii="Times New Roman" w:eastAsia="Times New Roman" w:hAnsi="Times New Roman" w:cs="Times New Roman"/>
          <w:sz w:val="20"/>
          <w:szCs w:val="20"/>
          <w:lang w:eastAsia="ru-RU"/>
        </w:rPr>
      </w:pPr>
    </w:p>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p>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p>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p>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p>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Приложение 1</w:t>
      </w:r>
    </w:p>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к постановлению администрации </w:t>
      </w:r>
    </w:p>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proofErr w:type="gramStart"/>
      <w:r w:rsidRPr="00A72D12">
        <w:rPr>
          <w:rFonts w:ascii="Times New Roman" w:eastAsia="Times New Roman" w:hAnsi="Times New Roman" w:cs="Times New Roman"/>
          <w:sz w:val="20"/>
          <w:szCs w:val="20"/>
          <w:lang w:eastAsia="ru-RU"/>
        </w:rPr>
        <w:t>Апраксинского  сельского</w:t>
      </w:r>
      <w:proofErr w:type="gramEnd"/>
      <w:r w:rsidRPr="00A72D12">
        <w:rPr>
          <w:rFonts w:ascii="Times New Roman" w:eastAsia="Times New Roman" w:hAnsi="Times New Roman" w:cs="Times New Roman"/>
          <w:sz w:val="20"/>
          <w:szCs w:val="20"/>
          <w:lang w:eastAsia="ru-RU"/>
        </w:rPr>
        <w:t xml:space="preserve"> поселения </w:t>
      </w:r>
    </w:p>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    от 17.03.2023г. № 15    </w:t>
      </w:r>
    </w:p>
    <w:p w:rsidR="00A72D12" w:rsidRPr="00A72D12" w:rsidRDefault="00A72D12" w:rsidP="00A72D12">
      <w:pPr>
        <w:spacing w:after="0" w:line="240" w:lineRule="auto"/>
        <w:jc w:val="center"/>
        <w:rPr>
          <w:rFonts w:ascii="Times New Roman" w:eastAsia="Times New Roman" w:hAnsi="Times New Roman" w:cs="Times New Roman"/>
          <w:sz w:val="20"/>
          <w:szCs w:val="20"/>
          <w:u w:val="single"/>
          <w:lang w:eastAsia="ru-RU"/>
        </w:rPr>
      </w:pPr>
    </w:p>
    <w:p w:rsidR="00A72D12" w:rsidRPr="00A72D12" w:rsidRDefault="00A72D12" w:rsidP="00A72D12">
      <w:pPr>
        <w:suppressAutoHyphens/>
        <w:spacing w:after="0" w:line="240" w:lineRule="auto"/>
        <w:jc w:val="right"/>
        <w:rPr>
          <w:rFonts w:ascii="Times New Roman" w:eastAsia="Times New Roman" w:hAnsi="Times New Roman" w:cs="Times New Roman"/>
          <w:b/>
          <w:sz w:val="20"/>
          <w:szCs w:val="20"/>
          <w:lang w:eastAsia="ar-SA"/>
        </w:rPr>
      </w:pPr>
      <w:r w:rsidRPr="00A72D12">
        <w:rPr>
          <w:rFonts w:ascii="Times New Roman" w:eastAsia="Times New Roman" w:hAnsi="Times New Roman" w:cs="Times New Roman"/>
          <w:b/>
          <w:sz w:val="20"/>
          <w:szCs w:val="20"/>
          <w:lang w:eastAsia="ar-SA"/>
        </w:rPr>
        <w:t>ПРОЕКТ</w:t>
      </w:r>
    </w:p>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ar-SA"/>
        </w:rPr>
      </w:pPr>
      <w:r w:rsidRPr="00A72D12">
        <w:rPr>
          <w:rFonts w:ascii="Times New Roman" w:eastAsia="Times New Roman" w:hAnsi="Times New Roman" w:cs="Times New Roman"/>
          <w:b/>
          <w:sz w:val="20"/>
          <w:szCs w:val="20"/>
          <w:lang w:eastAsia="ar-SA"/>
        </w:rPr>
        <w:t>Республика Мордовия</w:t>
      </w:r>
    </w:p>
    <w:p w:rsidR="00A72D12" w:rsidRPr="00A72D12" w:rsidRDefault="00A72D12" w:rsidP="00A72D12">
      <w:pPr>
        <w:suppressAutoHyphens/>
        <w:spacing w:after="0" w:line="240" w:lineRule="auto"/>
        <w:jc w:val="center"/>
        <w:rPr>
          <w:rFonts w:ascii="Times New Roman" w:eastAsia="Times New Roman" w:hAnsi="Times New Roman" w:cs="Times New Roman"/>
          <w:b/>
          <w:sz w:val="20"/>
          <w:szCs w:val="20"/>
          <w:lang w:eastAsia="ar-SA"/>
        </w:rPr>
      </w:pPr>
      <w:proofErr w:type="spellStart"/>
      <w:r w:rsidRPr="00A72D12">
        <w:rPr>
          <w:rFonts w:ascii="Times New Roman" w:eastAsia="Times New Roman" w:hAnsi="Times New Roman" w:cs="Times New Roman"/>
          <w:b/>
          <w:sz w:val="20"/>
          <w:szCs w:val="20"/>
          <w:lang w:eastAsia="ar-SA"/>
        </w:rPr>
        <w:t>Чамзинский</w:t>
      </w:r>
      <w:proofErr w:type="spellEnd"/>
      <w:r w:rsidRPr="00A72D12">
        <w:rPr>
          <w:rFonts w:ascii="Times New Roman" w:eastAsia="Times New Roman" w:hAnsi="Times New Roman" w:cs="Times New Roman"/>
          <w:b/>
          <w:sz w:val="20"/>
          <w:szCs w:val="20"/>
          <w:lang w:eastAsia="ar-SA"/>
        </w:rPr>
        <w:t xml:space="preserve"> муниципальный район</w:t>
      </w:r>
    </w:p>
    <w:p w:rsidR="00A72D12" w:rsidRPr="00A72D12" w:rsidRDefault="00A72D12" w:rsidP="00A72D12">
      <w:pPr>
        <w:suppressAutoHyphens/>
        <w:spacing w:after="0" w:line="240" w:lineRule="auto"/>
        <w:jc w:val="center"/>
        <w:rPr>
          <w:rFonts w:ascii="Times New Roman" w:eastAsia="Times New Roman" w:hAnsi="Times New Roman" w:cs="Times New Roman"/>
          <w:b/>
          <w:sz w:val="20"/>
          <w:szCs w:val="20"/>
          <w:lang w:eastAsia="ar-SA"/>
        </w:rPr>
      </w:pPr>
      <w:r w:rsidRPr="00A72D12">
        <w:rPr>
          <w:rFonts w:ascii="Times New Roman" w:eastAsia="Times New Roman" w:hAnsi="Times New Roman" w:cs="Times New Roman"/>
          <w:b/>
          <w:sz w:val="20"/>
          <w:szCs w:val="20"/>
          <w:lang w:eastAsia="ar-SA"/>
        </w:rPr>
        <w:t>Совет депутатов Апраксинского сельского поселения</w:t>
      </w:r>
    </w:p>
    <w:p w:rsidR="00A72D12" w:rsidRPr="00A72D12" w:rsidRDefault="00A72D12" w:rsidP="00A72D12">
      <w:pPr>
        <w:suppressAutoHyphens/>
        <w:spacing w:after="0" w:line="240" w:lineRule="auto"/>
        <w:jc w:val="center"/>
        <w:rPr>
          <w:rFonts w:ascii="Times New Roman" w:eastAsia="Times New Roman" w:hAnsi="Times New Roman" w:cs="Times New Roman"/>
          <w:sz w:val="20"/>
          <w:szCs w:val="20"/>
          <w:lang w:eastAsia="ar-SA"/>
        </w:rPr>
      </w:pPr>
    </w:p>
    <w:p w:rsidR="00A72D12" w:rsidRPr="00A72D12" w:rsidRDefault="00A72D12" w:rsidP="00A72D12">
      <w:pPr>
        <w:suppressAutoHyphens/>
        <w:spacing w:after="0" w:line="240" w:lineRule="auto"/>
        <w:jc w:val="center"/>
        <w:rPr>
          <w:rFonts w:ascii="Times New Roman" w:eastAsia="Times New Roman" w:hAnsi="Times New Roman" w:cs="Times New Roman"/>
          <w:b/>
          <w:sz w:val="20"/>
          <w:szCs w:val="20"/>
          <w:lang w:eastAsia="ar-SA"/>
        </w:rPr>
      </w:pPr>
      <w:r w:rsidRPr="00A72D12">
        <w:rPr>
          <w:rFonts w:ascii="Times New Roman" w:eastAsia="Times New Roman" w:hAnsi="Times New Roman" w:cs="Times New Roman"/>
          <w:b/>
          <w:sz w:val="20"/>
          <w:szCs w:val="20"/>
          <w:lang w:eastAsia="ar-SA"/>
        </w:rPr>
        <w:t>Р Е Ш Е Н И Е</w:t>
      </w:r>
    </w:p>
    <w:p w:rsidR="00A72D12" w:rsidRPr="00A72D12" w:rsidRDefault="00A72D12" w:rsidP="00A72D12">
      <w:pPr>
        <w:suppressAutoHyphens/>
        <w:spacing w:after="0" w:line="240" w:lineRule="auto"/>
        <w:jc w:val="center"/>
        <w:rPr>
          <w:rFonts w:ascii="Times New Roman" w:eastAsia="Times New Roman" w:hAnsi="Times New Roman" w:cs="Times New Roman"/>
          <w:sz w:val="20"/>
          <w:szCs w:val="20"/>
          <w:lang w:eastAsia="ar-SA"/>
        </w:rPr>
      </w:pPr>
      <w:proofErr w:type="gramStart"/>
      <w:r w:rsidRPr="00A72D12">
        <w:rPr>
          <w:rFonts w:ascii="Times New Roman" w:eastAsia="Times New Roman" w:hAnsi="Times New Roman" w:cs="Times New Roman"/>
          <w:sz w:val="20"/>
          <w:szCs w:val="20"/>
          <w:lang w:eastAsia="ar-SA"/>
        </w:rPr>
        <w:t xml:space="preserve">(  </w:t>
      </w:r>
      <w:proofErr w:type="gramEnd"/>
      <w:r w:rsidRPr="00A72D12">
        <w:rPr>
          <w:rFonts w:ascii="Times New Roman" w:eastAsia="Times New Roman" w:hAnsi="Times New Roman" w:cs="Times New Roman"/>
          <w:sz w:val="20"/>
          <w:szCs w:val="20"/>
          <w:lang w:eastAsia="ar-SA"/>
        </w:rPr>
        <w:t xml:space="preserve">  - внеочередной сессии)</w:t>
      </w:r>
    </w:p>
    <w:p w:rsidR="00A72D12" w:rsidRPr="00A72D12" w:rsidRDefault="00A72D12" w:rsidP="00A72D12">
      <w:pPr>
        <w:suppressAutoHyphens/>
        <w:spacing w:after="0" w:line="240" w:lineRule="auto"/>
        <w:jc w:val="center"/>
        <w:rPr>
          <w:rFonts w:ascii="Times New Roman" w:eastAsia="Times New Roman" w:hAnsi="Times New Roman" w:cs="Times New Roman"/>
          <w:sz w:val="20"/>
          <w:szCs w:val="20"/>
          <w:lang w:eastAsia="ar-SA"/>
        </w:rPr>
      </w:pPr>
    </w:p>
    <w:p w:rsidR="00A72D12" w:rsidRPr="00A72D12" w:rsidRDefault="00A72D12" w:rsidP="00A72D12">
      <w:pPr>
        <w:suppressAutoHyphens/>
        <w:spacing w:after="0" w:line="240" w:lineRule="auto"/>
        <w:jc w:val="center"/>
        <w:rPr>
          <w:rFonts w:ascii="Times New Roman" w:eastAsia="Times New Roman" w:hAnsi="Times New Roman" w:cs="Times New Roman"/>
          <w:sz w:val="20"/>
          <w:szCs w:val="20"/>
          <w:lang w:eastAsia="ar-SA"/>
        </w:rPr>
      </w:pPr>
      <w:r w:rsidRPr="00A72D12">
        <w:rPr>
          <w:rFonts w:ascii="Times New Roman" w:eastAsia="Times New Roman" w:hAnsi="Times New Roman" w:cs="Times New Roman"/>
          <w:b/>
          <w:sz w:val="20"/>
          <w:szCs w:val="20"/>
          <w:lang w:eastAsia="ar-SA"/>
        </w:rPr>
        <w:t>_____________2023 г                                                                                                            № ____</w:t>
      </w:r>
    </w:p>
    <w:p w:rsidR="00A72D12" w:rsidRPr="00A72D12" w:rsidRDefault="00A72D12" w:rsidP="00A72D12">
      <w:pPr>
        <w:suppressAutoHyphens/>
        <w:spacing w:after="0" w:line="240" w:lineRule="auto"/>
        <w:jc w:val="right"/>
        <w:rPr>
          <w:rFonts w:ascii="Times New Roman" w:eastAsia="Times New Roman" w:hAnsi="Times New Roman" w:cs="Times New Roman"/>
          <w:sz w:val="20"/>
          <w:szCs w:val="20"/>
          <w:lang w:eastAsia="ar-SA"/>
        </w:rPr>
      </w:pPr>
    </w:p>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ar-SA"/>
        </w:rPr>
      </w:pPr>
      <w:r w:rsidRPr="00A72D12">
        <w:rPr>
          <w:rFonts w:ascii="Times New Roman" w:eastAsia="Times New Roman" w:hAnsi="Times New Roman" w:cs="Times New Roman"/>
          <w:b/>
          <w:sz w:val="20"/>
          <w:szCs w:val="20"/>
          <w:lang w:eastAsia="ar-SA"/>
        </w:rPr>
        <w:t>Об утверждении отчета об исполнении бюджета Апраксинского сельского поселения Чамзинского муниципального района Республики Мордовия за 2022 г.</w:t>
      </w:r>
    </w:p>
    <w:p w:rsidR="00A72D12" w:rsidRPr="00A72D12" w:rsidRDefault="00A72D12" w:rsidP="00A72D12">
      <w:pPr>
        <w:suppressAutoHyphens/>
        <w:spacing w:after="0" w:line="240" w:lineRule="auto"/>
        <w:jc w:val="center"/>
        <w:rPr>
          <w:rFonts w:ascii="Times New Roman" w:eastAsia="Times New Roman" w:hAnsi="Times New Roman" w:cs="Times New Roman"/>
          <w:sz w:val="20"/>
          <w:szCs w:val="20"/>
          <w:lang w:eastAsia="ar-SA"/>
        </w:rPr>
      </w:pPr>
    </w:p>
    <w:p w:rsidR="00A72D12" w:rsidRPr="00A72D12" w:rsidRDefault="00A72D12" w:rsidP="00A72D12">
      <w:pPr>
        <w:suppressAutoHyphens/>
        <w:spacing w:after="0" w:line="240" w:lineRule="auto"/>
        <w:ind w:firstLine="708"/>
        <w:jc w:val="center"/>
        <w:rPr>
          <w:rFonts w:ascii="Times New Roman" w:eastAsia="Times New Roman" w:hAnsi="Times New Roman" w:cs="Times New Roman"/>
          <w:sz w:val="20"/>
          <w:szCs w:val="20"/>
          <w:lang w:eastAsia="ar-SA"/>
        </w:rPr>
      </w:pPr>
      <w:r w:rsidRPr="00A72D12">
        <w:rPr>
          <w:rFonts w:ascii="Times New Roman" w:eastAsia="Times New Roman" w:hAnsi="Times New Roman" w:cs="Times New Roman"/>
          <w:sz w:val="20"/>
          <w:szCs w:val="20"/>
          <w:lang w:eastAsia="ar-SA"/>
        </w:rPr>
        <w:t xml:space="preserve">Руководствуясь с Уставом и Положением о бюджетном процессе в </w:t>
      </w:r>
      <w:proofErr w:type="spellStart"/>
      <w:r w:rsidRPr="00A72D12">
        <w:rPr>
          <w:rFonts w:ascii="Times New Roman" w:eastAsia="Times New Roman" w:hAnsi="Times New Roman" w:cs="Times New Roman"/>
          <w:sz w:val="20"/>
          <w:szCs w:val="20"/>
          <w:lang w:eastAsia="ar-SA"/>
        </w:rPr>
        <w:t>Апраксинском</w:t>
      </w:r>
      <w:proofErr w:type="spellEnd"/>
      <w:r w:rsidRPr="00A72D12">
        <w:rPr>
          <w:rFonts w:ascii="Times New Roman" w:eastAsia="Times New Roman" w:hAnsi="Times New Roman" w:cs="Times New Roman"/>
          <w:sz w:val="20"/>
          <w:szCs w:val="20"/>
          <w:lang w:eastAsia="ar-SA"/>
        </w:rPr>
        <w:t xml:space="preserve"> сельском поселении Чамзинского муниципального района Республики Мордовия,</w:t>
      </w:r>
    </w:p>
    <w:p w:rsidR="00A72D12" w:rsidRPr="00A72D12" w:rsidRDefault="00A72D12" w:rsidP="00A72D12">
      <w:pPr>
        <w:suppressAutoHyphens/>
        <w:spacing w:after="0" w:line="240" w:lineRule="auto"/>
        <w:jc w:val="both"/>
        <w:rPr>
          <w:rFonts w:ascii="Times New Roman" w:eastAsia="Times New Roman" w:hAnsi="Times New Roman" w:cs="Times New Roman"/>
          <w:sz w:val="20"/>
          <w:szCs w:val="20"/>
          <w:lang w:eastAsia="ar-SA"/>
        </w:rPr>
      </w:pPr>
    </w:p>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ar-SA"/>
        </w:rPr>
      </w:pPr>
      <w:r w:rsidRPr="00A72D12">
        <w:rPr>
          <w:rFonts w:ascii="Times New Roman" w:eastAsia="Times New Roman" w:hAnsi="Times New Roman" w:cs="Times New Roman"/>
          <w:b/>
          <w:bCs/>
          <w:sz w:val="20"/>
          <w:szCs w:val="20"/>
          <w:lang w:eastAsia="ar-SA"/>
        </w:rPr>
        <w:t xml:space="preserve">Совет депутатов Апраксинского сельского поселения </w:t>
      </w:r>
    </w:p>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ar-SA"/>
        </w:rPr>
      </w:pPr>
      <w:r w:rsidRPr="00A72D12">
        <w:rPr>
          <w:rFonts w:ascii="Times New Roman" w:eastAsia="Times New Roman" w:hAnsi="Times New Roman" w:cs="Times New Roman"/>
          <w:b/>
          <w:bCs/>
          <w:sz w:val="20"/>
          <w:szCs w:val="20"/>
          <w:lang w:eastAsia="ar-SA"/>
        </w:rPr>
        <w:t>Чамзинского муниципального района Республики Мордовия</w:t>
      </w:r>
    </w:p>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ar-SA"/>
        </w:rPr>
      </w:pPr>
    </w:p>
    <w:p w:rsidR="00A72D12" w:rsidRPr="00A72D12" w:rsidRDefault="00A72D12" w:rsidP="00A72D12">
      <w:pPr>
        <w:suppressAutoHyphens/>
        <w:spacing w:after="0" w:line="240" w:lineRule="auto"/>
        <w:jc w:val="center"/>
        <w:rPr>
          <w:rFonts w:ascii="Times New Roman" w:eastAsia="Times New Roman" w:hAnsi="Times New Roman" w:cs="Times New Roman"/>
          <w:b/>
          <w:sz w:val="20"/>
          <w:szCs w:val="20"/>
          <w:lang w:eastAsia="ar-SA"/>
        </w:rPr>
      </w:pPr>
      <w:r w:rsidRPr="00A72D12">
        <w:rPr>
          <w:rFonts w:ascii="Times New Roman" w:eastAsia="Times New Roman" w:hAnsi="Times New Roman" w:cs="Times New Roman"/>
          <w:b/>
          <w:bCs/>
          <w:sz w:val="20"/>
          <w:szCs w:val="20"/>
          <w:lang w:eastAsia="ar-SA"/>
        </w:rPr>
        <w:t>РЕШИЛ:</w:t>
      </w:r>
    </w:p>
    <w:p w:rsidR="00A72D12" w:rsidRPr="00A72D12" w:rsidRDefault="00A72D12" w:rsidP="00A72D12">
      <w:pPr>
        <w:widowControl w:val="0"/>
        <w:numPr>
          <w:ilvl w:val="0"/>
          <w:numId w:val="8"/>
        </w:numPr>
        <w:suppressAutoHyphens/>
        <w:autoSpaceDE w:val="0"/>
        <w:spacing w:after="0" w:line="240" w:lineRule="auto"/>
        <w:ind w:firstLine="720"/>
        <w:jc w:val="both"/>
        <w:rPr>
          <w:rFonts w:ascii="Times New Roman" w:eastAsia="Times New Roman" w:hAnsi="Times New Roman" w:cs="Times New Roman"/>
          <w:sz w:val="20"/>
          <w:szCs w:val="20"/>
          <w:lang w:eastAsia="ar-SA"/>
        </w:rPr>
      </w:pPr>
      <w:r w:rsidRPr="00A72D12">
        <w:rPr>
          <w:rFonts w:ascii="Times New Roman" w:eastAsia="Times New Roman" w:hAnsi="Times New Roman" w:cs="Times New Roman"/>
          <w:sz w:val="20"/>
          <w:szCs w:val="20"/>
          <w:lang w:eastAsia="ar-SA"/>
        </w:rPr>
        <w:t xml:space="preserve">Утвердить отчет об исполнении бюджета Апраксинского сельского поселения Чамзинского муниципального района Республики Мордовия за 2022 год по доходам в сумме 2425,6 тыс. рублей, по расходам в сумме </w:t>
      </w:r>
      <w:r w:rsidRPr="00A72D12">
        <w:rPr>
          <w:rFonts w:ascii="Times New Roman" w:eastAsia="Times New Roman" w:hAnsi="Times New Roman" w:cs="Times New Roman"/>
          <w:color w:val="000000"/>
          <w:sz w:val="20"/>
          <w:szCs w:val="20"/>
          <w:lang w:eastAsia="ru-RU"/>
        </w:rPr>
        <w:t>2175,9</w:t>
      </w:r>
      <w:r w:rsidRPr="00A72D12">
        <w:rPr>
          <w:rFonts w:ascii="Times New Roman" w:eastAsia="Times New Roman" w:hAnsi="Times New Roman" w:cs="Times New Roman"/>
          <w:b/>
          <w:bCs/>
          <w:color w:val="000000"/>
          <w:sz w:val="20"/>
          <w:szCs w:val="20"/>
          <w:lang w:eastAsia="ru-RU"/>
        </w:rPr>
        <w:t xml:space="preserve"> </w:t>
      </w:r>
      <w:r w:rsidRPr="00A72D12">
        <w:rPr>
          <w:rFonts w:ascii="Times New Roman" w:eastAsia="Times New Roman" w:hAnsi="Times New Roman" w:cs="Times New Roman"/>
          <w:sz w:val="20"/>
          <w:szCs w:val="20"/>
          <w:lang w:eastAsia="ar-SA"/>
        </w:rPr>
        <w:t>тыс. рублей, с превышением доходов над расходами (профицит бюджета Апраксинского сельского поселения Чамзинского муниципального района) в сумме 249,7 тыс. рублей.</w:t>
      </w:r>
    </w:p>
    <w:p w:rsidR="00A72D12" w:rsidRPr="00A72D12" w:rsidRDefault="00A72D12" w:rsidP="00A72D12">
      <w:pPr>
        <w:widowControl w:val="0"/>
        <w:suppressAutoHyphens/>
        <w:autoSpaceDE w:val="0"/>
        <w:spacing w:after="0" w:line="240" w:lineRule="auto"/>
        <w:ind w:firstLine="540"/>
        <w:jc w:val="both"/>
        <w:rPr>
          <w:rFonts w:ascii="Times New Roman" w:eastAsia="Times New Roman" w:hAnsi="Times New Roman" w:cs="Times New Roman"/>
          <w:sz w:val="20"/>
          <w:szCs w:val="20"/>
          <w:lang w:eastAsia="ar-SA"/>
        </w:rPr>
      </w:pPr>
      <w:r w:rsidRPr="00A72D12">
        <w:rPr>
          <w:rFonts w:ascii="Times New Roman" w:eastAsia="Times New Roman" w:hAnsi="Times New Roman" w:cs="Times New Roman"/>
          <w:sz w:val="20"/>
          <w:szCs w:val="20"/>
          <w:lang w:eastAsia="ar-SA"/>
        </w:rPr>
        <w:t>2. Утвердить доходы бюджета Апраксинского сельского поселения Чамзинского муниципального района Республики Мордовия за 2022 год согласно приложению №1.</w:t>
      </w:r>
    </w:p>
    <w:p w:rsidR="00A72D12" w:rsidRPr="00A72D12" w:rsidRDefault="00A72D12" w:rsidP="00A72D12">
      <w:pPr>
        <w:widowControl w:val="0"/>
        <w:suppressAutoHyphens/>
        <w:autoSpaceDE w:val="0"/>
        <w:spacing w:after="0" w:line="240" w:lineRule="auto"/>
        <w:ind w:firstLine="540"/>
        <w:jc w:val="both"/>
        <w:rPr>
          <w:rFonts w:ascii="Times New Roman" w:eastAsia="Times New Roman" w:hAnsi="Times New Roman" w:cs="Times New Roman"/>
          <w:sz w:val="20"/>
          <w:szCs w:val="20"/>
          <w:lang w:eastAsia="ar-SA"/>
        </w:rPr>
      </w:pPr>
      <w:r w:rsidRPr="00A72D12">
        <w:rPr>
          <w:rFonts w:ascii="Times New Roman" w:eastAsia="Times New Roman" w:hAnsi="Times New Roman" w:cs="Times New Roman"/>
          <w:sz w:val="20"/>
          <w:szCs w:val="20"/>
          <w:lang w:eastAsia="ar-SA"/>
        </w:rPr>
        <w:t>3. Утвердить расходы бюджета Апраксинского сельского поселения Чамзинского муниципального района Республики Мордовия по ведомственной структуре за 2022 год согласно приложению №2.</w:t>
      </w:r>
    </w:p>
    <w:p w:rsidR="00A72D12" w:rsidRPr="00A72D12" w:rsidRDefault="00A72D12" w:rsidP="00A72D12">
      <w:pPr>
        <w:widowControl w:val="0"/>
        <w:suppressAutoHyphens/>
        <w:autoSpaceDE w:val="0"/>
        <w:spacing w:after="0" w:line="240" w:lineRule="auto"/>
        <w:ind w:firstLine="540"/>
        <w:jc w:val="both"/>
        <w:rPr>
          <w:rFonts w:ascii="Times New Roman" w:eastAsia="Times New Roman" w:hAnsi="Times New Roman" w:cs="Times New Roman"/>
          <w:sz w:val="20"/>
          <w:szCs w:val="20"/>
          <w:lang w:eastAsia="ar-SA"/>
        </w:rPr>
      </w:pPr>
      <w:r w:rsidRPr="00A72D12">
        <w:rPr>
          <w:rFonts w:ascii="Times New Roman" w:eastAsia="Times New Roman" w:hAnsi="Times New Roman" w:cs="Times New Roman"/>
          <w:sz w:val="20"/>
          <w:szCs w:val="20"/>
          <w:lang w:eastAsia="ar-SA"/>
        </w:rPr>
        <w:t xml:space="preserve">4. Утвердить расходы бюджета </w:t>
      </w:r>
      <w:proofErr w:type="spellStart"/>
      <w:r w:rsidRPr="00A72D12">
        <w:rPr>
          <w:rFonts w:ascii="Times New Roman" w:eastAsia="Times New Roman" w:hAnsi="Times New Roman" w:cs="Times New Roman"/>
          <w:sz w:val="20"/>
          <w:szCs w:val="20"/>
          <w:lang w:eastAsia="ar-SA"/>
        </w:rPr>
        <w:t>Апараксинского</w:t>
      </w:r>
      <w:proofErr w:type="spellEnd"/>
      <w:r w:rsidRPr="00A72D12">
        <w:rPr>
          <w:rFonts w:ascii="Times New Roman" w:eastAsia="Times New Roman" w:hAnsi="Times New Roman" w:cs="Times New Roman"/>
          <w:sz w:val="20"/>
          <w:szCs w:val="20"/>
          <w:lang w:eastAsia="ar-SA"/>
        </w:rPr>
        <w:t xml:space="preserve"> сельского поселения Чамзинского муниципального района Республики Мордовия по разделам и подразделам классификации расходов бюджетов </w:t>
      </w:r>
      <w:proofErr w:type="gramStart"/>
      <w:r w:rsidRPr="00A72D12">
        <w:rPr>
          <w:rFonts w:ascii="Times New Roman" w:eastAsia="Times New Roman" w:hAnsi="Times New Roman" w:cs="Times New Roman"/>
          <w:sz w:val="20"/>
          <w:szCs w:val="20"/>
          <w:lang w:eastAsia="ar-SA"/>
        </w:rPr>
        <w:t>за  2022</w:t>
      </w:r>
      <w:proofErr w:type="gramEnd"/>
      <w:r w:rsidRPr="00A72D12">
        <w:rPr>
          <w:rFonts w:ascii="Times New Roman" w:eastAsia="Times New Roman" w:hAnsi="Times New Roman" w:cs="Times New Roman"/>
          <w:sz w:val="20"/>
          <w:szCs w:val="20"/>
          <w:lang w:eastAsia="ar-SA"/>
        </w:rPr>
        <w:t xml:space="preserve"> год согласно приложению №3.</w:t>
      </w:r>
    </w:p>
    <w:p w:rsidR="00A72D12" w:rsidRPr="00A72D12" w:rsidRDefault="00A72D12" w:rsidP="00A72D12">
      <w:pPr>
        <w:widowControl w:val="0"/>
        <w:suppressAutoHyphens/>
        <w:autoSpaceDE w:val="0"/>
        <w:spacing w:after="0" w:line="240" w:lineRule="auto"/>
        <w:ind w:firstLine="540"/>
        <w:jc w:val="both"/>
        <w:rPr>
          <w:rFonts w:ascii="Times New Roman" w:eastAsia="Times New Roman" w:hAnsi="Times New Roman" w:cs="Times New Roman"/>
          <w:sz w:val="20"/>
          <w:szCs w:val="20"/>
          <w:lang w:eastAsia="ar-SA"/>
        </w:rPr>
      </w:pPr>
      <w:r w:rsidRPr="00A72D12">
        <w:rPr>
          <w:rFonts w:ascii="Times New Roman" w:eastAsia="Times New Roman" w:hAnsi="Times New Roman" w:cs="Times New Roman"/>
          <w:sz w:val="20"/>
          <w:szCs w:val="20"/>
          <w:lang w:eastAsia="ar-SA"/>
        </w:rPr>
        <w:t>5. Утвердить источники внутреннего финансирования дефицита бюджета Апраксинского сельского поселения Чамзинского муниципального района Республики Мордовия за 2022 год согласно приложению №4.</w:t>
      </w:r>
    </w:p>
    <w:p w:rsidR="00A72D12" w:rsidRPr="00A72D12" w:rsidRDefault="00A72D12" w:rsidP="00A72D12">
      <w:pPr>
        <w:suppressAutoHyphens/>
        <w:autoSpaceDE w:val="0"/>
        <w:spacing w:after="0" w:line="240" w:lineRule="auto"/>
        <w:jc w:val="both"/>
        <w:rPr>
          <w:rFonts w:ascii="Times New Roman" w:eastAsia="Times New Roman" w:hAnsi="Times New Roman" w:cs="Times New Roman"/>
          <w:sz w:val="20"/>
          <w:szCs w:val="20"/>
          <w:lang w:eastAsia="ar-SA"/>
        </w:rPr>
      </w:pPr>
      <w:r w:rsidRPr="00A72D12">
        <w:rPr>
          <w:rFonts w:ascii="Times New Roman" w:eastAsia="Times New Roman" w:hAnsi="Times New Roman" w:cs="Times New Roman"/>
          <w:sz w:val="20"/>
          <w:szCs w:val="20"/>
          <w:lang w:eastAsia="ar-SA"/>
        </w:rPr>
        <w:t xml:space="preserve">         6. Настоящее Решение вступает в силу со дня его официального опубликования и подлежит официальному опубликованию в Информационном бюллетене Апраксинского сельского поселения Чамзинского муниципального района Республики Мордовия.</w:t>
      </w:r>
    </w:p>
    <w:p w:rsidR="00A72D12" w:rsidRPr="00A72D12" w:rsidRDefault="00A72D12" w:rsidP="00A72D12">
      <w:pPr>
        <w:suppressAutoHyphens/>
        <w:autoSpaceDE w:val="0"/>
        <w:spacing w:after="0" w:line="240" w:lineRule="auto"/>
        <w:ind w:firstLine="540"/>
        <w:jc w:val="both"/>
        <w:rPr>
          <w:rFonts w:ascii="Times New Roman" w:eastAsia="Times New Roman" w:hAnsi="Times New Roman" w:cs="Times New Roman"/>
          <w:sz w:val="20"/>
          <w:szCs w:val="20"/>
          <w:lang w:eastAsia="ar-SA"/>
        </w:rPr>
      </w:pPr>
    </w:p>
    <w:p w:rsidR="00A72D12" w:rsidRPr="00A72D12" w:rsidRDefault="00A72D12" w:rsidP="00A72D12">
      <w:pPr>
        <w:suppressAutoHyphens/>
        <w:spacing w:after="0" w:line="240" w:lineRule="auto"/>
        <w:rPr>
          <w:rFonts w:ascii="Times New Roman" w:eastAsia="Times New Roman" w:hAnsi="Times New Roman" w:cs="Times New Roman"/>
          <w:sz w:val="20"/>
          <w:szCs w:val="20"/>
          <w:lang w:eastAsia="ar-SA"/>
        </w:rPr>
      </w:pPr>
    </w:p>
    <w:p w:rsidR="00A72D12" w:rsidRPr="00A72D12" w:rsidRDefault="00A72D12" w:rsidP="00A72D12">
      <w:pPr>
        <w:suppressAutoHyphens/>
        <w:autoSpaceDE w:val="0"/>
        <w:spacing w:after="0" w:line="252" w:lineRule="auto"/>
        <w:ind w:firstLine="720"/>
        <w:jc w:val="both"/>
        <w:rPr>
          <w:rFonts w:ascii="Times New Roman" w:eastAsia="Times New Roman" w:hAnsi="Times New Roman" w:cs="Times New Roman"/>
          <w:bCs/>
          <w:sz w:val="20"/>
          <w:szCs w:val="20"/>
          <w:highlight w:val="lightGray"/>
          <w:lang w:eastAsia="ar-SA"/>
        </w:rPr>
      </w:pPr>
    </w:p>
    <w:p w:rsidR="00A72D12" w:rsidRPr="00A72D12" w:rsidRDefault="00A72D12" w:rsidP="00A72D12">
      <w:pPr>
        <w:suppressAutoHyphens/>
        <w:autoSpaceDE w:val="0"/>
        <w:spacing w:after="0" w:line="240" w:lineRule="auto"/>
        <w:ind w:firstLine="1134"/>
        <w:jc w:val="both"/>
        <w:rPr>
          <w:rFonts w:ascii="Times New Roman" w:eastAsia="Times New Roman" w:hAnsi="Times New Roman" w:cs="Times New Roman"/>
          <w:sz w:val="20"/>
          <w:szCs w:val="20"/>
          <w:lang w:eastAsia="ar-SA"/>
        </w:rPr>
      </w:pPr>
      <w:r w:rsidRPr="00A72D12">
        <w:rPr>
          <w:rFonts w:ascii="Times New Roman" w:eastAsia="Times New Roman" w:hAnsi="Times New Roman" w:cs="Times New Roman"/>
          <w:sz w:val="20"/>
          <w:szCs w:val="20"/>
          <w:lang w:eastAsia="ar-SA"/>
        </w:rPr>
        <w:t>Глава Апраксинского</w:t>
      </w:r>
    </w:p>
    <w:p w:rsidR="00A72D12" w:rsidRPr="00A72D12" w:rsidRDefault="00A72D12" w:rsidP="00A72D12">
      <w:pPr>
        <w:suppressAutoHyphens/>
        <w:autoSpaceDE w:val="0"/>
        <w:spacing w:after="0" w:line="240" w:lineRule="auto"/>
        <w:ind w:firstLine="1134"/>
        <w:jc w:val="both"/>
        <w:rPr>
          <w:rFonts w:ascii="Times New Roman" w:eastAsia="Times New Roman" w:hAnsi="Times New Roman" w:cs="Times New Roman"/>
          <w:b/>
          <w:sz w:val="20"/>
          <w:szCs w:val="20"/>
          <w:lang w:eastAsia="ar-SA"/>
        </w:rPr>
      </w:pPr>
      <w:r w:rsidRPr="00A72D12">
        <w:rPr>
          <w:rFonts w:ascii="Times New Roman" w:eastAsia="Times New Roman" w:hAnsi="Times New Roman" w:cs="Times New Roman"/>
          <w:sz w:val="20"/>
          <w:szCs w:val="20"/>
          <w:lang w:eastAsia="ar-SA"/>
        </w:rPr>
        <w:t xml:space="preserve">сельского поселения                                                                                  </w:t>
      </w:r>
      <w:proofErr w:type="spellStart"/>
      <w:r w:rsidRPr="00A72D12">
        <w:rPr>
          <w:rFonts w:ascii="Times New Roman" w:eastAsia="Times New Roman" w:hAnsi="Times New Roman" w:cs="Times New Roman"/>
          <w:sz w:val="20"/>
          <w:szCs w:val="20"/>
          <w:lang w:eastAsia="ar-SA"/>
        </w:rPr>
        <w:t>Ю.И.Алякина</w:t>
      </w:r>
      <w:proofErr w:type="spellEnd"/>
    </w:p>
    <w:p w:rsidR="00A72D12" w:rsidRPr="00A72D12" w:rsidRDefault="00A72D12" w:rsidP="00A72D12">
      <w:pPr>
        <w:suppressAutoHyphens/>
        <w:autoSpaceDE w:val="0"/>
        <w:spacing w:after="0" w:line="240" w:lineRule="auto"/>
        <w:jc w:val="both"/>
        <w:rPr>
          <w:rFonts w:ascii="Times New Roman" w:eastAsia="Times New Roman" w:hAnsi="Times New Roman" w:cs="Times New Roman"/>
          <w:sz w:val="20"/>
          <w:szCs w:val="20"/>
          <w:lang w:eastAsia="ar-SA"/>
        </w:rPr>
      </w:pPr>
    </w:p>
    <w:p w:rsidR="00A72D12" w:rsidRPr="00A72D12" w:rsidRDefault="00A72D12" w:rsidP="00A72D12">
      <w:pPr>
        <w:suppressAutoHyphens/>
        <w:autoSpaceDE w:val="0"/>
        <w:spacing w:after="0" w:line="240" w:lineRule="auto"/>
        <w:jc w:val="both"/>
        <w:rPr>
          <w:rFonts w:ascii="Times New Roman" w:eastAsia="Times New Roman" w:hAnsi="Times New Roman" w:cs="Times New Roman"/>
          <w:sz w:val="20"/>
          <w:szCs w:val="20"/>
          <w:lang w:eastAsia="ar-SA"/>
        </w:rPr>
      </w:pPr>
    </w:p>
    <w:p w:rsidR="00A72D12" w:rsidRPr="00A72D12" w:rsidRDefault="00A72D12" w:rsidP="00A72D12">
      <w:pPr>
        <w:suppressAutoHyphens/>
        <w:autoSpaceDE w:val="0"/>
        <w:spacing w:after="0" w:line="240" w:lineRule="auto"/>
        <w:jc w:val="both"/>
        <w:rPr>
          <w:rFonts w:ascii="Times New Roman" w:eastAsia="Times New Roman" w:hAnsi="Times New Roman" w:cs="Times New Roman"/>
          <w:sz w:val="20"/>
          <w:szCs w:val="20"/>
          <w:lang w:eastAsia="ar-SA"/>
        </w:rPr>
      </w:pPr>
      <w:bookmarkStart w:id="3" w:name="RANGE!A1:E42"/>
      <w:bookmarkStart w:id="4" w:name="RANGE!A1:L177"/>
      <w:bookmarkEnd w:id="3"/>
      <w:bookmarkEnd w:id="4"/>
    </w:p>
    <w:tbl>
      <w:tblPr>
        <w:tblW w:w="10817" w:type="dxa"/>
        <w:tblLook w:val="04A0" w:firstRow="1" w:lastRow="0" w:firstColumn="1" w:lastColumn="0" w:noHBand="0" w:noVBand="1"/>
      </w:tblPr>
      <w:tblGrid>
        <w:gridCol w:w="1985"/>
        <w:gridCol w:w="5101"/>
        <w:gridCol w:w="1273"/>
        <w:gridCol w:w="1167"/>
        <w:gridCol w:w="1291"/>
      </w:tblGrid>
      <w:tr w:rsidR="00A72D12" w:rsidRPr="00A72D12" w:rsidTr="00CB0F9F">
        <w:trPr>
          <w:trHeight w:val="301"/>
        </w:trPr>
        <w:tc>
          <w:tcPr>
            <w:tcW w:w="1985" w:type="dxa"/>
            <w:tcBorders>
              <w:top w:val="nil"/>
              <w:left w:val="nil"/>
              <w:bottom w:val="nil"/>
              <w:right w:val="nil"/>
            </w:tcBorders>
            <w:shd w:val="clear" w:color="auto" w:fill="auto"/>
            <w:noWrap/>
            <w:vAlign w:val="bottom"/>
            <w:hideMark/>
          </w:tcPr>
          <w:p w:rsidR="00A72D12" w:rsidRPr="00A72D12" w:rsidRDefault="00A72D12" w:rsidP="00A72D12">
            <w:pPr>
              <w:suppressAutoHyphens/>
              <w:spacing w:after="0" w:line="240" w:lineRule="auto"/>
              <w:rPr>
                <w:rFonts w:ascii="Times New Roman" w:eastAsia="Times New Roman" w:hAnsi="Times New Roman" w:cs="Times New Roman"/>
                <w:sz w:val="20"/>
                <w:szCs w:val="20"/>
                <w:lang w:eastAsia="ru-RU"/>
              </w:rPr>
            </w:pPr>
            <w:bookmarkStart w:id="5" w:name="RANGE!A1:E44"/>
            <w:bookmarkEnd w:id="5"/>
          </w:p>
        </w:tc>
        <w:tc>
          <w:tcPr>
            <w:tcW w:w="5101" w:type="dxa"/>
            <w:tcBorders>
              <w:top w:val="nil"/>
              <w:left w:val="nil"/>
              <w:bottom w:val="nil"/>
              <w:right w:val="nil"/>
            </w:tcBorders>
            <w:shd w:val="clear" w:color="auto" w:fill="auto"/>
            <w:noWrap/>
            <w:vAlign w:val="bottom"/>
            <w:hideMark/>
          </w:tcPr>
          <w:p w:rsidR="00A72D12" w:rsidRPr="00A72D12" w:rsidRDefault="00A72D12" w:rsidP="00A72D12">
            <w:pPr>
              <w:suppressAutoHyphens/>
              <w:spacing w:after="0" w:line="240" w:lineRule="auto"/>
              <w:rPr>
                <w:rFonts w:ascii="Times New Roman" w:eastAsia="Times New Roman" w:hAnsi="Times New Roman" w:cs="Times New Roman"/>
                <w:sz w:val="20"/>
                <w:szCs w:val="20"/>
                <w:lang w:eastAsia="ru-RU"/>
              </w:rPr>
            </w:pPr>
          </w:p>
          <w:p w:rsidR="00A72D12" w:rsidRPr="00A72D12" w:rsidRDefault="00A72D12" w:rsidP="00A72D12">
            <w:pPr>
              <w:suppressAutoHyphens/>
              <w:spacing w:after="0" w:line="240" w:lineRule="auto"/>
              <w:rPr>
                <w:rFonts w:ascii="Times New Roman" w:eastAsia="Times New Roman" w:hAnsi="Times New Roman" w:cs="Times New Roman"/>
                <w:sz w:val="20"/>
                <w:szCs w:val="20"/>
                <w:lang w:eastAsia="ru-RU"/>
              </w:rPr>
            </w:pPr>
          </w:p>
        </w:tc>
        <w:tc>
          <w:tcPr>
            <w:tcW w:w="3731" w:type="dxa"/>
            <w:gridSpan w:val="3"/>
            <w:vMerge w:val="restart"/>
            <w:tcBorders>
              <w:top w:val="nil"/>
              <w:left w:val="nil"/>
              <w:bottom w:val="nil"/>
              <w:right w:val="nil"/>
            </w:tcBorders>
            <w:shd w:val="clear" w:color="auto" w:fill="auto"/>
            <w:hideMark/>
          </w:tcPr>
          <w:p w:rsidR="00A72D12" w:rsidRPr="00A72D12" w:rsidRDefault="00A72D12" w:rsidP="00A72D12">
            <w:pPr>
              <w:suppressAutoHyphens/>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Приложение 1</w:t>
            </w:r>
            <w:r w:rsidRPr="00A72D12">
              <w:rPr>
                <w:rFonts w:ascii="Times New Roman" w:eastAsia="Times New Roman" w:hAnsi="Times New Roman" w:cs="Times New Roman"/>
                <w:sz w:val="20"/>
                <w:szCs w:val="20"/>
                <w:lang w:eastAsia="ru-RU"/>
              </w:rPr>
              <w:br/>
              <w:t xml:space="preserve">к </w:t>
            </w:r>
            <w:proofErr w:type="gramStart"/>
            <w:r w:rsidRPr="00A72D12">
              <w:rPr>
                <w:rFonts w:ascii="Times New Roman" w:eastAsia="Times New Roman" w:hAnsi="Times New Roman" w:cs="Times New Roman"/>
                <w:sz w:val="20"/>
                <w:szCs w:val="20"/>
                <w:lang w:eastAsia="ru-RU"/>
              </w:rPr>
              <w:t>решению  Совета</w:t>
            </w:r>
            <w:proofErr w:type="gramEnd"/>
            <w:r w:rsidRPr="00A72D12">
              <w:rPr>
                <w:rFonts w:ascii="Times New Roman" w:eastAsia="Times New Roman" w:hAnsi="Times New Roman" w:cs="Times New Roman"/>
                <w:sz w:val="20"/>
                <w:szCs w:val="20"/>
                <w:lang w:eastAsia="ru-RU"/>
              </w:rPr>
              <w:t xml:space="preserve"> депутатов Апраксинского сельского поселения Чамзинского муниципального района Республики Мордовия «Об утверждении отчета об исполнении бюджета Апраксинского сельского поселения Чамзинского муниципального района Республики Мордовия за 2022 год»</w:t>
            </w:r>
          </w:p>
        </w:tc>
      </w:tr>
      <w:tr w:rsidR="00A72D12" w:rsidRPr="00A72D12" w:rsidTr="00CB0F9F">
        <w:trPr>
          <w:trHeight w:val="301"/>
        </w:trPr>
        <w:tc>
          <w:tcPr>
            <w:tcW w:w="1985" w:type="dxa"/>
            <w:tcBorders>
              <w:top w:val="nil"/>
              <w:left w:val="nil"/>
              <w:bottom w:val="nil"/>
              <w:right w:val="nil"/>
            </w:tcBorders>
            <w:shd w:val="clear" w:color="auto" w:fill="auto"/>
            <w:noWrap/>
            <w:vAlign w:val="bottom"/>
            <w:hideMark/>
          </w:tcPr>
          <w:p w:rsidR="00A72D12" w:rsidRPr="00A72D12" w:rsidRDefault="00A72D12" w:rsidP="00A72D12">
            <w:pPr>
              <w:suppressAutoHyphens/>
              <w:spacing w:after="0" w:line="240" w:lineRule="auto"/>
              <w:rPr>
                <w:rFonts w:ascii="Times New Roman" w:eastAsia="Times New Roman" w:hAnsi="Times New Roman" w:cs="Times New Roman"/>
                <w:sz w:val="20"/>
                <w:szCs w:val="20"/>
                <w:lang w:eastAsia="ru-RU"/>
              </w:rPr>
            </w:pPr>
          </w:p>
        </w:tc>
        <w:tc>
          <w:tcPr>
            <w:tcW w:w="5101" w:type="dxa"/>
            <w:tcBorders>
              <w:top w:val="nil"/>
              <w:left w:val="nil"/>
              <w:bottom w:val="nil"/>
              <w:right w:val="nil"/>
            </w:tcBorders>
            <w:shd w:val="clear" w:color="auto" w:fill="auto"/>
            <w:noWrap/>
            <w:vAlign w:val="bottom"/>
            <w:hideMark/>
          </w:tcPr>
          <w:p w:rsidR="00A72D12" w:rsidRPr="00A72D12" w:rsidRDefault="00A72D12" w:rsidP="00A72D12">
            <w:pPr>
              <w:suppressAutoHyphens/>
              <w:spacing w:after="0" w:line="240" w:lineRule="auto"/>
              <w:rPr>
                <w:rFonts w:ascii="Times New Roman" w:eastAsia="Times New Roman" w:hAnsi="Times New Roman" w:cs="Times New Roman"/>
                <w:sz w:val="20"/>
                <w:szCs w:val="20"/>
                <w:lang w:eastAsia="ru-RU"/>
              </w:rPr>
            </w:pPr>
          </w:p>
        </w:tc>
        <w:tc>
          <w:tcPr>
            <w:tcW w:w="3731" w:type="dxa"/>
            <w:gridSpan w:val="3"/>
            <w:vMerge/>
            <w:tcBorders>
              <w:top w:val="nil"/>
              <w:left w:val="nil"/>
              <w:bottom w:val="nil"/>
              <w:right w:val="nil"/>
            </w:tcBorders>
            <w:vAlign w:val="center"/>
            <w:hideMark/>
          </w:tcPr>
          <w:p w:rsidR="00A72D12" w:rsidRPr="00A72D12" w:rsidRDefault="00A72D12" w:rsidP="00A72D12">
            <w:pPr>
              <w:suppressAutoHyphens/>
              <w:spacing w:after="0" w:line="240" w:lineRule="auto"/>
              <w:rPr>
                <w:rFonts w:ascii="Times New Roman" w:eastAsia="Times New Roman" w:hAnsi="Times New Roman" w:cs="Times New Roman"/>
                <w:sz w:val="20"/>
                <w:szCs w:val="20"/>
                <w:lang w:eastAsia="ru-RU"/>
              </w:rPr>
            </w:pPr>
          </w:p>
        </w:tc>
      </w:tr>
      <w:tr w:rsidR="00A72D12" w:rsidRPr="00A72D12" w:rsidTr="00CB0F9F">
        <w:trPr>
          <w:trHeight w:val="301"/>
        </w:trPr>
        <w:tc>
          <w:tcPr>
            <w:tcW w:w="1985" w:type="dxa"/>
            <w:tcBorders>
              <w:top w:val="nil"/>
              <w:left w:val="nil"/>
              <w:bottom w:val="nil"/>
              <w:right w:val="nil"/>
            </w:tcBorders>
            <w:shd w:val="clear" w:color="auto" w:fill="auto"/>
            <w:noWrap/>
            <w:vAlign w:val="bottom"/>
            <w:hideMark/>
          </w:tcPr>
          <w:p w:rsidR="00A72D12" w:rsidRPr="00A72D12" w:rsidRDefault="00A72D12" w:rsidP="00A72D12">
            <w:pPr>
              <w:suppressAutoHyphens/>
              <w:spacing w:after="0" w:line="240" w:lineRule="auto"/>
              <w:rPr>
                <w:rFonts w:ascii="Times New Roman" w:eastAsia="Times New Roman" w:hAnsi="Times New Roman" w:cs="Times New Roman"/>
                <w:sz w:val="20"/>
                <w:szCs w:val="20"/>
                <w:lang w:eastAsia="ru-RU"/>
              </w:rPr>
            </w:pPr>
          </w:p>
        </w:tc>
        <w:tc>
          <w:tcPr>
            <w:tcW w:w="5101" w:type="dxa"/>
            <w:tcBorders>
              <w:top w:val="nil"/>
              <w:left w:val="nil"/>
              <w:bottom w:val="nil"/>
              <w:right w:val="nil"/>
            </w:tcBorders>
            <w:shd w:val="clear" w:color="auto" w:fill="auto"/>
            <w:noWrap/>
            <w:vAlign w:val="bottom"/>
            <w:hideMark/>
          </w:tcPr>
          <w:p w:rsidR="00A72D12" w:rsidRPr="00A72D12" w:rsidRDefault="00A72D12" w:rsidP="00A72D12">
            <w:pPr>
              <w:suppressAutoHyphens/>
              <w:spacing w:after="0" w:line="240" w:lineRule="auto"/>
              <w:rPr>
                <w:rFonts w:ascii="Times New Roman" w:eastAsia="Times New Roman" w:hAnsi="Times New Roman" w:cs="Times New Roman"/>
                <w:sz w:val="20"/>
                <w:szCs w:val="20"/>
                <w:lang w:eastAsia="ru-RU"/>
              </w:rPr>
            </w:pPr>
          </w:p>
        </w:tc>
        <w:tc>
          <w:tcPr>
            <w:tcW w:w="3731" w:type="dxa"/>
            <w:gridSpan w:val="3"/>
            <w:vMerge/>
            <w:tcBorders>
              <w:top w:val="nil"/>
              <w:left w:val="nil"/>
              <w:bottom w:val="nil"/>
              <w:right w:val="nil"/>
            </w:tcBorders>
            <w:vAlign w:val="center"/>
            <w:hideMark/>
          </w:tcPr>
          <w:p w:rsidR="00A72D12" w:rsidRPr="00A72D12" w:rsidRDefault="00A72D12" w:rsidP="00A72D12">
            <w:pPr>
              <w:suppressAutoHyphens/>
              <w:spacing w:after="0" w:line="240" w:lineRule="auto"/>
              <w:rPr>
                <w:rFonts w:ascii="Times New Roman" w:eastAsia="Times New Roman" w:hAnsi="Times New Roman" w:cs="Times New Roman"/>
                <w:sz w:val="20"/>
                <w:szCs w:val="20"/>
                <w:lang w:eastAsia="ru-RU"/>
              </w:rPr>
            </w:pPr>
          </w:p>
        </w:tc>
      </w:tr>
      <w:tr w:rsidR="00A72D12" w:rsidRPr="00A72D12" w:rsidTr="00CB0F9F">
        <w:trPr>
          <w:trHeight w:val="679"/>
        </w:trPr>
        <w:tc>
          <w:tcPr>
            <w:tcW w:w="1985" w:type="dxa"/>
            <w:tcBorders>
              <w:top w:val="nil"/>
              <w:left w:val="nil"/>
              <w:bottom w:val="nil"/>
              <w:right w:val="nil"/>
            </w:tcBorders>
            <w:shd w:val="clear" w:color="auto" w:fill="auto"/>
            <w:noWrap/>
            <w:vAlign w:val="bottom"/>
            <w:hideMark/>
          </w:tcPr>
          <w:p w:rsidR="00A72D12" w:rsidRPr="00A72D12" w:rsidRDefault="00A72D12" w:rsidP="00A72D12">
            <w:pPr>
              <w:suppressAutoHyphens/>
              <w:spacing w:after="0" w:line="240" w:lineRule="auto"/>
              <w:rPr>
                <w:rFonts w:ascii="Times New Roman" w:eastAsia="Times New Roman" w:hAnsi="Times New Roman" w:cs="Times New Roman"/>
                <w:sz w:val="20"/>
                <w:szCs w:val="20"/>
                <w:lang w:eastAsia="ru-RU"/>
              </w:rPr>
            </w:pPr>
          </w:p>
        </w:tc>
        <w:tc>
          <w:tcPr>
            <w:tcW w:w="5101" w:type="dxa"/>
            <w:tcBorders>
              <w:top w:val="nil"/>
              <w:left w:val="nil"/>
              <w:bottom w:val="nil"/>
              <w:right w:val="nil"/>
            </w:tcBorders>
            <w:shd w:val="clear" w:color="auto" w:fill="auto"/>
            <w:noWrap/>
            <w:vAlign w:val="bottom"/>
            <w:hideMark/>
          </w:tcPr>
          <w:p w:rsidR="00A72D12" w:rsidRPr="00A72D12" w:rsidRDefault="00A72D12" w:rsidP="00A72D12">
            <w:pPr>
              <w:suppressAutoHyphens/>
              <w:spacing w:after="0" w:line="240" w:lineRule="auto"/>
              <w:rPr>
                <w:rFonts w:ascii="Times New Roman" w:eastAsia="Times New Roman" w:hAnsi="Times New Roman" w:cs="Times New Roman"/>
                <w:sz w:val="20"/>
                <w:szCs w:val="20"/>
                <w:lang w:eastAsia="ru-RU"/>
              </w:rPr>
            </w:pPr>
          </w:p>
        </w:tc>
        <w:tc>
          <w:tcPr>
            <w:tcW w:w="3731" w:type="dxa"/>
            <w:gridSpan w:val="3"/>
            <w:vMerge/>
            <w:tcBorders>
              <w:top w:val="nil"/>
              <w:left w:val="nil"/>
              <w:bottom w:val="nil"/>
              <w:right w:val="nil"/>
            </w:tcBorders>
            <w:vAlign w:val="center"/>
            <w:hideMark/>
          </w:tcPr>
          <w:p w:rsidR="00A72D12" w:rsidRPr="00A72D12" w:rsidRDefault="00A72D12" w:rsidP="00A72D12">
            <w:pPr>
              <w:suppressAutoHyphens/>
              <w:spacing w:after="0" w:line="240" w:lineRule="auto"/>
              <w:rPr>
                <w:rFonts w:ascii="Times New Roman" w:eastAsia="Times New Roman" w:hAnsi="Times New Roman" w:cs="Times New Roman"/>
                <w:sz w:val="20"/>
                <w:szCs w:val="20"/>
                <w:lang w:eastAsia="ru-RU"/>
              </w:rPr>
            </w:pPr>
          </w:p>
        </w:tc>
      </w:tr>
      <w:tr w:rsidR="00A72D12" w:rsidRPr="00A72D12" w:rsidTr="00CB0F9F">
        <w:trPr>
          <w:trHeight w:val="784"/>
        </w:trPr>
        <w:tc>
          <w:tcPr>
            <w:tcW w:w="1985" w:type="dxa"/>
            <w:tcBorders>
              <w:top w:val="nil"/>
              <w:left w:val="nil"/>
              <w:bottom w:val="nil"/>
              <w:right w:val="nil"/>
            </w:tcBorders>
            <w:shd w:val="clear" w:color="auto" w:fill="auto"/>
            <w:noWrap/>
            <w:vAlign w:val="bottom"/>
            <w:hideMark/>
          </w:tcPr>
          <w:p w:rsidR="00A72D12" w:rsidRPr="00A72D12" w:rsidRDefault="00A72D12" w:rsidP="00A72D12">
            <w:pPr>
              <w:suppressAutoHyphens/>
              <w:spacing w:after="0" w:line="240" w:lineRule="auto"/>
              <w:rPr>
                <w:rFonts w:ascii="Times New Roman" w:eastAsia="Times New Roman" w:hAnsi="Times New Roman" w:cs="Times New Roman"/>
                <w:sz w:val="20"/>
                <w:szCs w:val="20"/>
                <w:lang w:eastAsia="ru-RU"/>
              </w:rPr>
            </w:pPr>
          </w:p>
        </w:tc>
        <w:tc>
          <w:tcPr>
            <w:tcW w:w="5101" w:type="dxa"/>
            <w:tcBorders>
              <w:top w:val="nil"/>
              <w:left w:val="nil"/>
              <w:bottom w:val="nil"/>
              <w:right w:val="nil"/>
            </w:tcBorders>
            <w:shd w:val="clear" w:color="auto" w:fill="auto"/>
            <w:noWrap/>
            <w:vAlign w:val="bottom"/>
            <w:hideMark/>
          </w:tcPr>
          <w:p w:rsidR="00A72D12" w:rsidRPr="00A72D12" w:rsidRDefault="00A72D12" w:rsidP="00A72D12">
            <w:pPr>
              <w:suppressAutoHyphens/>
              <w:spacing w:after="0" w:line="240" w:lineRule="auto"/>
              <w:rPr>
                <w:rFonts w:ascii="Times New Roman" w:eastAsia="Times New Roman" w:hAnsi="Times New Roman" w:cs="Times New Roman"/>
                <w:sz w:val="20"/>
                <w:szCs w:val="20"/>
                <w:lang w:eastAsia="ru-RU"/>
              </w:rPr>
            </w:pPr>
          </w:p>
        </w:tc>
        <w:tc>
          <w:tcPr>
            <w:tcW w:w="3731" w:type="dxa"/>
            <w:gridSpan w:val="3"/>
            <w:vMerge/>
            <w:tcBorders>
              <w:top w:val="nil"/>
              <w:left w:val="nil"/>
              <w:bottom w:val="nil"/>
              <w:right w:val="nil"/>
            </w:tcBorders>
            <w:vAlign w:val="center"/>
            <w:hideMark/>
          </w:tcPr>
          <w:p w:rsidR="00A72D12" w:rsidRPr="00A72D12" w:rsidRDefault="00A72D12" w:rsidP="00A72D12">
            <w:pPr>
              <w:suppressAutoHyphens/>
              <w:spacing w:after="0" w:line="240" w:lineRule="auto"/>
              <w:rPr>
                <w:rFonts w:ascii="Times New Roman" w:eastAsia="Times New Roman" w:hAnsi="Times New Roman" w:cs="Times New Roman"/>
                <w:sz w:val="20"/>
                <w:szCs w:val="20"/>
                <w:lang w:eastAsia="ru-RU"/>
              </w:rPr>
            </w:pPr>
          </w:p>
        </w:tc>
      </w:tr>
      <w:tr w:rsidR="00A72D12" w:rsidRPr="00A72D12" w:rsidTr="00CB0F9F">
        <w:trPr>
          <w:trHeight w:val="1282"/>
        </w:trPr>
        <w:tc>
          <w:tcPr>
            <w:tcW w:w="10817" w:type="dxa"/>
            <w:gridSpan w:val="5"/>
            <w:tcBorders>
              <w:top w:val="nil"/>
              <w:left w:val="nil"/>
              <w:bottom w:val="nil"/>
              <w:right w:val="nil"/>
            </w:tcBorders>
            <w:shd w:val="clear" w:color="auto" w:fill="auto"/>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xml:space="preserve"> ОБЪЕМ </w:t>
            </w:r>
            <w:r w:rsidRPr="00A72D12">
              <w:rPr>
                <w:rFonts w:ascii="Times New Roman" w:eastAsia="Times New Roman" w:hAnsi="Times New Roman" w:cs="Times New Roman"/>
                <w:b/>
                <w:bCs/>
                <w:sz w:val="20"/>
                <w:szCs w:val="20"/>
                <w:lang w:eastAsia="ru-RU"/>
              </w:rPr>
              <w:br/>
              <w:t>БЕЗВОЗМЕЗДНЫХ ПОСТУПЛЕНИЙ В БЮДЖЕТ АПРАКСИНСКОГО СЕЛЬСКОГО ПОСЕЛЕНИЯ ЧАМЗИНСКОГО МУНИЦИПАЛЬНОГО РАЙОНА РЕСПУБЛИКИ МОРДОВИЯ ЗА 2022 ГОД</w:t>
            </w:r>
          </w:p>
        </w:tc>
      </w:tr>
      <w:tr w:rsidR="00A72D12" w:rsidRPr="00A72D12" w:rsidTr="00CB0F9F">
        <w:trPr>
          <w:trHeight w:val="256"/>
        </w:trPr>
        <w:tc>
          <w:tcPr>
            <w:tcW w:w="1985" w:type="dxa"/>
            <w:tcBorders>
              <w:top w:val="nil"/>
              <w:left w:val="nil"/>
              <w:bottom w:val="nil"/>
              <w:right w:val="nil"/>
            </w:tcBorders>
            <w:shd w:val="clear" w:color="auto" w:fill="auto"/>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p>
        </w:tc>
        <w:tc>
          <w:tcPr>
            <w:tcW w:w="5101" w:type="dxa"/>
            <w:tcBorders>
              <w:top w:val="nil"/>
              <w:left w:val="nil"/>
              <w:bottom w:val="nil"/>
              <w:right w:val="nil"/>
            </w:tcBorders>
            <w:shd w:val="clear" w:color="auto" w:fill="auto"/>
            <w:noWrap/>
            <w:vAlign w:val="bottom"/>
            <w:hideMark/>
          </w:tcPr>
          <w:p w:rsidR="00A72D12" w:rsidRPr="00A72D12" w:rsidRDefault="00A72D12" w:rsidP="00A72D12">
            <w:pPr>
              <w:suppressAutoHyphens/>
              <w:spacing w:after="0" w:line="240" w:lineRule="auto"/>
              <w:rPr>
                <w:rFonts w:ascii="Times New Roman" w:eastAsia="Times New Roman" w:hAnsi="Times New Roman" w:cs="Times New Roman"/>
                <w:sz w:val="20"/>
                <w:szCs w:val="20"/>
                <w:lang w:eastAsia="ru-RU"/>
              </w:rPr>
            </w:pPr>
          </w:p>
        </w:tc>
        <w:tc>
          <w:tcPr>
            <w:tcW w:w="1273" w:type="dxa"/>
            <w:tcBorders>
              <w:top w:val="nil"/>
              <w:left w:val="nil"/>
              <w:bottom w:val="nil"/>
              <w:right w:val="nil"/>
            </w:tcBorders>
            <w:shd w:val="clear" w:color="auto" w:fill="auto"/>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sz w:val="20"/>
                <w:szCs w:val="20"/>
                <w:lang w:eastAsia="ru-RU"/>
              </w:rPr>
            </w:pPr>
          </w:p>
        </w:tc>
        <w:tc>
          <w:tcPr>
            <w:tcW w:w="1167" w:type="dxa"/>
            <w:tcBorders>
              <w:top w:val="nil"/>
              <w:left w:val="nil"/>
              <w:bottom w:val="nil"/>
              <w:right w:val="nil"/>
            </w:tcBorders>
            <w:shd w:val="clear" w:color="auto" w:fill="auto"/>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sz w:val="20"/>
                <w:szCs w:val="20"/>
                <w:lang w:eastAsia="ru-RU"/>
              </w:rPr>
            </w:pPr>
          </w:p>
        </w:tc>
        <w:tc>
          <w:tcPr>
            <w:tcW w:w="1291" w:type="dxa"/>
            <w:tcBorders>
              <w:top w:val="nil"/>
              <w:left w:val="nil"/>
              <w:bottom w:val="nil"/>
              <w:right w:val="nil"/>
            </w:tcBorders>
            <w:shd w:val="clear" w:color="auto" w:fill="auto"/>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(тыс. рублей)</w:t>
            </w:r>
          </w:p>
        </w:tc>
      </w:tr>
      <w:tr w:rsidR="00A72D12" w:rsidRPr="00A72D12" w:rsidTr="00CB0F9F">
        <w:trPr>
          <w:trHeight w:val="256"/>
        </w:trPr>
        <w:tc>
          <w:tcPr>
            <w:tcW w:w="198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xml:space="preserve"> Код </w:t>
            </w:r>
          </w:p>
        </w:tc>
        <w:tc>
          <w:tcPr>
            <w:tcW w:w="510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xml:space="preserve"> Наименование </w:t>
            </w:r>
          </w:p>
        </w:tc>
        <w:tc>
          <w:tcPr>
            <w:tcW w:w="3731" w:type="dxa"/>
            <w:gridSpan w:val="3"/>
            <w:tcBorders>
              <w:top w:val="single" w:sz="4" w:space="0" w:color="auto"/>
              <w:left w:val="nil"/>
              <w:bottom w:val="single" w:sz="4" w:space="0" w:color="auto"/>
              <w:right w:val="single" w:sz="4" w:space="0" w:color="auto"/>
            </w:tcBorders>
            <w:shd w:val="clear" w:color="auto" w:fill="auto"/>
            <w:noWrap/>
            <w:vAlign w:val="center"/>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Сумма</w:t>
            </w:r>
          </w:p>
        </w:tc>
      </w:tr>
      <w:tr w:rsidR="00A72D12" w:rsidRPr="00A72D12" w:rsidTr="00CB0F9F">
        <w:trPr>
          <w:trHeight w:val="724"/>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A72D12" w:rsidRPr="00A72D12" w:rsidRDefault="00A72D12" w:rsidP="00A72D12">
            <w:pPr>
              <w:suppressAutoHyphens/>
              <w:spacing w:after="0" w:line="240" w:lineRule="auto"/>
              <w:rPr>
                <w:rFonts w:ascii="Times New Roman" w:eastAsia="Times New Roman" w:hAnsi="Times New Roman" w:cs="Times New Roman"/>
                <w:b/>
                <w:bCs/>
                <w:sz w:val="20"/>
                <w:szCs w:val="20"/>
                <w:lang w:eastAsia="ru-RU"/>
              </w:rPr>
            </w:pPr>
          </w:p>
        </w:tc>
        <w:tc>
          <w:tcPr>
            <w:tcW w:w="5101" w:type="dxa"/>
            <w:vMerge/>
            <w:tcBorders>
              <w:top w:val="single" w:sz="4" w:space="0" w:color="auto"/>
              <w:left w:val="single" w:sz="4" w:space="0" w:color="auto"/>
              <w:bottom w:val="single" w:sz="4" w:space="0" w:color="auto"/>
              <w:right w:val="single" w:sz="4" w:space="0" w:color="auto"/>
            </w:tcBorders>
            <w:vAlign w:val="center"/>
            <w:hideMark/>
          </w:tcPr>
          <w:p w:rsidR="00A72D12" w:rsidRPr="00A72D12" w:rsidRDefault="00A72D12" w:rsidP="00A72D12">
            <w:pPr>
              <w:suppressAutoHyphens/>
              <w:spacing w:after="0" w:line="240" w:lineRule="auto"/>
              <w:rPr>
                <w:rFonts w:ascii="Times New Roman" w:eastAsia="Times New Roman" w:hAnsi="Times New Roman" w:cs="Times New Roman"/>
                <w:b/>
                <w:bCs/>
                <w:sz w:val="20"/>
                <w:szCs w:val="20"/>
                <w:lang w:eastAsia="ru-RU"/>
              </w:rPr>
            </w:pPr>
          </w:p>
        </w:tc>
        <w:tc>
          <w:tcPr>
            <w:tcW w:w="1273" w:type="dxa"/>
            <w:tcBorders>
              <w:top w:val="nil"/>
              <w:left w:val="nil"/>
              <w:bottom w:val="single" w:sz="4" w:space="0" w:color="auto"/>
              <w:right w:val="single" w:sz="4" w:space="0" w:color="auto"/>
            </w:tcBorders>
            <w:shd w:val="clear" w:color="auto" w:fill="auto"/>
            <w:vAlign w:val="center"/>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утверждено на 2022 год</w:t>
            </w:r>
          </w:p>
        </w:tc>
        <w:tc>
          <w:tcPr>
            <w:tcW w:w="1167" w:type="dxa"/>
            <w:tcBorders>
              <w:top w:val="nil"/>
              <w:left w:val="nil"/>
              <w:bottom w:val="single" w:sz="4" w:space="0" w:color="auto"/>
              <w:right w:val="single" w:sz="4" w:space="0" w:color="auto"/>
            </w:tcBorders>
            <w:shd w:val="clear" w:color="auto" w:fill="auto"/>
            <w:vAlign w:val="center"/>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xml:space="preserve">исполнено </w:t>
            </w:r>
            <w:proofErr w:type="gramStart"/>
            <w:r w:rsidRPr="00A72D12">
              <w:rPr>
                <w:rFonts w:ascii="Times New Roman" w:eastAsia="Times New Roman" w:hAnsi="Times New Roman" w:cs="Times New Roman"/>
                <w:b/>
                <w:bCs/>
                <w:sz w:val="20"/>
                <w:szCs w:val="20"/>
                <w:lang w:eastAsia="ru-RU"/>
              </w:rPr>
              <w:t>за  2022</w:t>
            </w:r>
            <w:proofErr w:type="gramEnd"/>
            <w:r w:rsidRPr="00A72D12">
              <w:rPr>
                <w:rFonts w:ascii="Times New Roman" w:eastAsia="Times New Roman" w:hAnsi="Times New Roman" w:cs="Times New Roman"/>
                <w:b/>
                <w:bCs/>
                <w:sz w:val="20"/>
                <w:szCs w:val="20"/>
                <w:lang w:eastAsia="ru-RU"/>
              </w:rPr>
              <w:t xml:space="preserve"> год</w:t>
            </w:r>
          </w:p>
        </w:tc>
        <w:tc>
          <w:tcPr>
            <w:tcW w:w="1291" w:type="dxa"/>
            <w:tcBorders>
              <w:top w:val="nil"/>
              <w:left w:val="nil"/>
              <w:bottom w:val="single" w:sz="4" w:space="0" w:color="auto"/>
              <w:right w:val="single" w:sz="4" w:space="0" w:color="auto"/>
            </w:tcBorders>
            <w:shd w:val="clear" w:color="auto" w:fill="auto"/>
            <w:vAlign w:val="center"/>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исполнения</w:t>
            </w:r>
          </w:p>
        </w:tc>
      </w:tr>
      <w:tr w:rsidR="00A72D12" w:rsidRPr="00A72D12" w:rsidTr="00CB0F9F">
        <w:trPr>
          <w:trHeight w:val="256"/>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w:t>
            </w:r>
          </w:p>
        </w:tc>
        <w:tc>
          <w:tcPr>
            <w:tcW w:w="5101"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2</w:t>
            </w:r>
          </w:p>
        </w:tc>
        <w:tc>
          <w:tcPr>
            <w:tcW w:w="1273"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3</w:t>
            </w:r>
          </w:p>
        </w:tc>
        <w:tc>
          <w:tcPr>
            <w:tcW w:w="1167"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4</w:t>
            </w:r>
          </w:p>
        </w:tc>
        <w:tc>
          <w:tcPr>
            <w:tcW w:w="1291"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5</w:t>
            </w:r>
          </w:p>
        </w:tc>
      </w:tr>
      <w:tr w:rsidR="00A72D12" w:rsidRPr="00A72D12" w:rsidTr="00CB0F9F">
        <w:trPr>
          <w:trHeight w:val="256"/>
        </w:trPr>
        <w:tc>
          <w:tcPr>
            <w:tcW w:w="1985" w:type="dxa"/>
            <w:tcBorders>
              <w:top w:val="nil"/>
              <w:left w:val="single" w:sz="4" w:space="0" w:color="auto"/>
              <w:bottom w:val="single" w:sz="4" w:space="0" w:color="auto"/>
              <w:right w:val="single" w:sz="4" w:space="0" w:color="auto"/>
            </w:tcBorders>
            <w:shd w:val="clear" w:color="000000" w:fill="FFFFFF"/>
            <w:noWrap/>
            <w:hideMark/>
          </w:tcPr>
          <w:p w:rsidR="00A72D12" w:rsidRPr="00A72D12" w:rsidRDefault="00A72D12" w:rsidP="00A72D12">
            <w:pPr>
              <w:suppressAutoHyphens/>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0 00 00000 00 0000 000</w:t>
            </w:r>
          </w:p>
        </w:tc>
        <w:tc>
          <w:tcPr>
            <w:tcW w:w="5101" w:type="dxa"/>
            <w:tcBorders>
              <w:top w:val="nil"/>
              <w:left w:val="nil"/>
              <w:bottom w:val="single" w:sz="4" w:space="0" w:color="auto"/>
              <w:right w:val="single" w:sz="4" w:space="0" w:color="auto"/>
            </w:tcBorders>
            <w:shd w:val="clear" w:color="000000" w:fill="FFFFFF"/>
            <w:hideMark/>
          </w:tcPr>
          <w:p w:rsidR="00A72D12" w:rsidRPr="00A72D12" w:rsidRDefault="00A72D12" w:rsidP="00A72D12">
            <w:pPr>
              <w:suppressAutoHyphens/>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Всего доходов</w:t>
            </w:r>
          </w:p>
        </w:tc>
        <w:tc>
          <w:tcPr>
            <w:tcW w:w="1273"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2364,1</w:t>
            </w:r>
          </w:p>
        </w:tc>
        <w:tc>
          <w:tcPr>
            <w:tcW w:w="1167"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2425,6</w:t>
            </w:r>
          </w:p>
        </w:tc>
        <w:tc>
          <w:tcPr>
            <w:tcW w:w="1291"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102,6</w:t>
            </w:r>
          </w:p>
        </w:tc>
      </w:tr>
      <w:tr w:rsidR="00A72D12" w:rsidRPr="00A72D12" w:rsidTr="00CB0F9F">
        <w:trPr>
          <w:trHeight w:val="256"/>
        </w:trPr>
        <w:tc>
          <w:tcPr>
            <w:tcW w:w="1985" w:type="dxa"/>
            <w:tcBorders>
              <w:top w:val="nil"/>
              <w:left w:val="single" w:sz="4" w:space="0" w:color="auto"/>
              <w:bottom w:val="single" w:sz="4" w:space="0" w:color="auto"/>
              <w:right w:val="single" w:sz="4" w:space="0" w:color="auto"/>
            </w:tcBorders>
            <w:shd w:val="clear" w:color="000000" w:fill="FFFFFF"/>
            <w:noWrap/>
            <w:hideMark/>
          </w:tcPr>
          <w:p w:rsidR="00A72D12" w:rsidRPr="00A72D12" w:rsidRDefault="00A72D12" w:rsidP="00A72D12">
            <w:pPr>
              <w:suppressAutoHyphens/>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1 00 00000 00 0000 000</w:t>
            </w:r>
          </w:p>
        </w:tc>
        <w:tc>
          <w:tcPr>
            <w:tcW w:w="5101" w:type="dxa"/>
            <w:tcBorders>
              <w:top w:val="nil"/>
              <w:left w:val="nil"/>
              <w:bottom w:val="single" w:sz="4" w:space="0" w:color="auto"/>
              <w:right w:val="single" w:sz="4" w:space="0" w:color="auto"/>
            </w:tcBorders>
            <w:shd w:val="clear" w:color="000000" w:fill="FFFFFF"/>
            <w:hideMark/>
          </w:tcPr>
          <w:p w:rsidR="00A72D12" w:rsidRPr="00A72D12" w:rsidRDefault="00A72D12" w:rsidP="00A72D12">
            <w:pPr>
              <w:suppressAutoHyphens/>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Налоговые и неналоговые доходы</w:t>
            </w:r>
          </w:p>
        </w:tc>
        <w:tc>
          <w:tcPr>
            <w:tcW w:w="1273"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964,9</w:t>
            </w:r>
          </w:p>
        </w:tc>
        <w:tc>
          <w:tcPr>
            <w:tcW w:w="1167"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1026,5</w:t>
            </w:r>
          </w:p>
        </w:tc>
        <w:tc>
          <w:tcPr>
            <w:tcW w:w="1291"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106,4</w:t>
            </w:r>
          </w:p>
        </w:tc>
      </w:tr>
      <w:tr w:rsidR="00A72D12" w:rsidRPr="00A72D12" w:rsidTr="00CB0F9F">
        <w:trPr>
          <w:trHeight w:val="256"/>
        </w:trPr>
        <w:tc>
          <w:tcPr>
            <w:tcW w:w="1985" w:type="dxa"/>
            <w:tcBorders>
              <w:top w:val="nil"/>
              <w:left w:val="single" w:sz="4" w:space="0" w:color="auto"/>
              <w:bottom w:val="single" w:sz="4" w:space="0" w:color="auto"/>
              <w:right w:val="single" w:sz="4" w:space="0" w:color="auto"/>
            </w:tcBorders>
            <w:shd w:val="clear" w:color="000000" w:fill="FFFFFF"/>
            <w:noWrap/>
            <w:hideMark/>
          </w:tcPr>
          <w:p w:rsidR="00A72D12" w:rsidRPr="00A72D12" w:rsidRDefault="00A72D12" w:rsidP="00A72D12">
            <w:pPr>
              <w:suppressAutoHyphens/>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1 01 00000 00 0000 000</w:t>
            </w:r>
          </w:p>
        </w:tc>
        <w:tc>
          <w:tcPr>
            <w:tcW w:w="5101" w:type="dxa"/>
            <w:tcBorders>
              <w:top w:val="nil"/>
              <w:left w:val="nil"/>
              <w:bottom w:val="single" w:sz="4" w:space="0" w:color="auto"/>
              <w:right w:val="single" w:sz="4" w:space="0" w:color="auto"/>
            </w:tcBorders>
            <w:shd w:val="clear" w:color="000000" w:fill="FFFFFF"/>
            <w:hideMark/>
          </w:tcPr>
          <w:p w:rsidR="00A72D12" w:rsidRPr="00A72D12" w:rsidRDefault="00A72D12" w:rsidP="00A72D12">
            <w:pPr>
              <w:suppressAutoHyphens/>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xml:space="preserve">Налоги на прибыль, доходы </w:t>
            </w:r>
          </w:p>
        </w:tc>
        <w:tc>
          <w:tcPr>
            <w:tcW w:w="1273"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151,6</w:t>
            </w:r>
          </w:p>
        </w:tc>
        <w:tc>
          <w:tcPr>
            <w:tcW w:w="1167"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198,1</w:t>
            </w:r>
          </w:p>
        </w:tc>
        <w:tc>
          <w:tcPr>
            <w:tcW w:w="1291"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130,7</w:t>
            </w:r>
          </w:p>
        </w:tc>
      </w:tr>
      <w:tr w:rsidR="00A72D12" w:rsidRPr="00A72D12" w:rsidTr="00CB0F9F">
        <w:trPr>
          <w:trHeight w:val="256"/>
        </w:trPr>
        <w:tc>
          <w:tcPr>
            <w:tcW w:w="1985" w:type="dxa"/>
            <w:tcBorders>
              <w:top w:val="nil"/>
              <w:left w:val="single" w:sz="4" w:space="0" w:color="auto"/>
              <w:bottom w:val="single" w:sz="4" w:space="0" w:color="auto"/>
              <w:right w:val="single" w:sz="4" w:space="0" w:color="auto"/>
            </w:tcBorders>
            <w:shd w:val="clear" w:color="000000" w:fill="FFFFFF"/>
            <w:noWrap/>
            <w:hideMark/>
          </w:tcPr>
          <w:p w:rsidR="00A72D12" w:rsidRPr="00A72D12" w:rsidRDefault="00A72D12" w:rsidP="00A72D12">
            <w:pPr>
              <w:suppressAutoHyphens/>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1 01 02000 00 0000 110</w:t>
            </w:r>
          </w:p>
        </w:tc>
        <w:tc>
          <w:tcPr>
            <w:tcW w:w="5101" w:type="dxa"/>
            <w:tcBorders>
              <w:top w:val="nil"/>
              <w:left w:val="nil"/>
              <w:bottom w:val="single" w:sz="4" w:space="0" w:color="auto"/>
              <w:right w:val="single" w:sz="4" w:space="0" w:color="auto"/>
            </w:tcBorders>
            <w:shd w:val="clear" w:color="000000" w:fill="FFFFFF"/>
            <w:hideMark/>
          </w:tcPr>
          <w:p w:rsidR="00A72D12" w:rsidRPr="00A72D12" w:rsidRDefault="00A72D12" w:rsidP="00A72D12">
            <w:pPr>
              <w:suppressAutoHyphens/>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Налог на доходы физических лиц</w:t>
            </w:r>
          </w:p>
        </w:tc>
        <w:tc>
          <w:tcPr>
            <w:tcW w:w="1273"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151,6</w:t>
            </w:r>
          </w:p>
        </w:tc>
        <w:tc>
          <w:tcPr>
            <w:tcW w:w="1167"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198,1</w:t>
            </w:r>
          </w:p>
        </w:tc>
        <w:tc>
          <w:tcPr>
            <w:tcW w:w="1291"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130,7</w:t>
            </w:r>
          </w:p>
        </w:tc>
      </w:tr>
      <w:tr w:rsidR="00A72D12" w:rsidRPr="00A72D12" w:rsidTr="00CB0F9F">
        <w:trPr>
          <w:trHeight w:val="1448"/>
        </w:trPr>
        <w:tc>
          <w:tcPr>
            <w:tcW w:w="1985" w:type="dxa"/>
            <w:tcBorders>
              <w:top w:val="nil"/>
              <w:left w:val="single" w:sz="4" w:space="0" w:color="auto"/>
              <w:bottom w:val="single" w:sz="4" w:space="0" w:color="auto"/>
              <w:right w:val="single" w:sz="4" w:space="0" w:color="auto"/>
            </w:tcBorders>
            <w:shd w:val="clear" w:color="000000" w:fill="FFFFFF"/>
            <w:noWrap/>
            <w:hideMark/>
          </w:tcPr>
          <w:p w:rsidR="00A72D12" w:rsidRPr="00A72D12" w:rsidRDefault="00A72D12" w:rsidP="00A72D12">
            <w:pPr>
              <w:suppressAutoHyphens/>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1 01 02010 01 1000 110</w:t>
            </w:r>
          </w:p>
        </w:tc>
        <w:tc>
          <w:tcPr>
            <w:tcW w:w="5101" w:type="dxa"/>
            <w:tcBorders>
              <w:top w:val="nil"/>
              <w:left w:val="nil"/>
              <w:bottom w:val="single" w:sz="4" w:space="0" w:color="auto"/>
              <w:right w:val="single" w:sz="4" w:space="0" w:color="auto"/>
            </w:tcBorders>
            <w:shd w:val="clear" w:color="000000" w:fill="FFFFFF"/>
            <w:hideMark/>
          </w:tcPr>
          <w:p w:rsidR="00A72D12" w:rsidRPr="00A72D12" w:rsidRDefault="00A72D12" w:rsidP="00A72D12">
            <w:pPr>
              <w:suppressAutoHyphens/>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(сумма платежа (перерасчеты, недоимка и задолженность по соответствующему платежу, в том числе по отмененному)</w:t>
            </w:r>
          </w:p>
        </w:tc>
        <w:tc>
          <w:tcPr>
            <w:tcW w:w="1273"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151,6</w:t>
            </w:r>
          </w:p>
        </w:tc>
        <w:tc>
          <w:tcPr>
            <w:tcW w:w="1167"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198,1060</w:t>
            </w:r>
          </w:p>
        </w:tc>
        <w:tc>
          <w:tcPr>
            <w:tcW w:w="1291"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130,7</w:t>
            </w:r>
          </w:p>
        </w:tc>
      </w:tr>
      <w:tr w:rsidR="00A72D12" w:rsidRPr="00A72D12" w:rsidTr="00CB0F9F">
        <w:trPr>
          <w:trHeight w:val="256"/>
        </w:trPr>
        <w:tc>
          <w:tcPr>
            <w:tcW w:w="1985" w:type="dxa"/>
            <w:tcBorders>
              <w:top w:val="nil"/>
              <w:left w:val="single" w:sz="4" w:space="0" w:color="auto"/>
              <w:bottom w:val="single" w:sz="4" w:space="0" w:color="auto"/>
              <w:right w:val="single" w:sz="4" w:space="0" w:color="auto"/>
            </w:tcBorders>
            <w:shd w:val="clear" w:color="000000" w:fill="FFFFFF"/>
            <w:noWrap/>
            <w:hideMark/>
          </w:tcPr>
          <w:p w:rsidR="00A72D12" w:rsidRPr="00A72D12" w:rsidRDefault="00A72D12" w:rsidP="00A72D12">
            <w:pPr>
              <w:suppressAutoHyphens/>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xml:space="preserve">1 06 00000 00 0000 000 </w:t>
            </w:r>
          </w:p>
        </w:tc>
        <w:tc>
          <w:tcPr>
            <w:tcW w:w="5101" w:type="dxa"/>
            <w:tcBorders>
              <w:top w:val="nil"/>
              <w:left w:val="nil"/>
              <w:bottom w:val="single" w:sz="4" w:space="0" w:color="auto"/>
              <w:right w:val="single" w:sz="4" w:space="0" w:color="auto"/>
            </w:tcBorders>
            <w:shd w:val="clear" w:color="000000" w:fill="FFFFFF"/>
            <w:hideMark/>
          </w:tcPr>
          <w:p w:rsidR="00A72D12" w:rsidRPr="00A72D12" w:rsidRDefault="00A72D12" w:rsidP="00A72D12">
            <w:pPr>
              <w:suppressAutoHyphens/>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Налоги на имущество</w:t>
            </w:r>
          </w:p>
        </w:tc>
        <w:tc>
          <w:tcPr>
            <w:tcW w:w="1273"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611,2</w:t>
            </w:r>
          </w:p>
        </w:tc>
        <w:tc>
          <w:tcPr>
            <w:tcW w:w="1167"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626,4</w:t>
            </w:r>
          </w:p>
        </w:tc>
        <w:tc>
          <w:tcPr>
            <w:tcW w:w="1291"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102,5</w:t>
            </w:r>
          </w:p>
        </w:tc>
      </w:tr>
      <w:tr w:rsidR="00A72D12" w:rsidRPr="00A72D12" w:rsidTr="00CB0F9F">
        <w:trPr>
          <w:trHeight w:val="256"/>
        </w:trPr>
        <w:tc>
          <w:tcPr>
            <w:tcW w:w="1985" w:type="dxa"/>
            <w:tcBorders>
              <w:top w:val="nil"/>
              <w:left w:val="single" w:sz="4" w:space="0" w:color="auto"/>
              <w:bottom w:val="single" w:sz="4" w:space="0" w:color="auto"/>
              <w:right w:val="single" w:sz="4" w:space="0" w:color="auto"/>
            </w:tcBorders>
            <w:shd w:val="clear" w:color="000000" w:fill="FFFFFF"/>
            <w:noWrap/>
            <w:hideMark/>
          </w:tcPr>
          <w:p w:rsidR="00A72D12" w:rsidRPr="00A72D12" w:rsidRDefault="00A72D12" w:rsidP="00A72D12">
            <w:pPr>
              <w:suppressAutoHyphens/>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1 06 01000 00 0000 000</w:t>
            </w:r>
          </w:p>
        </w:tc>
        <w:tc>
          <w:tcPr>
            <w:tcW w:w="5101" w:type="dxa"/>
            <w:tcBorders>
              <w:top w:val="nil"/>
              <w:left w:val="nil"/>
              <w:bottom w:val="single" w:sz="4" w:space="0" w:color="auto"/>
              <w:right w:val="single" w:sz="4" w:space="0" w:color="auto"/>
            </w:tcBorders>
            <w:shd w:val="clear" w:color="000000" w:fill="FFFFFF"/>
            <w:hideMark/>
          </w:tcPr>
          <w:p w:rsidR="00A72D12" w:rsidRPr="00A72D12" w:rsidRDefault="00A72D12" w:rsidP="00A72D12">
            <w:pPr>
              <w:suppressAutoHyphens/>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Налог на имущество физических лиц</w:t>
            </w:r>
          </w:p>
        </w:tc>
        <w:tc>
          <w:tcPr>
            <w:tcW w:w="1273"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136,2</w:t>
            </w:r>
          </w:p>
        </w:tc>
        <w:tc>
          <w:tcPr>
            <w:tcW w:w="1167"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115,5</w:t>
            </w:r>
          </w:p>
        </w:tc>
        <w:tc>
          <w:tcPr>
            <w:tcW w:w="1291"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84,8</w:t>
            </w:r>
          </w:p>
        </w:tc>
      </w:tr>
      <w:tr w:rsidR="00A72D12" w:rsidRPr="00A72D12" w:rsidTr="00CB0F9F">
        <w:trPr>
          <w:trHeight w:val="965"/>
        </w:trPr>
        <w:tc>
          <w:tcPr>
            <w:tcW w:w="1985" w:type="dxa"/>
            <w:tcBorders>
              <w:top w:val="nil"/>
              <w:left w:val="single" w:sz="4" w:space="0" w:color="auto"/>
              <w:bottom w:val="single" w:sz="4" w:space="0" w:color="auto"/>
              <w:right w:val="single" w:sz="4" w:space="0" w:color="auto"/>
            </w:tcBorders>
            <w:shd w:val="clear" w:color="000000" w:fill="FFFFFF"/>
            <w:noWrap/>
            <w:hideMark/>
          </w:tcPr>
          <w:p w:rsidR="00A72D12" w:rsidRPr="00A72D12" w:rsidRDefault="00A72D12" w:rsidP="00A72D12">
            <w:pPr>
              <w:suppressAutoHyphens/>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1 06 01030 10 1000 110</w:t>
            </w:r>
          </w:p>
        </w:tc>
        <w:tc>
          <w:tcPr>
            <w:tcW w:w="5101" w:type="dxa"/>
            <w:tcBorders>
              <w:top w:val="nil"/>
              <w:left w:val="nil"/>
              <w:bottom w:val="single" w:sz="4" w:space="0" w:color="auto"/>
              <w:right w:val="single" w:sz="4" w:space="0" w:color="auto"/>
            </w:tcBorders>
            <w:shd w:val="clear" w:color="000000" w:fill="FFFFFF"/>
            <w:hideMark/>
          </w:tcPr>
          <w:p w:rsidR="00A72D12" w:rsidRPr="00A72D12" w:rsidRDefault="00A72D12" w:rsidP="00A72D12">
            <w:pPr>
              <w:suppressAutoHyphens/>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Налог на имущество физических лиц, взимаемый по ставкам, применяемым к объектам налогообложения,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1273"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136,2</w:t>
            </w:r>
          </w:p>
        </w:tc>
        <w:tc>
          <w:tcPr>
            <w:tcW w:w="1167"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115,5</w:t>
            </w:r>
          </w:p>
        </w:tc>
        <w:tc>
          <w:tcPr>
            <w:tcW w:w="1291"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84,8</w:t>
            </w:r>
          </w:p>
        </w:tc>
      </w:tr>
      <w:tr w:rsidR="00A72D12" w:rsidRPr="00A72D12" w:rsidTr="00CB0F9F">
        <w:trPr>
          <w:trHeight w:val="256"/>
        </w:trPr>
        <w:tc>
          <w:tcPr>
            <w:tcW w:w="1985" w:type="dxa"/>
            <w:tcBorders>
              <w:top w:val="nil"/>
              <w:left w:val="single" w:sz="4" w:space="0" w:color="auto"/>
              <w:bottom w:val="single" w:sz="4" w:space="0" w:color="auto"/>
              <w:right w:val="single" w:sz="4" w:space="0" w:color="auto"/>
            </w:tcBorders>
            <w:shd w:val="clear" w:color="000000" w:fill="FFFFFF"/>
            <w:noWrap/>
            <w:hideMark/>
          </w:tcPr>
          <w:p w:rsidR="00A72D12" w:rsidRPr="00A72D12" w:rsidRDefault="00A72D12" w:rsidP="00A72D12">
            <w:pPr>
              <w:suppressAutoHyphens/>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1 06 06000 00 0000 110</w:t>
            </w:r>
          </w:p>
        </w:tc>
        <w:tc>
          <w:tcPr>
            <w:tcW w:w="5101" w:type="dxa"/>
            <w:tcBorders>
              <w:top w:val="nil"/>
              <w:left w:val="nil"/>
              <w:bottom w:val="single" w:sz="4" w:space="0" w:color="auto"/>
              <w:right w:val="single" w:sz="4" w:space="0" w:color="auto"/>
            </w:tcBorders>
            <w:shd w:val="clear" w:color="000000" w:fill="FFFFFF"/>
            <w:hideMark/>
          </w:tcPr>
          <w:p w:rsidR="00A72D12" w:rsidRPr="00A72D12" w:rsidRDefault="00A72D12" w:rsidP="00A72D12">
            <w:pPr>
              <w:suppressAutoHyphens/>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Земельный налог</w:t>
            </w:r>
          </w:p>
        </w:tc>
        <w:tc>
          <w:tcPr>
            <w:tcW w:w="1273"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475,0</w:t>
            </w:r>
          </w:p>
        </w:tc>
        <w:tc>
          <w:tcPr>
            <w:tcW w:w="1167"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510,9</w:t>
            </w:r>
          </w:p>
        </w:tc>
        <w:tc>
          <w:tcPr>
            <w:tcW w:w="1291"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107,6</w:t>
            </w:r>
          </w:p>
        </w:tc>
      </w:tr>
      <w:tr w:rsidR="00A72D12" w:rsidRPr="00A72D12" w:rsidTr="00CB0F9F">
        <w:trPr>
          <w:trHeight w:val="965"/>
        </w:trPr>
        <w:tc>
          <w:tcPr>
            <w:tcW w:w="1985" w:type="dxa"/>
            <w:tcBorders>
              <w:top w:val="nil"/>
              <w:left w:val="single" w:sz="4" w:space="0" w:color="auto"/>
              <w:bottom w:val="single" w:sz="4" w:space="0" w:color="auto"/>
              <w:right w:val="single" w:sz="4" w:space="0" w:color="auto"/>
            </w:tcBorders>
            <w:shd w:val="clear" w:color="000000" w:fill="FFFFFF"/>
            <w:noWrap/>
            <w:hideMark/>
          </w:tcPr>
          <w:p w:rsidR="00A72D12" w:rsidRPr="00A72D12" w:rsidRDefault="00A72D12" w:rsidP="00A72D12">
            <w:pPr>
              <w:suppressAutoHyphens/>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1 06 06033 10 1000 110</w:t>
            </w:r>
          </w:p>
        </w:tc>
        <w:tc>
          <w:tcPr>
            <w:tcW w:w="5101" w:type="dxa"/>
            <w:tcBorders>
              <w:top w:val="nil"/>
              <w:left w:val="nil"/>
              <w:bottom w:val="single" w:sz="4" w:space="0" w:color="auto"/>
              <w:right w:val="single" w:sz="4" w:space="0" w:color="auto"/>
            </w:tcBorders>
            <w:shd w:val="clear" w:color="000000" w:fill="FFFFFF"/>
            <w:hideMark/>
          </w:tcPr>
          <w:p w:rsidR="00A72D12" w:rsidRPr="00A72D12" w:rsidRDefault="00A72D12" w:rsidP="00A72D12">
            <w:pPr>
              <w:suppressAutoHyphens/>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Земельный налог с организаций, обладающих земельным участком, расположенным в границах сельских </w:t>
            </w:r>
            <w:proofErr w:type="gramStart"/>
            <w:r w:rsidRPr="00A72D12">
              <w:rPr>
                <w:rFonts w:ascii="Times New Roman" w:eastAsia="Times New Roman" w:hAnsi="Times New Roman" w:cs="Times New Roman"/>
                <w:sz w:val="20"/>
                <w:szCs w:val="20"/>
                <w:lang w:eastAsia="ru-RU"/>
              </w:rPr>
              <w:t>поселений  (</w:t>
            </w:r>
            <w:proofErr w:type="gramEnd"/>
            <w:r w:rsidRPr="00A72D12">
              <w:rPr>
                <w:rFonts w:ascii="Times New Roman" w:eastAsia="Times New Roman" w:hAnsi="Times New Roman" w:cs="Times New Roman"/>
                <w:sz w:val="20"/>
                <w:szCs w:val="20"/>
                <w:lang w:eastAsia="ru-RU"/>
              </w:rPr>
              <w:t>сумма платежа (перерасчеты, недоимка и задолженность по соответствующему платежу, в том числе по отмененному)</w:t>
            </w:r>
          </w:p>
        </w:tc>
        <w:tc>
          <w:tcPr>
            <w:tcW w:w="1273"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394,8</w:t>
            </w:r>
          </w:p>
        </w:tc>
        <w:tc>
          <w:tcPr>
            <w:tcW w:w="1167"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425,8</w:t>
            </w:r>
          </w:p>
        </w:tc>
        <w:tc>
          <w:tcPr>
            <w:tcW w:w="1291"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107,8</w:t>
            </w:r>
          </w:p>
        </w:tc>
      </w:tr>
      <w:tr w:rsidR="00A72D12" w:rsidRPr="00A72D12" w:rsidTr="00CB0F9F">
        <w:trPr>
          <w:trHeight w:val="965"/>
        </w:trPr>
        <w:tc>
          <w:tcPr>
            <w:tcW w:w="1985" w:type="dxa"/>
            <w:tcBorders>
              <w:top w:val="nil"/>
              <w:left w:val="single" w:sz="4" w:space="0" w:color="auto"/>
              <w:bottom w:val="single" w:sz="4" w:space="0" w:color="auto"/>
              <w:right w:val="single" w:sz="4" w:space="0" w:color="auto"/>
            </w:tcBorders>
            <w:shd w:val="clear" w:color="000000" w:fill="FFFFFF"/>
            <w:noWrap/>
            <w:hideMark/>
          </w:tcPr>
          <w:p w:rsidR="00A72D12" w:rsidRPr="00A72D12" w:rsidRDefault="00A72D12" w:rsidP="00A72D12">
            <w:pPr>
              <w:suppressAutoHyphens/>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1 06 06043 10 1000 110</w:t>
            </w:r>
          </w:p>
        </w:tc>
        <w:tc>
          <w:tcPr>
            <w:tcW w:w="5101" w:type="dxa"/>
            <w:tcBorders>
              <w:top w:val="nil"/>
              <w:left w:val="nil"/>
              <w:bottom w:val="single" w:sz="4" w:space="0" w:color="auto"/>
              <w:right w:val="single" w:sz="4" w:space="0" w:color="auto"/>
            </w:tcBorders>
            <w:shd w:val="clear" w:color="000000" w:fill="FFFFFF"/>
            <w:hideMark/>
          </w:tcPr>
          <w:p w:rsidR="00A72D12" w:rsidRPr="00A72D12" w:rsidRDefault="00A72D12" w:rsidP="00A72D12">
            <w:pPr>
              <w:suppressAutoHyphens/>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Земельный налог с физических лиц, обладающих земельным участком, расположенным в границах сельских </w:t>
            </w:r>
            <w:proofErr w:type="gramStart"/>
            <w:r w:rsidRPr="00A72D12">
              <w:rPr>
                <w:rFonts w:ascii="Times New Roman" w:eastAsia="Times New Roman" w:hAnsi="Times New Roman" w:cs="Times New Roman"/>
                <w:sz w:val="20"/>
                <w:szCs w:val="20"/>
                <w:lang w:eastAsia="ru-RU"/>
              </w:rPr>
              <w:t>поселений  (</w:t>
            </w:r>
            <w:proofErr w:type="gramEnd"/>
            <w:r w:rsidRPr="00A72D12">
              <w:rPr>
                <w:rFonts w:ascii="Times New Roman" w:eastAsia="Times New Roman" w:hAnsi="Times New Roman" w:cs="Times New Roman"/>
                <w:sz w:val="20"/>
                <w:szCs w:val="20"/>
                <w:lang w:eastAsia="ru-RU"/>
              </w:rPr>
              <w:t xml:space="preserve">сумма платежа (перерасчеты, </w:t>
            </w:r>
            <w:r w:rsidRPr="00A72D12">
              <w:rPr>
                <w:rFonts w:ascii="Times New Roman" w:eastAsia="Times New Roman" w:hAnsi="Times New Roman" w:cs="Times New Roman"/>
                <w:sz w:val="20"/>
                <w:szCs w:val="20"/>
                <w:lang w:eastAsia="ru-RU"/>
              </w:rPr>
              <w:lastRenderedPageBreak/>
              <w:t>недоимка и задолженность по соответствующему платежу, в том числе по отмененному)</w:t>
            </w:r>
          </w:p>
        </w:tc>
        <w:tc>
          <w:tcPr>
            <w:tcW w:w="1273"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lastRenderedPageBreak/>
              <w:t>80,2</w:t>
            </w:r>
          </w:p>
        </w:tc>
        <w:tc>
          <w:tcPr>
            <w:tcW w:w="1167"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85,1</w:t>
            </w:r>
          </w:p>
        </w:tc>
        <w:tc>
          <w:tcPr>
            <w:tcW w:w="1291"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106,1</w:t>
            </w:r>
          </w:p>
        </w:tc>
      </w:tr>
      <w:tr w:rsidR="00A72D12" w:rsidRPr="00A72D12" w:rsidTr="00CB0F9F">
        <w:trPr>
          <w:trHeight w:val="256"/>
        </w:trPr>
        <w:tc>
          <w:tcPr>
            <w:tcW w:w="1985" w:type="dxa"/>
            <w:tcBorders>
              <w:top w:val="nil"/>
              <w:left w:val="single" w:sz="4" w:space="0" w:color="auto"/>
              <w:bottom w:val="single" w:sz="4" w:space="0" w:color="auto"/>
              <w:right w:val="single" w:sz="4" w:space="0" w:color="auto"/>
            </w:tcBorders>
            <w:shd w:val="clear" w:color="000000" w:fill="FFFFFF"/>
            <w:noWrap/>
            <w:hideMark/>
          </w:tcPr>
          <w:p w:rsidR="00A72D12" w:rsidRPr="00A72D12" w:rsidRDefault="00A72D12" w:rsidP="00A72D12">
            <w:pPr>
              <w:suppressAutoHyphens/>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lastRenderedPageBreak/>
              <w:t>1 11 05025 10 0000 120</w:t>
            </w:r>
          </w:p>
        </w:tc>
        <w:tc>
          <w:tcPr>
            <w:tcW w:w="5101" w:type="dxa"/>
            <w:tcBorders>
              <w:top w:val="nil"/>
              <w:left w:val="nil"/>
              <w:bottom w:val="single" w:sz="4" w:space="0" w:color="auto"/>
              <w:right w:val="single" w:sz="4" w:space="0" w:color="auto"/>
            </w:tcBorders>
            <w:shd w:val="clear" w:color="000000" w:fill="FFFFFF"/>
            <w:hideMark/>
          </w:tcPr>
          <w:p w:rsidR="00A72D12" w:rsidRPr="00A72D12" w:rsidRDefault="00A72D12" w:rsidP="00A72D12">
            <w:pPr>
              <w:suppressAutoHyphens/>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Налоговые и неналоговые доходы</w:t>
            </w:r>
          </w:p>
        </w:tc>
        <w:tc>
          <w:tcPr>
            <w:tcW w:w="1273"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3,8</w:t>
            </w:r>
          </w:p>
        </w:tc>
        <w:tc>
          <w:tcPr>
            <w:tcW w:w="1167"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3,8</w:t>
            </w:r>
          </w:p>
        </w:tc>
        <w:tc>
          <w:tcPr>
            <w:tcW w:w="1291"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100,0</w:t>
            </w:r>
          </w:p>
        </w:tc>
      </w:tr>
      <w:tr w:rsidR="00A72D12" w:rsidRPr="00A72D12" w:rsidTr="00CB0F9F">
        <w:trPr>
          <w:trHeight w:val="965"/>
        </w:trPr>
        <w:tc>
          <w:tcPr>
            <w:tcW w:w="1985" w:type="dxa"/>
            <w:tcBorders>
              <w:top w:val="nil"/>
              <w:left w:val="single" w:sz="4" w:space="0" w:color="auto"/>
              <w:bottom w:val="single" w:sz="4" w:space="0" w:color="auto"/>
              <w:right w:val="single" w:sz="4" w:space="0" w:color="auto"/>
            </w:tcBorders>
            <w:shd w:val="clear" w:color="000000" w:fill="FFFFFF"/>
            <w:noWrap/>
            <w:hideMark/>
          </w:tcPr>
          <w:p w:rsidR="00A72D12" w:rsidRPr="00A72D12" w:rsidRDefault="00A72D12" w:rsidP="00A72D12">
            <w:pPr>
              <w:suppressAutoHyphens/>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1 11 05025 10 0000 120</w:t>
            </w:r>
          </w:p>
        </w:tc>
        <w:tc>
          <w:tcPr>
            <w:tcW w:w="5101" w:type="dxa"/>
            <w:tcBorders>
              <w:top w:val="nil"/>
              <w:left w:val="nil"/>
              <w:bottom w:val="single" w:sz="4" w:space="0" w:color="auto"/>
              <w:right w:val="single" w:sz="4" w:space="0" w:color="auto"/>
            </w:tcBorders>
            <w:shd w:val="clear" w:color="000000" w:fill="FFFFFF"/>
            <w:hideMark/>
          </w:tcPr>
          <w:p w:rsidR="00A72D12" w:rsidRPr="00A72D12" w:rsidRDefault="00A72D12" w:rsidP="00A72D12">
            <w:pPr>
              <w:suppressAutoHyphens/>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Доходы, получаемые в виде арендной платы, а также </w:t>
            </w:r>
            <w:proofErr w:type="spellStart"/>
            <w:r w:rsidRPr="00A72D12">
              <w:rPr>
                <w:rFonts w:ascii="Times New Roman" w:eastAsia="Times New Roman" w:hAnsi="Times New Roman" w:cs="Times New Roman"/>
                <w:sz w:val="20"/>
                <w:szCs w:val="20"/>
                <w:lang w:eastAsia="ru-RU"/>
              </w:rPr>
              <w:t>средстваот</w:t>
            </w:r>
            <w:proofErr w:type="spellEnd"/>
            <w:r w:rsidRPr="00A72D12">
              <w:rPr>
                <w:rFonts w:ascii="Times New Roman" w:eastAsia="Times New Roman" w:hAnsi="Times New Roman" w:cs="Times New Roman"/>
                <w:sz w:val="20"/>
                <w:szCs w:val="20"/>
                <w:lang w:eastAsia="ru-RU"/>
              </w:rPr>
              <w:t xml:space="preserve"> продажи права на заключение договоров аренды за земли, находящийся в собственности сельских поселений (за исключением земельных участков муниципальных бюджетных и автономных учреждений</w:t>
            </w:r>
          </w:p>
        </w:tc>
        <w:tc>
          <w:tcPr>
            <w:tcW w:w="1273"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3,8</w:t>
            </w:r>
          </w:p>
        </w:tc>
        <w:tc>
          <w:tcPr>
            <w:tcW w:w="1167"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3,8</w:t>
            </w:r>
          </w:p>
        </w:tc>
        <w:tc>
          <w:tcPr>
            <w:tcW w:w="1291"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100,0</w:t>
            </w:r>
          </w:p>
        </w:tc>
      </w:tr>
      <w:tr w:rsidR="00A72D12" w:rsidRPr="00A72D12" w:rsidTr="00CB0F9F">
        <w:trPr>
          <w:trHeight w:val="256"/>
        </w:trPr>
        <w:tc>
          <w:tcPr>
            <w:tcW w:w="1985" w:type="dxa"/>
            <w:tcBorders>
              <w:top w:val="nil"/>
              <w:left w:val="single" w:sz="4" w:space="0" w:color="auto"/>
              <w:bottom w:val="single" w:sz="4" w:space="0" w:color="auto"/>
              <w:right w:val="single" w:sz="4" w:space="0" w:color="auto"/>
            </w:tcBorders>
            <w:shd w:val="clear" w:color="000000" w:fill="FFFFFF"/>
            <w:noWrap/>
            <w:hideMark/>
          </w:tcPr>
          <w:p w:rsidR="00A72D12" w:rsidRPr="00A72D12" w:rsidRDefault="00A72D12" w:rsidP="00A72D12">
            <w:pPr>
              <w:suppressAutoHyphens/>
              <w:spacing w:after="0" w:line="240" w:lineRule="auto"/>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1 17 00000 00 0000 000</w:t>
            </w:r>
          </w:p>
        </w:tc>
        <w:tc>
          <w:tcPr>
            <w:tcW w:w="5101"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Прочие неналоговые доходы</w:t>
            </w:r>
          </w:p>
        </w:tc>
        <w:tc>
          <w:tcPr>
            <w:tcW w:w="1273"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198,3</w:t>
            </w:r>
          </w:p>
        </w:tc>
        <w:tc>
          <w:tcPr>
            <w:tcW w:w="1167"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198,3</w:t>
            </w:r>
          </w:p>
        </w:tc>
        <w:tc>
          <w:tcPr>
            <w:tcW w:w="1291"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100,0</w:t>
            </w:r>
          </w:p>
        </w:tc>
      </w:tr>
      <w:tr w:rsidR="00A72D12" w:rsidRPr="00A72D12" w:rsidTr="00CB0F9F">
        <w:trPr>
          <w:trHeight w:val="482"/>
        </w:trPr>
        <w:tc>
          <w:tcPr>
            <w:tcW w:w="1985" w:type="dxa"/>
            <w:tcBorders>
              <w:top w:val="nil"/>
              <w:left w:val="single" w:sz="4" w:space="0" w:color="auto"/>
              <w:bottom w:val="single" w:sz="4" w:space="0" w:color="auto"/>
              <w:right w:val="single" w:sz="4" w:space="0" w:color="auto"/>
            </w:tcBorders>
            <w:shd w:val="clear" w:color="000000" w:fill="FFFFFF"/>
            <w:noWrap/>
            <w:hideMark/>
          </w:tcPr>
          <w:p w:rsidR="00A72D12" w:rsidRPr="00A72D12" w:rsidRDefault="00A72D12" w:rsidP="00A72D12">
            <w:pPr>
              <w:suppressAutoHyphens/>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1 17 14030 10 0000 150</w:t>
            </w:r>
          </w:p>
        </w:tc>
        <w:tc>
          <w:tcPr>
            <w:tcW w:w="5101" w:type="dxa"/>
            <w:tcBorders>
              <w:top w:val="nil"/>
              <w:left w:val="nil"/>
              <w:bottom w:val="single" w:sz="4" w:space="0" w:color="auto"/>
              <w:right w:val="single" w:sz="4" w:space="0" w:color="auto"/>
            </w:tcBorders>
            <w:shd w:val="clear" w:color="000000" w:fill="FFFFFF"/>
            <w:hideMark/>
          </w:tcPr>
          <w:p w:rsidR="00A72D12" w:rsidRPr="00A72D12" w:rsidRDefault="00A72D12" w:rsidP="00A72D12">
            <w:pPr>
              <w:suppressAutoHyphens/>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Средства самообложения граждан, зачисляемые в бюджеты сельских поселений</w:t>
            </w:r>
          </w:p>
        </w:tc>
        <w:tc>
          <w:tcPr>
            <w:tcW w:w="1273"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198,3</w:t>
            </w:r>
          </w:p>
        </w:tc>
        <w:tc>
          <w:tcPr>
            <w:tcW w:w="1167"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198,3</w:t>
            </w:r>
          </w:p>
        </w:tc>
        <w:tc>
          <w:tcPr>
            <w:tcW w:w="1291"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100,0</w:t>
            </w:r>
          </w:p>
        </w:tc>
      </w:tr>
      <w:tr w:rsidR="00A72D12" w:rsidRPr="00A72D12" w:rsidTr="00CB0F9F">
        <w:trPr>
          <w:trHeight w:val="256"/>
        </w:trPr>
        <w:tc>
          <w:tcPr>
            <w:tcW w:w="1985" w:type="dxa"/>
            <w:tcBorders>
              <w:top w:val="nil"/>
              <w:left w:val="single" w:sz="4" w:space="0" w:color="auto"/>
              <w:bottom w:val="single" w:sz="4" w:space="0" w:color="auto"/>
              <w:right w:val="single" w:sz="4" w:space="0" w:color="auto"/>
            </w:tcBorders>
            <w:shd w:val="clear" w:color="000000" w:fill="FFFFFF"/>
            <w:noWrap/>
            <w:hideMark/>
          </w:tcPr>
          <w:p w:rsidR="00A72D12" w:rsidRPr="00A72D12" w:rsidRDefault="00A72D12" w:rsidP="00A72D12">
            <w:pPr>
              <w:suppressAutoHyphens/>
              <w:spacing w:after="0" w:line="240" w:lineRule="auto"/>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2 00 00000 00 0000 000</w:t>
            </w:r>
          </w:p>
        </w:tc>
        <w:tc>
          <w:tcPr>
            <w:tcW w:w="5101" w:type="dxa"/>
            <w:tcBorders>
              <w:top w:val="nil"/>
              <w:left w:val="nil"/>
              <w:bottom w:val="single" w:sz="4" w:space="0" w:color="auto"/>
              <w:right w:val="single" w:sz="4" w:space="0" w:color="auto"/>
            </w:tcBorders>
            <w:shd w:val="clear" w:color="000000" w:fill="FFFFFF"/>
            <w:hideMark/>
          </w:tcPr>
          <w:p w:rsidR="00A72D12" w:rsidRPr="00A72D12" w:rsidRDefault="00A72D12" w:rsidP="00A72D12">
            <w:pPr>
              <w:suppressAutoHyphens/>
              <w:spacing w:after="0" w:line="240" w:lineRule="auto"/>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Безвозмездные поступления</w:t>
            </w:r>
          </w:p>
        </w:tc>
        <w:tc>
          <w:tcPr>
            <w:tcW w:w="1273"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1 399,2</w:t>
            </w:r>
          </w:p>
        </w:tc>
        <w:tc>
          <w:tcPr>
            <w:tcW w:w="1167"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1 399,1</w:t>
            </w:r>
          </w:p>
        </w:tc>
        <w:tc>
          <w:tcPr>
            <w:tcW w:w="1291"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100,0</w:t>
            </w:r>
          </w:p>
        </w:tc>
      </w:tr>
      <w:tr w:rsidR="00A72D12" w:rsidRPr="00A72D12" w:rsidTr="00CB0F9F">
        <w:trPr>
          <w:trHeight w:val="482"/>
        </w:trPr>
        <w:tc>
          <w:tcPr>
            <w:tcW w:w="1985" w:type="dxa"/>
            <w:tcBorders>
              <w:top w:val="nil"/>
              <w:left w:val="single" w:sz="4" w:space="0" w:color="auto"/>
              <w:bottom w:val="single" w:sz="4" w:space="0" w:color="auto"/>
              <w:right w:val="single" w:sz="4" w:space="0" w:color="auto"/>
            </w:tcBorders>
            <w:shd w:val="clear" w:color="000000" w:fill="FFFFFF"/>
            <w:noWrap/>
            <w:hideMark/>
          </w:tcPr>
          <w:p w:rsidR="00A72D12" w:rsidRPr="00A72D12" w:rsidRDefault="00A72D12" w:rsidP="00A72D12">
            <w:pPr>
              <w:suppressAutoHyphens/>
              <w:spacing w:after="0" w:line="240" w:lineRule="auto"/>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2 02 00000 00 0000 000</w:t>
            </w:r>
          </w:p>
        </w:tc>
        <w:tc>
          <w:tcPr>
            <w:tcW w:w="5101" w:type="dxa"/>
            <w:tcBorders>
              <w:top w:val="nil"/>
              <w:left w:val="nil"/>
              <w:bottom w:val="single" w:sz="4" w:space="0" w:color="auto"/>
              <w:right w:val="single" w:sz="4" w:space="0" w:color="auto"/>
            </w:tcBorders>
            <w:shd w:val="clear" w:color="000000" w:fill="FFFFFF"/>
            <w:hideMark/>
          </w:tcPr>
          <w:p w:rsidR="00A72D12" w:rsidRPr="00A72D12" w:rsidRDefault="00A72D12" w:rsidP="00A72D12">
            <w:pPr>
              <w:suppressAutoHyphens/>
              <w:spacing w:after="0" w:line="240" w:lineRule="auto"/>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Безвозмездные поступления от других бюджетов бюджетной системы Российской Федерации</w:t>
            </w:r>
          </w:p>
        </w:tc>
        <w:tc>
          <w:tcPr>
            <w:tcW w:w="1273"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1 399,2</w:t>
            </w:r>
          </w:p>
        </w:tc>
        <w:tc>
          <w:tcPr>
            <w:tcW w:w="1167"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1 399,1</w:t>
            </w:r>
          </w:p>
        </w:tc>
        <w:tc>
          <w:tcPr>
            <w:tcW w:w="1291"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100,0</w:t>
            </w:r>
          </w:p>
        </w:tc>
      </w:tr>
      <w:tr w:rsidR="00A72D12" w:rsidRPr="00A72D12" w:rsidTr="00CB0F9F">
        <w:trPr>
          <w:trHeight w:val="256"/>
        </w:trPr>
        <w:tc>
          <w:tcPr>
            <w:tcW w:w="1985" w:type="dxa"/>
            <w:tcBorders>
              <w:top w:val="nil"/>
              <w:left w:val="single" w:sz="4" w:space="0" w:color="auto"/>
              <w:bottom w:val="single" w:sz="4" w:space="0" w:color="auto"/>
              <w:right w:val="single" w:sz="4" w:space="0" w:color="auto"/>
            </w:tcBorders>
            <w:shd w:val="clear" w:color="000000" w:fill="FFFFFF"/>
            <w:noWrap/>
            <w:hideMark/>
          </w:tcPr>
          <w:p w:rsidR="00A72D12" w:rsidRPr="00A72D12" w:rsidRDefault="00A72D12" w:rsidP="00A72D12">
            <w:pPr>
              <w:suppressAutoHyphens/>
              <w:spacing w:after="0" w:line="240" w:lineRule="auto"/>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2 02 10000 00 0000 150</w:t>
            </w:r>
          </w:p>
        </w:tc>
        <w:tc>
          <w:tcPr>
            <w:tcW w:w="5101" w:type="dxa"/>
            <w:tcBorders>
              <w:top w:val="nil"/>
              <w:left w:val="nil"/>
              <w:bottom w:val="single" w:sz="4" w:space="0" w:color="auto"/>
              <w:right w:val="single" w:sz="4" w:space="0" w:color="auto"/>
            </w:tcBorders>
            <w:shd w:val="clear" w:color="000000" w:fill="FFFFFF"/>
            <w:hideMark/>
          </w:tcPr>
          <w:p w:rsidR="00A72D12" w:rsidRPr="00A72D12" w:rsidRDefault="00A72D12" w:rsidP="00A72D12">
            <w:pPr>
              <w:suppressAutoHyphens/>
              <w:spacing w:after="0" w:line="240" w:lineRule="auto"/>
              <w:rPr>
                <w:rFonts w:ascii="Times New Roman" w:eastAsia="Times New Roman" w:hAnsi="Times New Roman" w:cs="Times New Roman"/>
                <w:b/>
                <w:bCs/>
                <w:color w:val="000000"/>
                <w:sz w:val="20"/>
                <w:szCs w:val="20"/>
                <w:lang w:eastAsia="ru-RU"/>
              </w:rPr>
            </w:pPr>
            <w:proofErr w:type="gramStart"/>
            <w:r w:rsidRPr="00A72D12">
              <w:rPr>
                <w:rFonts w:ascii="Times New Roman" w:eastAsia="Times New Roman" w:hAnsi="Times New Roman" w:cs="Times New Roman"/>
                <w:b/>
                <w:bCs/>
                <w:color w:val="000000"/>
                <w:sz w:val="20"/>
                <w:szCs w:val="20"/>
                <w:lang w:eastAsia="ru-RU"/>
              </w:rPr>
              <w:t>Дотации  бюджетам</w:t>
            </w:r>
            <w:proofErr w:type="gramEnd"/>
            <w:r w:rsidRPr="00A72D12">
              <w:rPr>
                <w:rFonts w:ascii="Times New Roman" w:eastAsia="Times New Roman" w:hAnsi="Times New Roman" w:cs="Times New Roman"/>
                <w:b/>
                <w:bCs/>
                <w:color w:val="000000"/>
                <w:sz w:val="20"/>
                <w:szCs w:val="20"/>
                <w:lang w:eastAsia="ru-RU"/>
              </w:rPr>
              <w:t xml:space="preserve"> бюджетной системы Российской Федерации</w:t>
            </w:r>
          </w:p>
        </w:tc>
        <w:tc>
          <w:tcPr>
            <w:tcW w:w="1273"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581,4</w:t>
            </w:r>
          </w:p>
        </w:tc>
        <w:tc>
          <w:tcPr>
            <w:tcW w:w="1167"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581,4</w:t>
            </w:r>
          </w:p>
        </w:tc>
        <w:tc>
          <w:tcPr>
            <w:tcW w:w="1291"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100,0</w:t>
            </w:r>
          </w:p>
        </w:tc>
      </w:tr>
      <w:tr w:rsidR="00A72D12" w:rsidRPr="00A72D12" w:rsidTr="00CB0F9F">
        <w:trPr>
          <w:trHeight w:val="256"/>
        </w:trPr>
        <w:tc>
          <w:tcPr>
            <w:tcW w:w="1985" w:type="dxa"/>
            <w:tcBorders>
              <w:top w:val="nil"/>
              <w:left w:val="single" w:sz="4" w:space="0" w:color="auto"/>
              <w:bottom w:val="single" w:sz="4" w:space="0" w:color="auto"/>
              <w:right w:val="single" w:sz="4" w:space="0" w:color="auto"/>
            </w:tcBorders>
            <w:shd w:val="clear" w:color="000000" w:fill="FFFFFF"/>
            <w:noWrap/>
            <w:hideMark/>
          </w:tcPr>
          <w:p w:rsidR="00A72D12" w:rsidRPr="00A72D12" w:rsidRDefault="00A72D12" w:rsidP="00A72D12">
            <w:pPr>
              <w:suppressAutoHyphens/>
              <w:spacing w:after="0" w:line="240" w:lineRule="auto"/>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2 02 15001 00 0000 150</w:t>
            </w:r>
          </w:p>
        </w:tc>
        <w:tc>
          <w:tcPr>
            <w:tcW w:w="5101" w:type="dxa"/>
            <w:tcBorders>
              <w:top w:val="nil"/>
              <w:left w:val="nil"/>
              <w:bottom w:val="single" w:sz="4" w:space="0" w:color="auto"/>
              <w:right w:val="single" w:sz="4" w:space="0" w:color="auto"/>
            </w:tcBorders>
            <w:shd w:val="clear" w:color="000000" w:fill="FFFFFF"/>
            <w:hideMark/>
          </w:tcPr>
          <w:p w:rsidR="00A72D12" w:rsidRPr="00A72D12" w:rsidRDefault="00A72D12" w:rsidP="00A72D12">
            <w:pPr>
              <w:suppressAutoHyphens/>
              <w:spacing w:after="0" w:line="240" w:lineRule="auto"/>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Дотации на выравнивание бюджетной обеспеченности</w:t>
            </w:r>
          </w:p>
        </w:tc>
        <w:tc>
          <w:tcPr>
            <w:tcW w:w="1273"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426,3</w:t>
            </w:r>
          </w:p>
        </w:tc>
        <w:tc>
          <w:tcPr>
            <w:tcW w:w="1167"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426,3</w:t>
            </w:r>
          </w:p>
        </w:tc>
        <w:tc>
          <w:tcPr>
            <w:tcW w:w="1291"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100,0</w:t>
            </w:r>
          </w:p>
        </w:tc>
      </w:tr>
      <w:tr w:rsidR="00A72D12" w:rsidRPr="00A72D12" w:rsidTr="00CB0F9F">
        <w:trPr>
          <w:trHeight w:val="482"/>
        </w:trPr>
        <w:tc>
          <w:tcPr>
            <w:tcW w:w="1985" w:type="dxa"/>
            <w:tcBorders>
              <w:top w:val="nil"/>
              <w:left w:val="single" w:sz="4" w:space="0" w:color="auto"/>
              <w:bottom w:val="single" w:sz="4" w:space="0" w:color="auto"/>
              <w:right w:val="single" w:sz="4" w:space="0" w:color="auto"/>
            </w:tcBorders>
            <w:shd w:val="clear" w:color="000000" w:fill="FFFFFF"/>
            <w:noWrap/>
            <w:hideMark/>
          </w:tcPr>
          <w:p w:rsidR="00A72D12" w:rsidRPr="00A72D12" w:rsidRDefault="00A72D12" w:rsidP="00A72D12">
            <w:pPr>
              <w:suppressAutoHyphens/>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2 02 15001 10 0000 150</w:t>
            </w:r>
          </w:p>
        </w:tc>
        <w:tc>
          <w:tcPr>
            <w:tcW w:w="5101" w:type="dxa"/>
            <w:tcBorders>
              <w:top w:val="nil"/>
              <w:left w:val="nil"/>
              <w:bottom w:val="single" w:sz="4" w:space="0" w:color="auto"/>
              <w:right w:val="single" w:sz="4" w:space="0" w:color="auto"/>
            </w:tcBorders>
            <w:shd w:val="clear" w:color="000000" w:fill="FFFFFF"/>
            <w:hideMark/>
          </w:tcPr>
          <w:p w:rsidR="00A72D12" w:rsidRPr="00A72D12" w:rsidRDefault="00A72D12" w:rsidP="00A72D12">
            <w:pPr>
              <w:suppressAutoHyphens/>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Дотации бюджетам сельских поселений на выравнивание бюджетной обеспеченности из бюджета субъекта Российской Федерации</w:t>
            </w:r>
          </w:p>
        </w:tc>
        <w:tc>
          <w:tcPr>
            <w:tcW w:w="1273"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426,3</w:t>
            </w:r>
          </w:p>
        </w:tc>
        <w:tc>
          <w:tcPr>
            <w:tcW w:w="1167"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426,3</w:t>
            </w:r>
          </w:p>
        </w:tc>
        <w:tc>
          <w:tcPr>
            <w:tcW w:w="1291"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100,0</w:t>
            </w:r>
          </w:p>
        </w:tc>
      </w:tr>
      <w:tr w:rsidR="00A72D12" w:rsidRPr="00A72D12" w:rsidTr="00CB0F9F">
        <w:trPr>
          <w:trHeight w:val="482"/>
        </w:trPr>
        <w:tc>
          <w:tcPr>
            <w:tcW w:w="1985" w:type="dxa"/>
            <w:tcBorders>
              <w:top w:val="single" w:sz="4" w:space="0" w:color="auto"/>
              <w:left w:val="single" w:sz="4" w:space="0" w:color="auto"/>
              <w:bottom w:val="single" w:sz="4" w:space="0" w:color="auto"/>
              <w:right w:val="single" w:sz="4" w:space="0" w:color="auto"/>
            </w:tcBorders>
            <w:shd w:val="clear" w:color="000000" w:fill="FFFFFF"/>
            <w:noWrap/>
            <w:hideMark/>
          </w:tcPr>
          <w:p w:rsidR="00A72D12" w:rsidRPr="00A72D12" w:rsidRDefault="00A72D12" w:rsidP="00A72D12">
            <w:pPr>
              <w:suppressAutoHyphens/>
              <w:spacing w:after="0" w:line="240" w:lineRule="auto"/>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2 02 15002 00 0000 150</w:t>
            </w:r>
          </w:p>
        </w:tc>
        <w:tc>
          <w:tcPr>
            <w:tcW w:w="5101" w:type="dxa"/>
            <w:tcBorders>
              <w:top w:val="single" w:sz="4" w:space="0" w:color="auto"/>
              <w:left w:val="single" w:sz="4" w:space="0" w:color="auto"/>
              <w:bottom w:val="single" w:sz="4" w:space="0" w:color="auto"/>
              <w:right w:val="single" w:sz="4" w:space="0" w:color="auto"/>
            </w:tcBorders>
            <w:shd w:val="clear" w:color="000000" w:fill="FFFFFF"/>
            <w:hideMark/>
          </w:tcPr>
          <w:p w:rsidR="00A72D12" w:rsidRPr="00A72D12" w:rsidRDefault="00A72D12" w:rsidP="00A72D12">
            <w:pPr>
              <w:suppressAutoHyphens/>
              <w:spacing w:after="0" w:line="240" w:lineRule="auto"/>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Дотации бюджетам на поддержку мер по обеспечению сбалансированности бюджетов</w:t>
            </w:r>
          </w:p>
        </w:tc>
        <w:tc>
          <w:tcPr>
            <w:tcW w:w="127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155,1</w:t>
            </w:r>
          </w:p>
        </w:tc>
        <w:tc>
          <w:tcPr>
            <w:tcW w:w="116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155,1</w:t>
            </w:r>
          </w:p>
        </w:tc>
        <w:tc>
          <w:tcPr>
            <w:tcW w:w="129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100,0</w:t>
            </w:r>
          </w:p>
        </w:tc>
      </w:tr>
      <w:tr w:rsidR="00A72D12" w:rsidRPr="00A72D12" w:rsidTr="00CB0F9F">
        <w:trPr>
          <w:trHeight w:val="482"/>
        </w:trPr>
        <w:tc>
          <w:tcPr>
            <w:tcW w:w="1985" w:type="dxa"/>
            <w:tcBorders>
              <w:top w:val="single" w:sz="4" w:space="0" w:color="auto"/>
              <w:left w:val="single" w:sz="4" w:space="0" w:color="auto"/>
              <w:bottom w:val="single" w:sz="4" w:space="0" w:color="auto"/>
              <w:right w:val="single" w:sz="4" w:space="0" w:color="auto"/>
            </w:tcBorders>
            <w:shd w:val="clear" w:color="000000" w:fill="FFFFFF"/>
            <w:noWrap/>
            <w:hideMark/>
          </w:tcPr>
          <w:p w:rsidR="00A72D12" w:rsidRPr="00A72D12" w:rsidRDefault="00A72D12" w:rsidP="00A72D12">
            <w:pPr>
              <w:suppressAutoHyphens/>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2 02 15002 10 0000 150</w:t>
            </w:r>
          </w:p>
        </w:tc>
        <w:tc>
          <w:tcPr>
            <w:tcW w:w="5101" w:type="dxa"/>
            <w:tcBorders>
              <w:top w:val="single" w:sz="4" w:space="0" w:color="auto"/>
              <w:left w:val="nil"/>
              <w:bottom w:val="single" w:sz="4" w:space="0" w:color="auto"/>
              <w:right w:val="single" w:sz="4" w:space="0" w:color="auto"/>
            </w:tcBorders>
            <w:shd w:val="clear" w:color="000000" w:fill="FFFFFF"/>
            <w:hideMark/>
          </w:tcPr>
          <w:p w:rsidR="00A72D12" w:rsidRPr="00A72D12" w:rsidRDefault="00A72D12" w:rsidP="00A72D12">
            <w:pPr>
              <w:suppressAutoHyphens/>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Дотации бюджетам сельских поселений на поддержку мер по обеспечению сбалансированности бюджетов</w:t>
            </w:r>
          </w:p>
        </w:tc>
        <w:tc>
          <w:tcPr>
            <w:tcW w:w="1273" w:type="dxa"/>
            <w:tcBorders>
              <w:top w:val="single" w:sz="4" w:space="0" w:color="auto"/>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155,1</w:t>
            </w:r>
          </w:p>
        </w:tc>
        <w:tc>
          <w:tcPr>
            <w:tcW w:w="1167" w:type="dxa"/>
            <w:tcBorders>
              <w:top w:val="single" w:sz="4" w:space="0" w:color="auto"/>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155,1</w:t>
            </w:r>
          </w:p>
        </w:tc>
        <w:tc>
          <w:tcPr>
            <w:tcW w:w="1291" w:type="dxa"/>
            <w:tcBorders>
              <w:top w:val="single" w:sz="4" w:space="0" w:color="auto"/>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100,0</w:t>
            </w:r>
          </w:p>
        </w:tc>
      </w:tr>
      <w:tr w:rsidR="00A72D12" w:rsidRPr="00A72D12" w:rsidTr="00CB0F9F">
        <w:trPr>
          <w:trHeight w:val="482"/>
        </w:trPr>
        <w:tc>
          <w:tcPr>
            <w:tcW w:w="1985" w:type="dxa"/>
            <w:tcBorders>
              <w:top w:val="nil"/>
              <w:left w:val="single" w:sz="4" w:space="0" w:color="auto"/>
              <w:bottom w:val="single" w:sz="4" w:space="0" w:color="auto"/>
              <w:right w:val="single" w:sz="4" w:space="0" w:color="auto"/>
            </w:tcBorders>
            <w:shd w:val="clear" w:color="000000" w:fill="FFFFFF"/>
            <w:noWrap/>
            <w:hideMark/>
          </w:tcPr>
          <w:p w:rsidR="00A72D12" w:rsidRPr="00A72D12" w:rsidRDefault="00A72D12" w:rsidP="00A72D12">
            <w:pPr>
              <w:suppressAutoHyphens/>
              <w:spacing w:after="0" w:line="240" w:lineRule="auto"/>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2 02 20000 00 0000 150</w:t>
            </w:r>
          </w:p>
        </w:tc>
        <w:tc>
          <w:tcPr>
            <w:tcW w:w="5101" w:type="dxa"/>
            <w:tcBorders>
              <w:top w:val="nil"/>
              <w:left w:val="nil"/>
              <w:bottom w:val="single" w:sz="4" w:space="0" w:color="auto"/>
              <w:right w:val="single" w:sz="4" w:space="0" w:color="auto"/>
            </w:tcBorders>
            <w:shd w:val="clear" w:color="000000" w:fill="FFFFFF"/>
            <w:hideMark/>
          </w:tcPr>
          <w:p w:rsidR="00A72D12" w:rsidRPr="00A72D12" w:rsidRDefault="00A72D12" w:rsidP="00A72D12">
            <w:pPr>
              <w:suppressAutoHyphens/>
              <w:spacing w:after="0" w:line="240" w:lineRule="auto"/>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Субсидии бюджетам бюджетной системы Российской Федерации (межбюджетные субсидии)</w:t>
            </w:r>
          </w:p>
        </w:tc>
        <w:tc>
          <w:tcPr>
            <w:tcW w:w="1273"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170,0</w:t>
            </w:r>
          </w:p>
        </w:tc>
        <w:tc>
          <w:tcPr>
            <w:tcW w:w="1167"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170,0</w:t>
            </w:r>
          </w:p>
        </w:tc>
        <w:tc>
          <w:tcPr>
            <w:tcW w:w="1291"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100,0</w:t>
            </w:r>
          </w:p>
        </w:tc>
      </w:tr>
      <w:tr w:rsidR="00A72D12" w:rsidRPr="00A72D12" w:rsidTr="00CB0F9F">
        <w:trPr>
          <w:trHeight w:val="256"/>
        </w:trPr>
        <w:tc>
          <w:tcPr>
            <w:tcW w:w="1985" w:type="dxa"/>
            <w:tcBorders>
              <w:top w:val="nil"/>
              <w:left w:val="single" w:sz="4" w:space="0" w:color="auto"/>
              <w:bottom w:val="single" w:sz="4" w:space="0" w:color="auto"/>
              <w:right w:val="single" w:sz="4" w:space="0" w:color="auto"/>
            </w:tcBorders>
            <w:shd w:val="clear" w:color="000000" w:fill="FFFFFF"/>
            <w:noWrap/>
            <w:hideMark/>
          </w:tcPr>
          <w:p w:rsidR="00A72D12" w:rsidRPr="00A72D12" w:rsidRDefault="00A72D12" w:rsidP="00A72D12">
            <w:pPr>
              <w:suppressAutoHyphens/>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2 02 29999 10 0000 150</w:t>
            </w:r>
          </w:p>
        </w:tc>
        <w:tc>
          <w:tcPr>
            <w:tcW w:w="5101" w:type="dxa"/>
            <w:tcBorders>
              <w:top w:val="nil"/>
              <w:left w:val="nil"/>
              <w:bottom w:val="single" w:sz="4" w:space="0" w:color="auto"/>
              <w:right w:val="single" w:sz="4" w:space="0" w:color="auto"/>
            </w:tcBorders>
            <w:shd w:val="clear" w:color="000000" w:fill="FFFFFF"/>
            <w:hideMark/>
          </w:tcPr>
          <w:p w:rsidR="00A72D12" w:rsidRPr="00A72D12" w:rsidRDefault="00A72D12" w:rsidP="00A72D12">
            <w:pPr>
              <w:suppressAutoHyphens/>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Прочие субсидии бюджетам сельских поселений</w:t>
            </w:r>
          </w:p>
        </w:tc>
        <w:tc>
          <w:tcPr>
            <w:tcW w:w="1273"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170,0</w:t>
            </w:r>
          </w:p>
        </w:tc>
        <w:tc>
          <w:tcPr>
            <w:tcW w:w="1167"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170,0</w:t>
            </w:r>
          </w:p>
        </w:tc>
        <w:tc>
          <w:tcPr>
            <w:tcW w:w="1291"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100,0</w:t>
            </w:r>
          </w:p>
        </w:tc>
      </w:tr>
      <w:tr w:rsidR="00A72D12" w:rsidRPr="00A72D12" w:rsidTr="00CB0F9F">
        <w:trPr>
          <w:trHeight w:val="256"/>
        </w:trPr>
        <w:tc>
          <w:tcPr>
            <w:tcW w:w="1985" w:type="dxa"/>
            <w:tcBorders>
              <w:top w:val="nil"/>
              <w:left w:val="single" w:sz="4" w:space="0" w:color="auto"/>
              <w:bottom w:val="single" w:sz="4" w:space="0" w:color="auto"/>
              <w:right w:val="single" w:sz="4" w:space="0" w:color="auto"/>
            </w:tcBorders>
            <w:shd w:val="clear" w:color="000000" w:fill="FFFFFF"/>
            <w:noWrap/>
            <w:hideMark/>
          </w:tcPr>
          <w:p w:rsidR="00A72D12" w:rsidRPr="00A72D12" w:rsidRDefault="00A72D12" w:rsidP="00A72D12">
            <w:pPr>
              <w:suppressAutoHyphens/>
              <w:spacing w:after="0" w:line="240" w:lineRule="auto"/>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2 02 30000 00 0000 150</w:t>
            </w:r>
          </w:p>
        </w:tc>
        <w:tc>
          <w:tcPr>
            <w:tcW w:w="5101" w:type="dxa"/>
            <w:tcBorders>
              <w:top w:val="nil"/>
              <w:left w:val="nil"/>
              <w:bottom w:val="single" w:sz="4" w:space="0" w:color="auto"/>
              <w:right w:val="single" w:sz="4" w:space="0" w:color="auto"/>
            </w:tcBorders>
            <w:shd w:val="clear" w:color="000000" w:fill="FFFFFF"/>
            <w:hideMark/>
          </w:tcPr>
          <w:p w:rsidR="00A72D12" w:rsidRPr="00A72D12" w:rsidRDefault="00A72D12" w:rsidP="00A72D12">
            <w:pPr>
              <w:suppressAutoHyphens/>
              <w:spacing w:after="0" w:line="240" w:lineRule="auto"/>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Субвенции бюджетам бюджетной системы Российской Федерации</w:t>
            </w:r>
          </w:p>
        </w:tc>
        <w:tc>
          <w:tcPr>
            <w:tcW w:w="1273"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95,6</w:t>
            </w:r>
          </w:p>
        </w:tc>
        <w:tc>
          <w:tcPr>
            <w:tcW w:w="1167"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95,5</w:t>
            </w:r>
          </w:p>
        </w:tc>
        <w:tc>
          <w:tcPr>
            <w:tcW w:w="1291"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99,9</w:t>
            </w:r>
          </w:p>
        </w:tc>
      </w:tr>
      <w:tr w:rsidR="00A72D12" w:rsidRPr="00A72D12" w:rsidTr="00CB0F9F">
        <w:trPr>
          <w:trHeight w:val="482"/>
        </w:trPr>
        <w:tc>
          <w:tcPr>
            <w:tcW w:w="1985" w:type="dxa"/>
            <w:tcBorders>
              <w:top w:val="nil"/>
              <w:left w:val="single" w:sz="4" w:space="0" w:color="auto"/>
              <w:bottom w:val="single" w:sz="4" w:space="0" w:color="auto"/>
              <w:right w:val="single" w:sz="4" w:space="0" w:color="auto"/>
            </w:tcBorders>
            <w:shd w:val="clear" w:color="000000" w:fill="FFFFFF"/>
            <w:noWrap/>
            <w:hideMark/>
          </w:tcPr>
          <w:p w:rsidR="00A72D12" w:rsidRPr="00A72D12" w:rsidRDefault="00A72D12" w:rsidP="00A72D12">
            <w:pPr>
              <w:suppressAutoHyphens/>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2 02 30024 00 0000 150</w:t>
            </w:r>
          </w:p>
        </w:tc>
        <w:tc>
          <w:tcPr>
            <w:tcW w:w="5101" w:type="dxa"/>
            <w:tcBorders>
              <w:top w:val="nil"/>
              <w:left w:val="nil"/>
              <w:bottom w:val="single" w:sz="4" w:space="0" w:color="auto"/>
              <w:right w:val="single" w:sz="4" w:space="0" w:color="auto"/>
            </w:tcBorders>
            <w:shd w:val="clear" w:color="000000" w:fill="FFFFFF"/>
            <w:hideMark/>
          </w:tcPr>
          <w:p w:rsidR="00A72D12" w:rsidRPr="00A72D12" w:rsidRDefault="00A72D12" w:rsidP="00A72D12">
            <w:pPr>
              <w:suppressAutoHyphens/>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Субвенции местным бюджетам на выполнение передаваемых полномочий субъектов Российской Федерации</w:t>
            </w:r>
          </w:p>
        </w:tc>
        <w:tc>
          <w:tcPr>
            <w:tcW w:w="1273"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1167"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1291"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100,0</w:t>
            </w:r>
          </w:p>
        </w:tc>
      </w:tr>
      <w:tr w:rsidR="00A72D12" w:rsidRPr="00A72D12" w:rsidTr="00CB0F9F">
        <w:trPr>
          <w:trHeight w:val="482"/>
        </w:trPr>
        <w:tc>
          <w:tcPr>
            <w:tcW w:w="1985" w:type="dxa"/>
            <w:tcBorders>
              <w:top w:val="nil"/>
              <w:left w:val="single" w:sz="4" w:space="0" w:color="auto"/>
              <w:bottom w:val="single" w:sz="4" w:space="0" w:color="auto"/>
              <w:right w:val="single" w:sz="4" w:space="0" w:color="auto"/>
            </w:tcBorders>
            <w:shd w:val="clear" w:color="000000" w:fill="FFFFFF"/>
            <w:noWrap/>
            <w:hideMark/>
          </w:tcPr>
          <w:p w:rsidR="00A72D12" w:rsidRPr="00A72D12" w:rsidRDefault="00A72D12" w:rsidP="00A72D12">
            <w:pPr>
              <w:suppressAutoHyphens/>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2 02 30024 10 0000 150</w:t>
            </w:r>
          </w:p>
        </w:tc>
        <w:tc>
          <w:tcPr>
            <w:tcW w:w="5101" w:type="dxa"/>
            <w:tcBorders>
              <w:top w:val="nil"/>
              <w:left w:val="nil"/>
              <w:bottom w:val="single" w:sz="4" w:space="0" w:color="auto"/>
              <w:right w:val="single" w:sz="4" w:space="0" w:color="auto"/>
            </w:tcBorders>
            <w:shd w:val="clear" w:color="000000" w:fill="FFFFFF"/>
            <w:hideMark/>
          </w:tcPr>
          <w:p w:rsidR="00A72D12" w:rsidRPr="00A72D12" w:rsidRDefault="00A72D12" w:rsidP="00A72D12">
            <w:pPr>
              <w:suppressAutoHyphens/>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Субвенции бюджетам сельских поселений на выполнение передаваемых полномочий субъектов Российской Федерации</w:t>
            </w:r>
          </w:p>
        </w:tc>
        <w:tc>
          <w:tcPr>
            <w:tcW w:w="1273"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1167"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1291"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100,0</w:t>
            </w:r>
          </w:p>
        </w:tc>
      </w:tr>
      <w:tr w:rsidR="00A72D12" w:rsidRPr="00A72D12" w:rsidTr="00CB0F9F">
        <w:trPr>
          <w:trHeight w:val="724"/>
        </w:trPr>
        <w:tc>
          <w:tcPr>
            <w:tcW w:w="1985" w:type="dxa"/>
            <w:tcBorders>
              <w:top w:val="nil"/>
              <w:left w:val="single" w:sz="4" w:space="0" w:color="auto"/>
              <w:bottom w:val="single" w:sz="4" w:space="0" w:color="auto"/>
              <w:right w:val="single" w:sz="4" w:space="0" w:color="auto"/>
            </w:tcBorders>
            <w:shd w:val="clear" w:color="000000" w:fill="FFFFFF"/>
            <w:noWrap/>
            <w:hideMark/>
          </w:tcPr>
          <w:p w:rsidR="00A72D12" w:rsidRPr="00A72D12" w:rsidRDefault="00A72D12" w:rsidP="00A72D12">
            <w:pPr>
              <w:suppressAutoHyphens/>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2 02 35118 00 0000 150</w:t>
            </w:r>
          </w:p>
        </w:tc>
        <w:tc>
          <w:tcPr>
            <w:tcW w:w="5101" w:type="dxa"/>
            <w:tcBorders>
              <w:top w:val="nil"/>
              <w:left w:val="nil"/>
              <w:bottom w:val="single" w:sz="4" w:space="0" w:color="auto"/>
              <w:right w:val="single" w:sz="4" w:space="0" w:color="auto"/>
            </w:tcBorders>
            <w:shd w:val="clear" w:color="000000" w:fill="FFFFFF"/>
            <w:hideMark/>
          </w:tcPr>
          <w:p w:rsidR="00A72D12" w:rsidRPr="00A72D12" w:rsidRDefault="00A72D12" w:rsidP="00A72D12">
            <w:pPr>
              <w:suppressAutoHyphens/>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1273"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95,3</w:t>
            </w:r>
          </w:p>
        </w:tc>
        <w:tc>
          <w:tcPr>
            <w:tcW w:w="1167"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95,2</w:t>
            </w:r>
          </w:p>
        </w:tc>
        <w:tc>
          <w:tcPr>
            <w:tcW w:w="1291"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99,9</w:t>
            </w:r>
          </w:p>
        </w:tc>
      </w:tr>
      <w:tr w:rsidR="00A72D12" w:rsidRPr="00A72D12" w:rsidTr="00CB0F9F">
        <w:trPr>
          <w:trHeight w:val="724"/>
        </w:trPr>
        <w:tc>
          <w:tcPr>
            <w:tcW w:w="1985" w:type="dxa"/>
            <w:tcBorders>
              <w:top w:val="nil"/>
              <w:left w:val="single" w:sz="4" w:space="0" w:color="auto"/>
              <w:bottom w:val="single" w:sz="4" w:space="0" w:color="auto"/>
              <w:right w:val="single" w:sz="4" w:space="0" w:color="auto"/>
            </w:tcBorders>
            <w:shd w:val="clear" w:color="000000" w:fill="FFFFFF"/>
            <w:noWrap/>
            <w:hideMark/>
          </w:tcPr>
          <w:p w:rsidR="00A72D12" w:rsidRPr="00A72D12" w:rsidRDefault="00A72D12" w:rsidP="00A72D12">
            <w:pPr>
              <w:suppressAutoHyphens/>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2 02 35118 10 0000 150</w:t>
            </w:r>
          </w:p>
        </w:tc>
        <w:tc>
          <w:tcPr>
            <w:tcW w:w="5101" w:type="dxa"/>
            <w:tcBorders>
              <w:top w:val="nil"/>
              <w:left w:val="nil"/>
              <w:bottom w:val="single" w:sz="4" w:space="0" w:color="auto"/>
              <w:right w:val="single" w:sz="4" w:space="0" w:color="auto"/>
            </w:tcBorders>
            <w:shd w:val="clear" w:color="000000" w:fill="FFFFFF"/>
            <w:hideMark/>
          </w:tcPr>
          <w:p w:rsidR="00A72D12" w:rsidRPr="00A72D12" w:rsidRDefault="00A72D12" w:rsidP="00A72D12">
            <w:pPr>
              <w:suppressAutoHyphens/>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1273"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95,3</w:t>
            </w:r>
          </w:p>
        </w:tc>
        <w:tc>
          <w:tcPr>
            <w:tcW w:w="1167"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95,2</w:t>
            </w:r>
          </w:p>
        </w:tc>
        <w:tc>
          <w:tcPr>
            <w:tcW w:w="1291"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99,9</w:t>
            </w:r>
          </w:p>
        </w:tc>
      </w:tr>
      <w:tr w:rsidR="00A72D12" w:rsidRPr="00A72D12" w:rsidTr="00CB0F9F">
        <w:trPr>
          <w:trHeight w:val="256"/>
        </w:trPr>
        <w:tc>
          <w:tcPr>
            <w:tcW w:w="1985" w:type="dxa"/>
            <w:tcBorders>
              <w:top w:val="nil"/>
              <w:left w:val="single" w:sz="4" w:space="0" w:color="auto"/>
              <w:bottom w:val="single" w:sz="4" w:space="0" w:color="auto"/>
              <w:right w:val="single" w:sz="4" w:space="0" w:color="auto"/>
            </w:tcBorders>
            <w:shd w:val="clear" w:color="000000" w:fill="FFFFFF"/>
            <w:noWrap/>
            <w:hideMark/>
          </w:tcPr>
          <w:p w:rsidR="00A72D12" w:rsidRPr="00A72D12" w:rsidRDefault="00A72D12" w:rsidP="00A72D12">
            <w:pPr>
              <w:suppressAutoHyphens/>
              <w:spacing w:after="0" w:line="240" w:lineRule="auto"/>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2 02 40000 00 0000 150</w:t>
            </w:r>
          </w:p>
        </w:tc>
        <w:tc>
          <w:tcPr>
            <w:tcW w:w="5101" w:type="dxa"/>
            <w:tcBorders>
              <w:top w:val="nil"/>
              <w:left w:val="nil"/>
              <w:bottom w:val="single" w:sz="4" w:space="0" w:color="auto"/>
              <w:right w:val="single" w:sz="4" w:space="0" w:color="auto"/>
            </w:tcBorders>
            <w:shd w:val="clear" w:color="000000" w:fill="FFFFFF"/>
            <w:hideMark/>
          </w:tcPr>
          <w:p w:rsidR="00A72D12" w:rsidRPr="00A72D12" w:rsidRDefault="00A72D12" w:rsidP="00A72D12">
            <w:pPr>
              <w:suppressAutoHyphens/>
              <w:spacing w:after="0" w:line="240" w:lineRule="auto"/>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Иные межбюджетные трансферты</w:t>
            </w:r>
          </w:p>
        </w:tc>
        <w:tc>
          <w:tcPr>
            <w:tcW w:w="1273"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552,2</w:t>
            </w:r>
          </w:p>
        </w:tc>
        <w:tc>
          <w:tcPr>
            <w:tcW w:w="1167"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552,2</w:t>
            </w:r>
          </w:p>
        </w:tc>
        <w:tc>
          <w:tcPr>
            <w:tcW w:w="1291"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100,0</w:t>
            </w:r>
          </w:p>
        </w:tc>
      </w:tr>
      <w:tr w:rsidR="00A72D12" w:rsidRPr="00A72D12" w:rsidTr="00CB0F9F">
        <w:trPr>
          <w:trHeight w:val="724"/>
        </w:trPr>
        <w:tc>
          <w:tcPr>
            <w:tcW w:w="1985" w:type="dxa"/>
            <w:tcBorders>
              <w:top w:val="nil"/>
              <w:left w:val="single" w:sz="4" w:space="0" w:color="auto"/>
              <w:bottom w:val="single" w:sz="4" w:space="0" w:color="auto"/>
              <w:right w:val="single" w:sz="4" w:space="0" w:color="auto"/>
            </w:tcBorders>
            <w:shd w:val="clear" w:color="000000" w:fill="FFFFFF"/>
            <w:noWrap/>
            <w:hideMark/>
          </w:tcPr>
          <w:p w:rsidR="00A72D12" w:rsidRPr="00A72D12" w:rsidRDefault="00A72D12" w:rsidP="00A72D12">
            <w:pPr>
              <w:suppressAutoHyphens/>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2 02 40014 00 0000 150</w:t>
            </w:r>
          </w:p>
        </w:tc>
        <w:tc>
          <w:tcPr>
            <w:tcW w:w="5101" w:type="dxa"/>
            <w:tcBorders>
              <w:top w:val="nil"/>
              <w:left w:val="nil"/>
              <w:bottom w:val="single" w:sz="4" w:space="0" w:color="auto"/>
              <w:right w:val="single" w:sz="4" w:space="0" w:color="auto"/>
            </w:tcBorders>
            <w:shd w:val="clear" w:color="000000" w:fill="FFFFFF"/>
            <w:hideMark/>
          </w:tcPr>
          <w:p w:rsidR="00A72D12" w:rsidRPr="00A72D12" w:rsidRDefault="00A72D12" w:rsidP="00A72D12">
            <w:pPr>
              <w:suppressAutoHyphens/>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273"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243,5</w:t>
            </w:r>
          </w:p>
        </w:tc>
        <w:tc>
          <w:tcPr>
            <w:tcW w:w="1167"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243,5</w:t>
            </w:r>
          </w:p>
        </w:tc>
        <w:tc>
          <w:tcPr>
            <w:tcW w:w="1291"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100,0</w:t>
            </w:r>
          </w:p>
        </w:tc>
      </w:tr>
      <w:tr w:rsidR="00A72D12" w:rsidRPr="00A72D12" w:rsidTr="00CB0F9F">
        <w:trPr>
          <w:trHeight w:val="965"/>
        </w:trPr>
        <w:tc>
          <w:tcPr>
            <w:tcW w:w="1985" w:type="dxa"/>
            <w:tcBorders>
              <w:top w:val="nil"/>
              <w:left w:val="single" w:sz="4" w:space="0" w:color="auto"/>
              <w:bottom w:val="single" w:sz="4" w:space="0" w:color="auto"/>
              <w:right w:val="single" w:sz="4" w:space="0" w:color="auto"/>
            </w:tcBorders>
            <w:shd w:val="clear" w:color="000000" w:fill="FFFFFF"/>
            <w:noWrap/>
            <w:hideMark/>
          </w:tcPr>
          <w:p w:rsidR="00A72D12" w:rsidRPr="00A72D12" w:rsidRDefault="00A72D12" w:rsidP="00A72D12">
            <w:pPr>
              <w:suppressAutoHyphens/>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2 02 40014 10 0000 150</w:t>
            </w:r>
          </w:p>
        </w:tc>
        <w:tc>
          <w:tcPr>
            <w:tcW w:w="5101" w:type="dxa"/>
            <w:tcBorders>
              <w:top w:val="nil"/>
              <w:left w:val="nil"/>
              <w:bottom w:val="single" w:sz="4" w:space="0" w:color="auto"/>
              <w:right w:val="single" w:sz="4" w:space="0" w:color="auto"/>
            </w:tcBorders>
            <w:shd w:val="clear" w:color="000000" w:fill="FFFFFF"/>
            <w:hideMark/>
          </w:tcPr>
          <w:p w:rsidR="00A72D12" w:rsidRPr="00A72D12" w:rsidRDefault="00A72D12" w:rsidP="00A72D12">
            <w:pPr>
              <w:suppressAutoHyphens/>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273"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243,5</w:t>
            </w:r>
          </w:p>
        </w:tc>
        <w:tc>
          <w:tcPr>
            <w:tcW w:w="1167"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243,5</w:t>
            </w:r>
          </w:p>
        </w:tc>
        <w:tc>
          <w:tcPr>
            <w:tcW w:w="1291"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100,0</w:t>
            </w:r>
          </w:p>
        </w:tc>
      </w:tr>
      <w:tr w:rsidR="00A72D12" w:rsidRPr="00A72D12" w:rsidTr="00CB0F9F">
        <w:trPr>
          <w:trHeight w:val="256"/>
        </w:trPr>
        <w:tc>
          <w:tcPr>
            <w:tcW w:w="1985" w:type="dxa"/>
            <w:tcBorders>
              <w:top w:val="nil"/>
              <w:left w:val="single" w:sz="4" w:space="0" w:color="auto"/>
              <w:bottom w:val="single" w:sz="4" w:space="0" w:color="auto"/>
              <w:right w:val="single" w:sz="4" w:space="0" w:color="auto"/>
            </w:tcBorders>
            <w:shd w:val="clear" w:color="000000" w:fill="FFFFFF"/>
            <w:noWrap/>
            <w:hideMark/>
          </w:tcPr>
          <w:p w:rsidR="00A72D12" w:rsidRPr="00A72D12" w:rsidRDefault="00A72D12" w:rsidP="00A72D12">
            <w:pPr>
              <w:suppressAutoHyphens/>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lastRenderedPageBreak/>
              <w:t>2 02 49999 00 0000 150</w:t>
            </w:r>
          </w:p>
        </w:tc>
        <w:tc>
          <w:tcPr>
            <w:tcW w:w="5101" w:type="dxa"/>
            <w:tcBorders>
              <w:top w:val="nil"/>
              <w:left w:val="nil"/>
              <w:bottom w:val="single" w:sz="4" w:space="0" w:color="auto"/>
              <w:right w:val="single" w:sz="4" w:space="0" w:color="auto"/>
            </w:tcBorders>
            <w:shd w:val="clear" w:color="000000" w:fill="FFFFFF"/>
            <w:hideMark/>
          </w:tcPr>
          <w:p w:rsidR="00A72D12" w:rsidRPr="00A72D12" w:rsidRDefault="00A72D12" w:rsidP="00A72D12">
            <w:pPr>
              <w:suppressAutoHyphens/>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Прочие межбюджетные трансферты, передаваемые бюджетам</w:t>
            </w:r>
          </w:p>
        </w:tc>
        <w:tc>
          <w:tcPr>
            <w:tcW w:w="1273"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308,7</w:t>
            </w:r>
          </w:p>
        </w:tc>
        <w:tc>
          <w:tcPr>
            <w:tcW w:w="1167"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308,7</w:t>
            </w:r>
          </w:p>
        </w:tc>
        <w:tc>
          <w:tcPr>
            <w:tcW w:w="1291"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100,0</w:t>
            </w:r>
          </w:p>
        </w:tc>
      </w:tr>
      <w:tr w:rsidR="00A72D12" w:rsidRPr="00A72D12" w:rsidTr="00CB0F9F">
        <w:trPr>
          <w:trHeight w:val="482"/>
        </w:trPr>
        <w:tc>
          <w:tcPr>
            <w:tcW w:w="1985" w:type="dxa"/>
            <w:tcBorders>
              <w:top w:val="nil"/>
              <w:left w:val="single" w:sz="4" w:space="0" w:color="auto"/>
              <w:bottom w:val="single" w:sz="4" w:space="0" w:color="auto"/>
              <w:right w:val="single" w:sz="4" w:space="0" w:color="auto"/>
            </w:tcBorders>
            <w:shd w:val="clear" w:color="000000" w:fill="FFFFFF"/>
            <w:noWrap/>
            <w:hideMark/>
          </w:tcPr>
          <w:p w:rsidR="00A72D12" w:rsidRPr="00A72D12" w:rsidRDefault="00A72D12" w:rsidP="00A72D12">
            <w:pPr>
              <w:suppressAutoHyphens/>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2 02 49999 10 0000 150</w:t>
            </w:r>
          </w:p>
        </w:tc>
        <w:tc>
          <w:tcPr>
            <w:tcW w:w="5101" w:type="dxa"/>
            <w:tcBorders>
              <w:top w:val="nil"/>
              <w:left w:val="nil"/>
              <w:bottom w:val="single" w:sz="4" w:space="0" w:color="auto"/>
              <w:right w:val="single" w:sz="4" w:space="0" w:color="auto"/>
            </w:tcBorders>
            <w:shd w:val="clear" w:color="000000" w:fill="FFFFFF"/>
            <w:hideMark/>
          </w:tcPr>
          <w:p w:rsidR="00A72D12" w:rsidRPr="00A72D12" w:rsidRDefault="00A72D12" w:rsidP="00A72D12">
            <w:pPr>
              <w:suppressAutoHyphens/>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Прочие межбюджетные трансферты, передаваемые бюджетам сельских поселений</w:t>
            </w:r>
          </w:p>
        </w:tc>
        <w:tc>
          <w:tcPr>
            <w:tcW w:w="1273"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308,7</w:t>
            </w:r>
          </w:p>
        </w:tc>
        <w:tc>
          <w:tcPr>
            <w:tcW w:w="1167"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308,7</w:t>
            </w:r>
          </w:p>
        </w:tc>
        <w:tc>
          <w:tcPr>
            <w:tcW w:w="1291" w:type="dxa"/>
            <w:tcBorders>
              <w:top w:val="nil"/>
              <w:left w:val="nil"/>
              <w:bottom w:val="single" w:sz="4" w:space="0" w:color="auto"/>
              <w:right w:val="single" w:sz="4" w:space="0" w:color="auto"/>
            </w:tcBorders>
            <w:shd w:val="clear" w:color="000000" w:fill="FFFFFF"/>
            <w:noWrap/>
            <w:vAlign w:val="bottom"/>
            <w:hideMark/>
          </w:tcPr>
          <w:p w:rsidR="00A72D12" w:rsidRPr="00A72D12" w:rsidRDefault="00A72D12" w:rsidP="00A72D12">
            <w:pPr>
              <w:suppressAutoHyphens/>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100,0</w:t>
            </w:r>
          </w:p>
        </w:tc>
      </w:tr>
    </w:tbl>
    <w:p w:rsidR="00A72D12" w:rsidRPr="00A72D12" w:rsidRDefault="00A72D12" w:rsidP="00A72D12">
      <w:pPr>
        <w:suppressAutoHyphens/>
        <w:spacing w:after="0" w:line="240" w:lineRule="auto"/>
        <w:rPr>
          <w:rFonts w:ascii="Times New Roman" w:eastAsia="Times New Roman" w:hAnsi="Times New Roman" w:cs="Times New Roman"/>
          <w:sz w:val="20"/>
          <w:szCs w:val="20"/>
          <w:lang w:eastAsia="ar-SA"/>
        </w:rPr>
      </w:pPr>
    </w:p>
    <w:p w:rsidR="00A72D12" w:rsidRPr="00A72D12" w:rsidRDefault="00A72D12" w:rsidP="00A72D12">
      <w:pPr>
        <w:suppressAutoHyphens/>
        <w:spacing w:after="0" w:line="240" w:lineRule="auto"/>
        <w:rPr>
          <w:rFonts w:ascii="Times New Roman" w:eastAsia="Times New Roman" w:hAnsi="Times New Roman" w:cs="Times New Roman"/>
          <w:sz w:val="20"/>
          <w:szCs w:val="20"/>
          <w:lang w:eastAsia="ar-SA"/>
        </w:rPr>
      </w:pPr>
    </w:p>
    <w:p w:rsidR="00A72D12" w:rsidRPr="00A72D12" w:rsidRDefault="00A72D12" w:rsidP="00A72D12">
      <w:pPr>
        <w:suppressAutoHyphens/>
        <w:spacing w:after="0" w:line="240" w:lineRule="auto"/>
        <w:rPr>
          <w:rFonts w:ascii="Times New Roman" w:eastAsia="Times New Roman" w:hAnsi="Times New Roman" w:cs="Times New Roman"/>
          <w:sz w:val="20"/>
          <w:szCs w:val="20"/>
          <w:lang w:eastAsia="ar-SA"/>
        </w:rPr>
      </w:pPr>
    </w:p>
    <w:tbl>
      <w:tblPr>
        <w:tblW w:w="10720" w:type="dxa"/>
        <w:tblInd w:w="108" w:type="dxa"/>
        <w:tblLook w:val="04A0" w:firstRow="1" w:lastRow="0" w:firstColumn="1" w:lastColumn="0" w:noHBand="0" w:noVBand="1"/>
      </w:tblPr>
      <w:tblGrid>
        <w:gridCol w:w="2914"/>
        <w:gridCol w:w="598"/>
        <w:gridCol w:w="419"/>
        <w:gridCol w:w="564"/>
        <w:gridCol w:w="416"/>
        <w:gridCol w:w="352"/>
        <w:gridCol w:w="416"/>
        <w:gridCol w:w="741"/>
        <w:gridCol w:w="516"/>
        <w:gridCol w:w="1273"/>
        <w:gridCol w:w="1220"/>
        <w:gridCol w:w="1291"/>
      </w:tblGrid>
      <w:tr w:rsidR="00A72D12" w:rsidRPr="00A72D12" w:rsidTr="00CB0F9F">
        <w:trPr>
          <w:trHeight w:val="2115"/>
        </w:trPr>
        <w:tc>
          <w:tcPr>
            <w:tcW w:w="3380" w:type="dxa"/>
            <w:tcBorders>
              <w:top w:val="nil"/>
              <w:left w:val="nil"/>
              <w:bottom w:val="nil"/>
              <w:right w:val="nil"/>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c>
          <w:tcPr>
            <w:tcW w:w="500" w:type="dxa"/>
            <w:tcBorders>
              <w:top w:val="nil"/>
              <w:left w:val="nil"/>
              <w:bottom w:val="nil"/>
              <w:right w:val="nil"/>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p>
        </w:tc>
        <w:tc>
          <w:tcPr>
            <w:tcW w:w="400" w:type="dxa"/>
            <w:tcBorders>
              <w:top w:val="nil"/>
              <w:left w:val="nil"/>
              <w:bottom w:val="nil"/>
              <w:right w:val="nil"/>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c>
          <w:tcPr>
            <w:tcW w:w="760" w:type="dxa"/>
            <w:tcBorders>
              <w:top w:val="nil"/>
              <w:left w:val="nil"/>
              <w:bottom w:val="nil"/>
              <w:right w:val="nil"/>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c>
          <w:tcPr>
            <w:tcW w:w="4160" w:type="dxa"/>
            <w:gridSpan w:val="4"/>
            <w:tcBorders>
              <w:top w:val="nil"/>
              <w:left w:val="nil"/>
              <w:bottom w:val="nil"/>
              <w:right w:val="nil"/>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 xml:space="preserve">Приложение 2 </w:t>
            </w:r>
            <w:r w:rsidRPr="00A72D12">
              <w:rPr>
                <w:rFonts w:ascii="Times New Roman" w:eastAsia="Times New Roman" w:hAnsi="Times New Roman" w:cs="Times New Roman"/>
                <w:color w:val="000000"/>
                <w:sz w:val="20"/>
                <w:szCs w:val="20"/>
                <w:lang w:eastAsia="ru-RU"/>
              </w:rPr>
              <w:br/>
              <w:t xml:space="preserve">к </w:t>
            </w:r>
            <w:proofErr w:type="gramStart"/>
            <w:r w:rsidRPr="00A72D12">
              <w:rPr>
                <w:rFonts w:ascii="Times New Roman" w:eastAsia="Times New Roman" w:hAnsi="Times New Roman" w:cs="Times New Roman"/>
                <w:color w:val="000000"/>
                <w:sz w:val="20"/>
                <w:szCs w:val="20"/>
                <w:lang w:eastAsia="ru-RU"/>
              </w:rPr>
              <w:t>решению  Совета</w:t>
            </w:r>
            <w:proofErr w:type="gramEnd"/>
            <w:r w:rsidRPr="00A72D12">
              <w:rPr>
                <w:rFonts w:ascii="Times New Roman" w:eastAsia="Times New Roman" w:hAnsi="Times New Roman" w:cs="Times New Roman"/>
                <w:color w:val="000000"/>
                <w:sz w:val="20"/>
                <w:szCs w:val="20"/>
                <w:lang w:eastAsia="ru-RU"/>
              </w:rPr>
              <w:t xml:space="preserve"> депутатов Апраксинского сельского поселения Чамзинского муниципального района Республики Мордовия «Об утверждении отчета об исполнении бюджета Апраксинского сельского поселения Чамзинского муниципального района Республики Мордовия за  2022 год»</w:t>
            </w:r>
          </w:p>
        </w:tc>
      </w:tr>
      <w:tr w:rsidR="00A72D12" w:rsidRPr="00A72D12" w:rsidTr="00CB0F9F">
        <w:trPr>
          <w:trHeight w:val="1305"/>
        </w:trPr>
        <w:tc>
          <w:tcPr>
            <w:tcW w:w="10720" w:type="dxa"/>
            <w:gridSpan w:val="12"/>
            <w:tcBorders>
              <w:top w:val="nil"/>
              <w:left w:val="nil"/>
              <w:bottom w:val="nil"/>
              <w:right w:val="nil"/>
            </w:tcBorders>
            <w:shd w:val="clear" w:color="auto" w:fill="auto"/>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 xml:space="preserve">ВЕДОМСТВЕННАЯ СТРУКТУРА </w:t>
            </w:r>
            <w:r w:rsidRPr="00A72D12">
              <w:rPr>
                <w:rFonts w:ascii="Times New Roman" w:eastAsia="Times New Roman" w:hAnsi="Times New Roman" w:cs="Times New Roman"/>
                <w:b/>
                <w:bCs/>
                <w:color w:val="000000"/>
                <w:sz w:val="20"/>
                <w:szCs w:val="20"/>
                <w:lang w:eastAsia="ru-RU"/>
              </w:rPr>
              <w:br/>
              <w:t xml:space="preserve">РАСХОДОВ БЮДЖЕТА АПРАКСИНСКОГО СЕЛЬСКОГО ПОСЕЛЕНИЯ ЧАМЗИНСКОГО МУНИЦИПАЛЬНОГО РАЙОНА РЕСПУБЛИКИ МОРДОВИЯ </w:t>
            </w:r>
            <w:proofErr w:type="gramStart"/>
            <w:r w:rsidRPr="00A72D12">
              <w:rPr>
                <w:rFonts w:ascii="Times New Roman" w:eastAsia="Times New Roman" w:hAnsi="Times New Roman" w:cs="Times New Roman"/>
                <w:b/>
                <w:bCs/>
                <w:color w:val="000000"/>
                <w:sz w:val="20"/>
                <w:szCs w:val="20"/>
                <w:lang w:eastAsia="ru-RU"/>
              </w:rPr>
              <w:t>ЗА  2022</w:t>
            </w:r>
            <w:proofErr w:type="gramEnd"/>
            <w:r w:rsidRPr="00A72D12">
              <w:rPr>
                <w:rFonts w:ascii="Times New Roman" w:eastAsia="Times New Roman" w:hAnsi="Times New Roman" w:cs="Times New Roman"/>
                <w:b/>
                <w:bCs/>
                <w:color w:val="000000"/>
                <w:sz w:val="20"/>
                <w:szCs w:val="20"/>
                <w:lang w:eastAsia="ru-RU"/>
              </w:rPr>
              <w:t xml:space="preserve"> ГОД</w:t>
            </w:r>
          </w:p>
        </w:tc>
      </w:tr>
      <w:tr w:rsidR="00A72D12" w:rsidRPr="00A72D12" w:rsidTr="00CB0F9F">
        <w:trPr>
          <w:trHeight w:val="300"/>
        </w:trPr>
        <w:tc>
          <w:tcPr>
            <w:tcW w:w="3380" w:type="dxa"/>
            <w:tcBorders>
              <w:top w:val="nil"/>
              <w:left w:val="nil"/>
              <w:bottom w:val="nil"/>
              <w:right w:val="nil"/>
            </w:tcBorders>
            <w:shd w:val="clear" w:color="auto" w:fill="auto"/>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p>
        </w:tc>
        <w:tc>
          <w:tcPr>
            <w:tcW w:w="500" w:type="dxa"/>
            <w:tcBorders>
              <w:top w:val="nil"/>
              <w:left w:val="nil"/>
              <w:bottom w:val="nil"/>
              <w:right w:val="nil"/>
            </w:tcBorders>
            <w:shd w:val="clear" w:color="auto" w:fill="auto"/>
            <w:hideMark/>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p>
        </w:tc>
        <w:tc>
          <w:tcPr>
            <w:tcW w:w="400" w:type="dxa"/>
            <w:tcBorders>
              <w:top w:val="nil"/>
              <w:left w:val="nil"/>
              <w:bottom w:val="nil"/>
              <w:right w:val="nil"/>
            </w:tcBorders>
            <w:shd w:val="clear" w:color="auto" w:fill="auto"/>
            <w:hideMark/>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p>
        </w:tc>
        <w:tc>
          <w:tcPr>
            <w:tcW w:w="380" w:type="dxa"/>
            <w:tcBorders>
              <w:top w:val="nil"/>
              <w:left w:val="nil"/>
              <w:bottom w:val="nil"/>
              <w:right w:val="nil"/>
            </w:tcBorders>
            <w:shd w:val="clear" w:color="auto" w:fill="auto"/>
            <w:hideMark/>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p>
        </w:tc>
        <w:tc>
          <w:tcPr>
            <w:tcW w:w="760" w:type="dxa"/>
            <w:tcBorders>
              <w:top w:val="nil"/>
              <w:left w:val="nil"/>
              <w:bottom w:val="nil"/>
              <w:right w:val="nil"/>
            </w:tcBorders>
            <w:shd w:val="clear" w:color="auto" w:fill="auto"/>
            <w:hideMark/>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p>
        </w:tc>
        <w:tc>
          <w:tcPr>
            <w:tcW w:w="4160" w:type="dxa"/>
            <w:gridSpan w:val="4"/>
            <w:tcBorders>
              <w:top w:val="nil"/>
              <w:left w:val="nil"/>
              <w:bottom w:val="nil"/>
              <w:right w:val="nil"/>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(тыс. рублей)</w:t>
            </w:r>
          </w:p>
        </w:tc>
      </w:tr>
      <w:tr w:rsidR="00A72D12" w:rsidRPr="00A72D12" w:rsidTr="00CB0F9F">
        <w:trPr>
          <w:trHeight w:val="398"/>
        </w:trPr>
        <w:tc>
          <w:tcPr>
            <w:tcW w:w="3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Наименование</w:t>
            </w:r>
          </w:p>
        </w:tc>
        <w:tc>
          <w:tcPr>
            <w:tcW w:w="5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A72D12">
              <w:rPr>
                <w:rFonts w:ascii="Times New Roman" w:eastAsia="Times New Roman" w:hAnsi="Times New Roman" w:cs="Times New Roman"/>
                <w:b/>
                <w:bCs/>
                <w:color w:val="000000"/>
                <w:sz w:val="20"/>
                <w:szCs w:val="20"/>
                <w:lang w:eastAsia="ru-RU"/>
              </w:rPr>
              <w:t>Адм</w:t>
            </w:r>
            <w:proofErr w:type="spell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A72D12">
              <w:rPr>
                <w:rFonts w:ascii="Times New Roman" w:eastAsia="Times New Roman" w:hAnsi="Times New Roman" w:cs="Times New Roman"/>
                <w:b/>
                <w:bCs/>
                <w:color w:val="000000"/>
                <w:sz w:val="20"/>
                <w:szCs w:val="20"/>
                <w:lang w:eastAsia="ru-RU"/>
              </w:rPr>
              <w:t>Рз</w:t>
            </w:r>
            <w:proofErr w:type="spellEnd"/>
          </w:p>
        </w:tc>
        <w:tc>
          <w:tcPr>
            <w:tcW w:w="4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A72D12">
              <w:rPr>
                <w:rFonts w:ascii="Times New Roman" w:eastAsia="Times New Roman" w:hAnsi="Times New Roman" w:cs="Times New Roman"/>
                <w:b/>
                <w:bCs/>
                <w:color w:val="000000"/>
                <w:sz w:val="20"/>
                <w:szCs w:val="20"/>
                <w:lang w:eastAsia="ru-RU"/>
              </w:rPr>
              <w:t>Прз</w:t>
            </w:r>
            <w:proofErr w:type="spellEnd"/>
          </w:p>
        </w:tc>
        <w:tc>
          <w:tcPr>
            <w:tcW w:w="190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A72D12">
              <w:rPr>
                <w:rFonts w:ascii="Times New Roman" w:eastAsia="Times New Roman" w:hAnsi="Times New Roman" w:cs="Times New Roman"/>
                <w:b/>
                <w:bCs/>
                <w:color w:val="000000"/>
                <w:sz w:val="20"/>
                <w:szCs w:val="20"/>
                <w:lang w:eastAsia="ru-RU"/>
              </w:rPr>
              <w:t>Цср</w:t>
            </w:r>
            <w:proofErr w:type="spell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A72D12">
              <w:rPr>
                <w:rFonts w:ascii="Times New Roman" w:eastAsia="Times New Roman" w:hAnsi="Times New Roman" w:cs="Times New Roman"/>
                <w:b/>
                <w:bCs/>
                <w:color w:val="000000"/>
                <w:sz w:val="20"/>
                <w:szCs w:val="20"/>
                <w:lang w:eastAsia="ru-RU"/>
              </w:rPr>
              <w:t>Вр</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Сумма</w:t>
            </w:r>
          </w:p>
        </w:tc>
      </w:tr>
      <w:tr w:rsidR="00A72D12" w:rsidRPr="00A72D12" w:rsidTr="00CB0F9F">
        <w:trPr>
          <w:trHeight w:val="750"/>
        </w:trPr>
        <w:tc>
          <w:tcPr>
            <w:tcW w:w="338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72D12" w:rsidRPr="00A72D12" w:rsidRDefault="00A72D12" w:rsidP="00A72D12">
            <w:pPr>
              <w:spacing w:after="0" w:line="240" w:lineRule="auto"/>
              <w:rPr>
                <w:rFonts w:ascii="Times New Roman" w:eastAsia="Times New Roman" w:hAnsi="Times New Roman" w:cs="Times New Roman"/>
                <w:b/>
                <w:bCs/>
                <w:color w:val="000000"/>
                <w:sz w:val="20"/>
                <w:szCs w:val="20"/>
                <w:lang w:eastAsia="ru-RU"/>
              </w:rPr>
            </w:pPr>
          </w:p>
        </w:tc>
        <w:tc>
          <w:tcPr>
            <w:tcW w:w="50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72D12" w:rsidRPr="00A72D12" w:rsidRDefault="00A72D12" w:rsidP="00A72D12">
            <w:pPr>
              <w:spacing w:after="0" w:line="240" w:lineRule="auto"/>
              <w:rPr>
                <w:rFonts w:ascii="Times New Roman" w:eastAsia="Times New Roman" w:hAnsi="Times New Roman" w:cs="Times New Roman"/>
                <w:b/>
                <w:bCs/>
                <w:color w:val="000000"/>
                <w:sz w:val="20"/>
                <w:szCs w:val="20"/>
                <w:lang w:eastAsia="ru-RU"/>
              </w:rPr>
            </w:pPr>
          </w:p>
        </w:tc>
        <w:tc>
          <w:tcPr>
            <w:tcW w:w="38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72D12" w:rsidRPr="00A72D12" w:rsidRDefault="00A72D12" w:rsidP="00A72D12">
            <w:pPr>
              <w:spacing w:after="0" w:line="240" w:lineRule="auto"/>
              <w:rPr>
                <w:rFonts w:ascii="Times New Roman" w:eastAsia="Times New Roman" w:hAnsi="Times New Roman" w:cs="Times New Roman"/>
                <w:b/>
                <w:bCs/>
                <w:color w:val="000000"/>
                <w:sz w:val="20"/>
                <w:szCs w:val="20"/>
                <w:lang w:eastAsia="ru-RU"/>
              </w:rPr>
            </w:pPr>
          </w:p>
        </w:tc>
        <w:tc>
          <w:tcPr>
            <w:tcW w:w="40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72D12" w:rsidRPr="00A72D12" w:rsidRDefault="00A72D12" w:rsidP="00A72D12">
            <w:pPr>
              <w:spacing w:after="0" w:line="240" w:lineRule="auto"/>
              <w:rPr>
                <w:rFonts w:ascii="Times New Roman" w:eastAsia="Times New Roman" w:hAnsi="Times New Roman" w:cs="Times New Roman"/>
                <w:b/>
                <w:bCs/>
                <w:color w:val="000000"/>
                <w:sz w:val="20"/>
                <w:szCs w:val="20"/>
                <w:lang w:eastAsia="ru-RU"/>
              </w:rPr>
            </w:pPr>
          </w:p>
        </w:tc>
        <w:tc>
          <w:tcPr>
            <w:tcW w:w="1900"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72D12" w:rsidRPr="00A72D12" w:rsidRDefault="00A72D12" w:rsidP="00A72D12">
            <w:pPr>
              <w:spacing w:after="0" w:line="240" w:lineRule="auto"/>
              <w:rPr>
                <w:rFonts w:ascii="Times New Roman" w:eastAsia="Times New Roman" w:hAnsi="Times New Roman" w:cs="Times New Roman"/>
                <w:b/>
                <w:bCs/>
                <w:color w:val="000000"/>
                <w:sz w:val="20"/>
                <w:szCs w:val="20"/>
                <w:lang w:eastAsia="ru-RU"/>
              </w:rPr>
            </w:pPr>
          </w:p>
        </w:tc>
        <w:tc>
          <w:tcPr>
            <w:tcW w:w="38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72D12" w:rsidRPr="00A72D12" w:rsidRDefault="00A72D12" w:rsidP="00A72D12">
            <w:pPr>
              <w:spacing w:after="0" w:line="240" w:lineRule="auto"/>
              <w:rPr>
                <w:rFonts w:ascii="Times New Roman" w:eastAsia="Times New Roman" w:hAnsi="Times New Roman" w:cs="Times New Roman"/>
                <w:b/>
                <w:bCs/>
                <w:color w:val="000000"/>
                <w:sz w:val="20"/>
                <w:szCs w:val="20"/>
                <w:lang w:eastAsia="ru-RU"/>
              </w:rPr>
            </w:pPr>
          </w:p>
        </w:tc>
        <w:tc>
          <w:tcPr>
            <w:tcW w:w="1260" w:type="dxa"/>
            <w:tcBorders>
              <w:top w:val="nil"/>
              <w:left w:val="nil"/>
              <w:bottom w:val="single" w:sz="4" w:space="0" w:color="auto"/>
              <w:right w:val="single" w:sz="4" w:space="0" w:color="auto"/>
            </w:tcBorders>
            <w:shd w:val="clear" w:color="auto" w:fill="auto"/>
            <w:vAlign w:val="center"/>
            <w:hideMark/>
          </w:tcPr>
          <w:p w:rsidR="00A72D12" w:rsidRPr="00A72D12" w:rsidRDefault="00A72D12" w:rsidP="00A72D12">
            <w:pPr>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утверждено на 2022 год</w:t>
            </w:r>
          </w:p>
        </w:tc>
        <w:tc>
          <w:tcPr>
            <w:tcW w:w="1260" w:type="dxa"/>
            <w:tcBorders>
              <w:top w:val="nil"/>
              <w:left w:val="nil"/>
              <w:bottom w:val="single" w:sz="4" w:space="0" w:color="auto"/>
              <w:right w:val="single" w:sz="4" w:space="0" w:color="auto"/>
            </w:tcBorders>
            <w:shd w:val="clear" w:color="auto" w:fill="auto"/>
            <w:vAlign w:val="center"/>
            <w:hideMark/>
          </w:tcPr>
          <w:p w:rsidR="00A72D12" w:rsidRPr="00A72D12" w:rsidRDefault="00A72D12" w:rsidP="00A72D12">
            <w:pPr>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xml:space="preserve">исполнено </w:t>
            </w:r>
            <w:proofErr w:type="gramStart"/>
            <w:r w:rsidRPr="00A72D12">
              <w:rPr>
                <w:rFonts w:ascii="Times New Roman" w:eastAsia="Times New Roman" w:hAnsi="Times New Roman" w:cs="Times New Roman"/>
                <w:b/>
                <w:bCs/>
                <w:sz w:val="20"/>
                <w:szCs w:val="20"/>
                <w:lang w:eastAsia="ru-RU"/>
              </w:rPr>
              <w:t>за  2022</w:t>
            </w:r>
            <w:proofErr w:type="gramEnd"/>
            <w:r w:rsidRPr="00A72D12">
              <w:rPr>
                <w:rFonts w:ascii="Times New Roman" w:eastAsia="Times New Roman" w:hAnsi="Times New Roman" w:cs="Times New Roman"/>
                <w:b/>
                <w:bCs/>
                <w:sz w:val="20"/>
                <w:szCs w:val="20"/>
                <w:lang w:eastAsia="ru-RU"/>
              </w:rPr>
              <w:t xml:space="preserve"> год</w:t>
            </w:r>
          </w:p>
        </w:tc>
        <w:tc>
          <w:tcPr>
            <w:tcW w:w="1260" w:type="dxa"/>
            <w:tcBorders>
              <w:top w:val="nil"/>
              <w:left w:val="nil"/>
              <w:bottom w:val="single" w:sz="4" w:space="0" w:color="auto"/>
              <w:right w:val="single" w:sz="4" w:space="0" w:color="auto"/>
            </w:tcBorders>
            <w:shd w:val="clear" w:color="auto" w:fill="auto"/>
            <w:vAlign w:val="center"/>
            <w:hideMark/>
          </w:tcPr>
          <w:p w:rsidR="00A72D12" w:rsidRPr="00A72D12" w:rsidRDefault="00A72D12" w:rsidP="00A72D12">
            <w:pPr>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исполнения</w:t>
            </w:r>
          </w:p>
        </w:tc>
      </w:tr>
      <w:tr w:rsidR="00A72D12" w:rsidRPr="00A72D12" w:rsidTr="00CB0F9F">
        <w:trPr>
          <w:trHeight w:val="645"/>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w:t>
            </w:r>
          </w:p>
        </w:tc>
        <w:tc>
          <w:tcPr>
            <w:tcW w:w="50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2</w:t>
            </w:r>
          </w:p>
        </w:tc>
        <w:tc>
          <w:tcPr>
            <w:tcW w:w="38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3</w:t>
            </w:r>
          </w:p>
        </w:tc>
        <w:tc>
          <w:tcPr>
            <w:tcW w:w="40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4</w:t>
            </w:r>
          </w:p>
        </w:tc>
        <w:tc>
          <w:tcPr>
            <w:tcW w:w="38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5</w:t>
            </w:r>
          </w:p>
        </w:tc>
        <w:tc>
          <w:tcPr>
            <w:tcW w:w="38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6</w:t>
            </w:r>
          </w:p>
        </w:tc>
        <w:tc>
          <w:tcPr>
            <w:tcW w:w="38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7</w:t>
            </w:r>
          </w:p>
        </w:tc>
        <w:tc>
          <w:tcPr>
            <w:tcW w:w="7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8</w:t>
            </w:r>
          </w:p>
        </w:tc>
        <w:tc>
          <w:tcPr>
            <w:tcW w:w="38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11</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12</w:t>
            </w:r>
          </w:p>
        </w:tc>
      </w:tr>
      <w:tr w:rsidR="00A72D12" w:rsidRPr="00A72D12" w:rsidTr="00CB0F9F">
        <w:trPr>
          <w:trHeight w:val="300"/>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ВСЕГО</w:t>
            </w:r>
          </w:p>
        </w:tc>
        <w:tc>
          <w:tcPr>
            <w:tcW w:w="50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 </w:t>
            </w:r>
          </w:p>
        </w:tc>
        <w:tc>
          <w:tcPr>
            <w:tcW w:w="40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 </w:t>
            </w:r>
          </w:p>
        </w:tc>
        <w:tc>
          <w:tcPr>
            <w:tcW w:w="7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 </w:t>
            </w:r>
          </w:p>
        </w:tc>
        <w:tc>
          <w:tcPr>
            <w:tcW w:w="38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 </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right"/>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2 376,0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right"/>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2 175,9</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91,6</w:t>
            </w:r>
          </w:p>
        </w:tc>
      </w:tr>
      <w:tr w:rsidR="00A72D12" w:rsidRPr="00A72D12" w:rsidTr="00CB0F9F">
        <w:trPr>
          <w:trHeight w:val="64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Администрация Апраксинского поселения Чамзинского муниципального района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2 376,0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2 175,9</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91,6</w:t>
            </w:r>
          </w:p>
        </w:tc>
      </w:tr>
      <w:tr w:rsidR="00A72D12" w:rsidRPr="00A72D12" w:rsidTr="00CB0F9F">
        <w:trPr>
          <w:trHeight w:val="300"/>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Общегосударственные вопросы</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1082,1</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1060,2</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98,0</w:t>
            </w:r>
          </w:p>
        </w:tc>
      </w:tr>
      <w:tr w:rsidR="00A72D12" w:rsidRPr="00A72D12" w:rsidTr="00CB0F9F">
        <w:trPr>
          <w:trHeight w:val="64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1064,1</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1042,2</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97,9</w:t>
            </w:r>
          </w:p>
        </w:tc>
      </w:tr>
      <w:tr w:rsidR="00A72D12" w:rsidRPr="00A72D12" w:rsidTr="00CB0F9F">
        <w:trPr>
          <w:trHeight w:val="64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Муниципальная программа «Развитие муниципальной службы в </w:t>
            </w:r>
            <w:proofErr w:type="spellStart"/>
            <w:r w:rsidRPr="00A72D12">
              <w:rPr>
                <w:rFonts w:ascii="Times New Roman" w:eastAsia="Times New Roman" w:hAnsi="Times New Roman" w:cs="Times New Roman"/>
                <w:sz w:val="20"/>
                <w:szCs w:val="20"/>
                <w:lang w:eastAsia="ru-RU"/>
              </w:rPr>
              <w:t>Апраксинском</w:t>
            </w:r>
            <w:proofErr w:type="spellEnd"/>
            <w:r w:rsidRPr="00A72D12">
              <w:rPr>
                <w:rFonts w:ascii="Times New Roman" w:eastAsia="Times New Roman" w:hAnsi="Times New Roman" w:cs="Times New Roman"/>
                <w:sz w:val="20"/>
                <w:szCs w:val="20"/>
                <w:lang w:eastAsia="ru-RU"/>
              </w:rPr>
              <w:t xml:space="preserve"> сельском поселении Чамзинского муниципального района Республики Мордовия (2015-2025 годы)»</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1057,6</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1035,7</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97,9</w:t>
            </w:r>
          </w:p>
        </w:tc>
      </w:tr>
      <w:tr w:rsidR="00A72D12" w:rsidRPr="00A72D12" w:rsidTr="00CB0F9F">
        <w:trPr>
          <w:trHeight w:val="64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Основное мероприятие "Обеспечение функций Администрации Апраксинского сельского поселения Чамзинского муниципального района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1057,6</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1035,7</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97,9</w:t>
            </w:r>
          </w:p>
        </w:tc>
      </w:tr>
      <w:tr w:rsidR="00A72D12" w:rsidRPr="00A72D12" w:rsidTr="00CB0F9F">
        <w:trPr>
          <w:trHeight w:val="64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lastRenderedPageBreak/>
              <w:t>Расходы на выплаты по оплате труда работников органов местного самоуправления</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41110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355,7</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351,8</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98,9</w:t>
            </w:r>
          </w:p>
        </w:tc>
      </w:tr>
      <w:tr w:rsidR="00A72D12" w:rsidRPr="00A72D12" w:rsidTr="00CB0F9F">
        <w:trPr>
          <w:trHeight w:val="64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41110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100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355,7</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351,8</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98,9</w:t>
            </w:r>
          </w:p>
        </w:tc>
      </w:tr>
      <w:tr w:rsidR="00A72D12" w:rsidRPr="00A72D12" w:rsidTr="00CB0F9F">
        <w:trPr>
          <w:trHeight w:val="420"/>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41110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120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355,7</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351,8</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98,9</w:t>
            </w:r>
          </w:p>
        </w:tc>
      </w:tr>
      <w:tr w:rsidR="00A72D12" w:rsidRPr="00A72D12" w:rsidTr="00CB0F9F">
        <w:trPr>
          <w:trHeight w:val="480"/>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Фонд оплаты труда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41110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121</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269,6</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268,3</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99,5</w:t>
            </w:r>
          </w:p>
        </w:tc>
      </w:tr>
      <w:tr w:rsidR="00A72D12" w:rsidRPr="00A72D12" w:rsidTr="00CB0F9F">
        <w:trPr>
          <w:trHeight w:val="64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41110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129</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86,1</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83,5</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97,0</w:t>
            </w:r>
          </w:p>
        </w:tc>
      </w:tr>
      <w:tr w:rsidR="00A72D12" w:rsidRPr="00A72D12" w:rsidTr="00CB0F9F">
        <w:trPr>
          <w:trHeight w:val="43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Расходы на обеспечение функций органов местного самоуправления</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41120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186,0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168,9</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90,8</w:t>
            </w:r>
          </w:p>
        </w:tc>
      </w:tr>
      <w:tr w:rsidR="00A72D12" w:rsidRPr="00A72D12" w:rsidTr="00CB0F9F">
        <w:trPr>
          <w:trHeight w:val="64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41120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168,0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150,9</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89,8</w:t>
            </w:r>
          </w:p>
        </w:tc>
      </w:tr>
      <w:tr w:rsidR="00A72D12" w:rsidRPr="00A72D12" w:rsidTr="00CB0F9F">
        <w:trPr>
          <w:trHeight w:val="64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41120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240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168,0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150,9</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89,8</w:t>
            </w:r>
          </w:p>
        </w:tc>
      </w:tr>
      <w:tr w:rsidR="00A72D12" w:rsidRPr="00A72D12" w:rsidTr="00CB0F9F">
        <w:trPr>
          <w:trHeight w:val="300"/>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Прочая закупка товаров, работ и услуг</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41120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244</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102,20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96,0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93,9</w:t>
            </w:r>
          </w:p>
        </w:tc>
      </w:tr>
      <w:tr w:rsidR="00A72D12" w:rsidRPr="00A72D12" w:rsidTr="00CB0F9F">
        <w:trPr>
          <w:trHeight w:val="270"/>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Закупка энергетических ресурсов</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41120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247</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65,8</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54,9</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83,4</w:t>
            </w:r>
          </w:p>
        </w:tc>
      </w:tr>
      <w:tr w:rsidR="00A72D12" w:rsidRPr="00A72D12" w:rsidTr="00CB0F9F">
        <w:trPr>
          <w:trHeight w:val="270"/>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Иные бюджетные ассигнования</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41120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800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18,0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18,0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300"/>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Уплата налогов, сборов и иных платежей</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41120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850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18,0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18,0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420"/>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Уплата налога на имущество организаций и земельного налога</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41120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851</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18,0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18,0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64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Расходы на выплаты по оплате труда Главы Администрации Апраксинского сельского поселения Чамзинского </w:t>
            </w:r>
            <w:proofErr w:type="spellStart"/>
            <w:r w:rsidRPr="00A72D12">
              <w:rPr>
                <w:rFonts w:ascii="Times New Roman" w:eastAsia="Times New Roman" w:hAnsi="Times New Roman" w:cs="Times New Roman"/>
                <w:sz w:val="20"/>
                <w:szCs w:val="20"/>
                <w:lang w:eastAsia="ru-RU"/>
              </w:rPr>
              <w:t>мунципального</w:t>
            </w:r>
            <w:proofErr w:type="spellEnd"/>
            <w:r w:rsidRPr="00A72D12">
              <w:rPr>
                <w:rFonts w:ascii="Times New Roman" w:eastAsia="Times New Roman" w:hAnsi="Times New Roman" w:cs="Times New Roman"/>
                <w:sz w:val="20"/>
                <w:szCs w:val="20"/>
                <w:lang w:eastAsia="ru-RU"/>
              </w:rPr>
              <w:t xml:space="preserve"> района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41140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345,9</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345,0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99,7</w:t>
            </w:r>
          </w:p>
        </w:tc>
      </w:tr>
      <w:tr w:rsidR="00A72D12" w:rsidRPr="00A72D12" w:rsidTr="00CB0F9F">
        <w:trPr>
          <w:trHeight w:val="64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41140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100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345,9</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345,0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99,7</w:t>
            </w:r>
          </w:p>
        </w:tc>
      </w:tr>
      <w:tr w:rsidR="00A72D12" w:rsidRPr="00A72D12" w:rsidTr="00CB0F9F">
        <w:trPr>
          <w:trHeight w:val="420"/>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lastRenderedPageBreak/>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41140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120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345,9</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345,0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99,7</w:t>
            </w:r>
          </w:p>
        </w:tc>
      </w:tr>
      <w:tr w:rsidR="00A72D12" w:rsidRPr="00A72D12" w:rsidTr="00CB0F9F">
        <w:trPr>
          <w:trHeight w:val="43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Фонд оплаты труда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41140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121</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267,6</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266,9</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99,7</w:t>
            </w:r>
          </w:p>
        </w:tc>
      </w:tr>
      <w:tr w:rsidR="00A72D12" w:rsidRPr="00A72D12" w:rsidTr="00CB0F9F">
        <w:trPr>
          <w:trHeight w:val="64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41140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129</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78,3</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78,1</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99,7</w:t>
            </w:r>
          </w:p>
        </w:tc>
      </w:tr>
      <w:tr w:rsidR="00A72D12" w:rsidRPr="00A72D12" w:rsidTr="00CB0F9F">
        <w:trPr>
          <w:trHeight w:val="420"/>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Субсидии на </w:t>
            </w:r>
            <w:proofErr w:type="spellStart"/>
            <w:r w:rsidRPr="00A72D12">
              <w:rPr>
                <w:rFonts w:ascii="Times New Roman" w:eastAsia="Times New Roman" w:hAnsi="Times New Roman" w:cs="Times New Roman"/>
                <w:sz w:val="20"/>
                <w:szCs w:val="20"/>
                <w:lang w:eastAsia="ru-RU"/>
              </w:rPr>
              <w:t>софинансирование</w:t>
            </w:r>
            <w:proofErr w:type="spellEnd"/>
            <w:r w:rsidRPr="00A72D12">
              <w:rPr>
                <w:rFonts w:ascii="Times New Roman" w:eastAsia="Times New Roman" w:hAnsi="Times New Roman" w:cs="Times New Roman"/>
                <w:sz w:val="20"/>
                <w:szCs w:val="20"/>
                <w:lang w:eastAsia="ru-RU"/>
              </w:rPr>
              <w:t xml:space="preserve"> расходных обязательств поселений</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44200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170,0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170,0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64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Субсидии на </w:t>
            </w:r>
            <w:proofErr w:type="spellStart"/>
            <w:r w:rsidRPr="00A72D12">
              <w:rPr>
                <w:rFonts w:ascii="Times New Roman" w:eastAsia="Times New Roman" w:hAnsi="Times New Roman" w:cs="Times New Roman"/>
                <w:sz w:val="20"/>
                <w:szCs w:val="20"/>
                <w:lang w:eastAsia="ru-RU"/>
              </w:rPr>
              <w:t>софинансирование</w:t>
            </w:r>
            <w:proofErr w:type="spellEnd"/>
            <w:r w:rsidRPr="00A72D12">
              <w:rPr>
                <w:rFonts w:ascii="Times New Roman" w:eastAsia="Times New Roman" w:hAnsi="Times New Roman" w:cs="Times New Roman"/>
                <w:sz w:val="20"/>
                <w:szCs w:val="20"/>
                <w:lang w:eastAsia="ru-RU"/>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44205</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170,0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170,0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64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44205</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100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170,0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170,0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64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44205</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120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170,0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170,0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49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Фонд оплаты труда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44205</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121</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112,1</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112,1</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64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44205</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129</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57,9</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57,9</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64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Муниципальная программа «Повышение эффективности управления муниципальными финансами в </w:t>
            </w:r>
            <w:proofErr w:type="spellStart"/>
            <w:r w:rsidRPr="00A72D12">
              <w:rPr>
                <w:rFonts w:ascii="Times New Roman" w:eastAsia="Times New Roman" w:hAnsi="Times New Roman" w:cs="Times New Roman"/>
                <w:sz w:val="20"/>
                <w:szCs w:val="20"/>
                <w:lang w:eastAsia="ru-RU"/>
              </w:rPr>
              <w:t>Апраксинском</w:t>
            </w:r>
            <w:proofErr w:type="spellEnd"/>
            <w:r w:rsidRPr="00A72D12">
              <w:rPr>
                <w:rFonts w:ascii="Times New Roman" w:eastAsia="Times New Roman" w:hAnsi="Times New Roman" w:cs="Times New Roman"/>
                <w:sz w:val="20"/>
                <w:szCs w:val="20"/>
                <w:lang w:eastAsia="ru-RU"/>
              </w:rPr>
              <w:t xml:space="preserve"> сельском поселении Чамзинского муниципального района Республики Мордовия на 2017 - 2025 годы»</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6,2</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6,2</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390"/>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Подпрограмма «Эффективное использование бюджетного потенциала» </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6,2</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6,2</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64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Основное мероприятие "Совершенствование бюджетного процесса, формирование бюджета Апраксинского сельского поселения на очередной финансовый год и на плановый период"</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6,2</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6,2</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64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lastRenderedPageBreak/>
              <w:t xml:space="preserve">Иные межбюджетные </w:t>
            </w:r>
            <w:proofErr w:type="spellStart"/>
            <w:r w:rsidRPr="00A72D12">
              <w:rPr>
                <w:rFonts w:ascii="Times New Roman" w:eastAsia="Times New Roman" w:hAnsi="Times New Roman" w:cs="Times New Roman"/>
                <w:sz w:val="20"/>
                <w:szCs w:val="20"/>
                <w:lang w:eastAsia="ru-RU"/>
              </w:rPr>
              <w:t>трансфертв</w:t>
            </w:r>
            <w:proofErr w:type="spellEnd"/>
            <w:r w:rsidRPr="00A72D12">
              <w:rPr>
                <w:rFonts w:ascii="Times New Roman" w:eastAsia="Times New Roman" w:hAnsi="Times New Roman" w:cs="Times New Roman"/>
                <w:sz w:val="20"/>
                <w:szCs w:val="20"/>
                <w:lang w:eastAsia="ru-RU"/>
              </w:rPr>
              <w:t xml:space="preserve"> на финансовое обеспечение расходных обязательств муниципального района Республики Мордовия по переданным полномочиям поселений</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44500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6,2</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6,2</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64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поселения</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44501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6,2</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6,2</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28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Межбюджетные трансферты</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44501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500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6,2</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6,2</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210"/>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Иные межбюджетные трансферты</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44501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540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6,2</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6,2</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64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Муниципальная программа "Профилактика правонарушений на территории Апраксинского сельского поселения на 2017 - 2025 годы"</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19</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64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Основное мероприятие "Реализация государственных полномочий в области законодательства об административных правонарушениях"</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19</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14</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64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19</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14</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77150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64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19</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14</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77150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64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19</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14</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77150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240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240"/>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Прочая закупка товаров, работ и услуг</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19</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14</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77150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244</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Другие общегосударственные вопросы</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18,0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18,0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lastRenderedPageBreak/>
              <w:t>Непрограммные расходы главных распорядителей средств бюджета Апраксинского сельского поселения Чамзинского муниципального района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89</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18,0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18,0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1350"/>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Непрограммные расходы в рамках обеспечения деятельности главных </w:t>
            </w:r>
            <w:proofErr w:type="gramStart"/>
            <w:r w:rsidRPr="00A72D12">
              <w:rPr>
                <w:rFonts w:ascii="Times New Roman" w:eastAsia="Times New Roman" w:hAnsi="Times New Roman" w:cs="Times New Roman"/>
                <w:sz w:val="20"/>
                <w:szCs w:val="20"/>
                <w:lang w:eastAsia="ru-RU"/>
              </w:rPr>
              <w:t>распорядителей  средств</w:t>
            </w:r>
            <w:proofErr w:type="gramEnd"/>
            <w:r w:rsidRPr="00A72D12">
              <w:rPr>
                <w:rFonts w:ascii="Times New Roman" w:eastAsia="Times New Roman" w:hAnsi="Times New Roman" w:cs="Times New Roman"/>
                <w:sz w:val="20"/>
                <w:szCs w:val="20"/>
                <w:lang w:eastAsia="ru-RU"/>
              </w:rPr>
              <w:t xml:space="preserve"> бюджета Апраксинского сельского поселения Чамзинского муниципального района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89</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18,0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18,0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Бюджет Апраксинского сельского </w:t>
            </w:r>
            <w:proofErr w:type="spellStart"/>
            <w:r w:rsidRPr="00A72D12">
              <w:rPr>
                <w:rFonts w:ascii="Times New Roman" w:eastAsia="Times New Roman" w:hAnsi="Times New Roman" w:cs="Times New Roman"/>
                <w:sz w:val="20"/>
                <w:szCs w:val="20"/>
                <w:lang w:eastAsia="ru-RU"/>
              </w:rPr>
              <w:t>поселения.Мероприятия</w:t>
            </w:r>
            <w:proofErr w:type="spellEnd"/>
            <w:r w:rsidRPr="00A72D12">
              <w:rPr>
                <w:rFonts w:ascii="Times New Roman" w:eastAsia="Times New Roman" w:hAnsi="Times New Roman" w:cs="Times New Roman"/>
                <w:sz w:val="20"/>
                <w:szCs w:val="20"/>
                <w:lang w:eastAsia="ru-RU"/>
              </w:rPr>
              <w:t xml:space="preserve"> в сфере муниципального управления</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89</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00</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41210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18,0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18,0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89</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00</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41210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6,0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6,0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89</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00</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41210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240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6,0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6,0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Прочая закупка товаров, работ и услуг</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89</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00</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41210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244</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6,0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6,0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1140"/>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Бюджет Апраксинского сельского </w:t>
            </w:r>
            <w:proofErr w:type="spellStart"/>
            <w:r w:rsidRPr="00A72D12">
              <w:rPr>
                <w:rFonts w:ascii="Times New Roman" w:eastAsia="Times New Roman" w:hAnsi="Times New Roman" w:cs="Times New Roman"/>
                <w:sz w:val="20"/>
                <w:szCs w:val="20"/>
                <w:lang w:eastAsia="ru-RU"/>
              </w:rPr>
              <w:t>поселения.Мероприятия</w:t>
            </w:r>
            <w:proofErr w:type="spellEnd"/>
            <w:r w:rsidRPr="00A72D12">
              <w:rPr>
                <w:rFonts w:ascii="Times New Roman" w:eastAsia="Times New Roman" w:hAnsi="Times New Roman" w:cs="Times New Roman"/>
                <w:sz w:val="20"/>
                <w:szCs w:val="20"/>
                <w:lang w:eastAsia="ru-RU"/>
              </w:rPr>
              <w:t xml:space="preserve"> по оценке недвижимости, признанию прав и регулированию отношений по муниципальной собственности</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89</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00</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42200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12,0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89</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00</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42200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12,0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89</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00</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42200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240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12,0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Прочая закупка товаров, работ и услуг</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89</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00</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42200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244</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12,0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12,0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Национальная оборона</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02</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95,3</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95,2</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99,9</w:t>
            </w:r>
          </w:p>
        </w:tc>
      </w:tr>
      <w:tr w:rsidR="00A72D12" w:rsidRPr="00A72D12" w:rsidTr="00CB0F9F">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Мобилизационная и вневойсковая подготовка</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02</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95,3</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95,2</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99,9</w:t>
            </w:r>
          </w:p>
        </w:tc>
      </w:tr>
      <w:tr w:rsidR="00A72D12" w:rsidRPr="00A72D12" w:rsidTr="00CB0F9F">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Непрограммные расходы главных распорядителей средств бюджета Апраксинского сельского поселения Чамзинского муниципального района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02</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89</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95,3</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95,2</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99,9</w:t>
            </w:r>
          </w:p>
        </w:tc>
      </w:tr>
      <w:tr w:rsidR="00A72D12" w:rsidRPr="00A72D12" w:rsidTr="00CB0F9F">
        <w:trPr>
          <w:trHeight w:val="1350"/>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lastRenderedPageBreak/>
              <w:t xml:space="preserve">Непрограммные расходы в рамках обеспечения деятельности главных </w:t>
            </w:r>
            <w:proofErr w:type="gramStart"/>
            <w:r w:rsidRPr="00A72D12">
              <w:rPr>
                <w:rFonts w:ascii="Times New Roman" w:eastAsia="Times New Roman" w:hAnsi="Times New Roman" w:cs="Times New Roman"/>
                <w:sz w:val="20"/>
                <w:szCs w:val="20"/>
                <w:lang w:eastAsia="ru-RU"/>
              </w:rPr>
              <w:t>распорядителей  средств</w:t>
            </w:r>
            <w:proofErr w:type="gramEnd"/>
            <w:r w:rsidRPr="00A72D12">
              <w:rPr>
                <w:rFonts w:ascii="Times New Roman" w:eastAsia="Times New Roman" w:hAnsi="Times New Roman" w:cs="Times New Roman"/>
                <w:sz w:val="20"/>
                <w:szCs w:val="20"/>
                <w:lang w:eastAsia="ru-RU"/>
              </w:rPr>
              <w:t xml:space="preserve"> бюджета Апраксинского сельского поселения Чамзинского муниципального района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02</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89</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95,3</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95,2</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99,9</w:t>
            </w:r>
          </w:p>
        </w:tc>
      </w:tr>
      <w:tr w:rsidR="00A72D12" w:rsidRPr="00A72D12" w:rsidTr="00CB0F9F">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02</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89</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00</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51180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95,3</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95,2</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99,9</w:t>
            </w:r>
          </w:p>
        </w:tc>
      </w:tr>
      <w:tr w:rsidR="00A72D12" w:rsidRPr="00A72D12" w:rsidTr="00CB0F9F">
        <w:trPr>
          <w:trHeight w:val="1350"/>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02</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89</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00</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51180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100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92,2</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92,1</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99,9</w:t>
            </w:r>
          </w:p>
        </w:tc>
      </w:tr>
      <w:tr w:rsidR="00A72D12" w:rsidRPr="00A72D12" w:rsidTr="00CB0F9F">
        <w:trPr>
          <w:trHeight w:val="480"/>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02</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89</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00</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51180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120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92,2</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92,1</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99,9</w:t>
            </w:r>
          </w:p>
        </w:tc>
      </w:tr>
      <w:tr w:rsidR="00A72D12" w:rsidRPr="00A72D12" w:rsidTr="00CB0F9F">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Фонд оплаты труда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02</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89</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00</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51180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121</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70,8</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70,7</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99,9</w:t>
            </w:r>
          </w:p>
        </w:tc>
      </w:tr>
      <w:tr w:rsidR="00A72D12" w:rsidRPr="00A72D12" w:rsidTr="00CB0F9F">
        <w:trPr>
          <w:trHeight w:val="840"/>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02</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89</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00</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51180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129</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21,4</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21,4</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99,8</w:t>
            </w:r>
          </w:p>
        </w:tc>
      </w:tr>
      <w:tr w:rsidR="00A72D12" w:rsidRPr="00A72D12" w:rsidTr="00CB0F9F">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02</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89</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00</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51180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3,1</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3,1</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02</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89</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00</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51180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240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3,1</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3,1</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Прочая закупка товаров, работ и услуг</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02</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89</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00</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51180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244</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3,1</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3,1</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Национальная экономика</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04</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295,6</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295,5</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Дорожное хозяйство (дорожные фонды)</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09</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295,6</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295,5</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Муниципальная программа "Развитие автомобильных дорог в </w:t>
            </w:r>
            <w:proofErr w:type="spellStart"/>
            <w:r w:rsidRPr="00A72D12">
              <w:rPr>
                <w:rFonts w:ascii="Times New Roman" w:eastAsia="Times New Roman" w:hAnsi="Times New Roman" w:cs="Times New Roman"/>
                <w:sz w:val="20"/>
                <w:szCs w:val="20"/>
                <w:lang w:eastAsia="ru-RU"/>
              </w:rPr>
              <w:t>Апраксинском</w:t>
            </w:r>
            <w:proofErr w:type="spellEnd"/>
            <w:r w:rsidRPr="00A72D12">
              <w:rPr>
                <w:rFonts w:ascii="Times New Roman" w:eastAsia="Times New Roman" w:hAnsi="Times New Roman" w:cs="Times New Roman"/>
                <w:sz w:val="20"/>
                <w:szCs w:val="20"/>
                <w:lang w:eastAsia="ru-RU"/>
              </w:rPr>
              <w:t xml:space="preserve"> сельском поселении Чамзинского муниципального района Республики Мордовия на 2020-2025 годы"</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09</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295,6</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295,5</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Основное мероприятие "Содержание автомобильных дорог общего пользования и инженерных сооружений на них"</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09</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295,6</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295,5</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lastRenderedPageBreak/>
              <w:t>Содержание автомобильных дорог общего пользования местного значения и искусственных сооружений на них за счет средств местного значения</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09</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42530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136,0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136,0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09</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42530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136,0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136,0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09</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42530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240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136,0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136,0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Прочая закупка товаров, работ и услуг</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09</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42530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244</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136,0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136,0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Финансовое обеспечение расходных обязательств поселений по переданным полномочиям муниципального района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09</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44100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159,6</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159,6</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382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09</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44102</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159,6</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159,6</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Закупка товаров, работ и услуг для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09</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44102</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159,6</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159,6</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09</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44102</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240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159,6</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159,6</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Прочая закупка товаров, работ и услуг</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09</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44102</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244</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159,6</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159,6</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Жилищно-коммунальное хозяйство</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05</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808,5</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630,6</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78,0</w:t>
            </w:r>
          </w:p>
        </w:tc>
      </w:tr>
      <w:tr w:rsidR="00A72D12" w:rsidRPr="00A72D12" w:rsidTr="00CB0F9F">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Благоустройство</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05</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808,5</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630,6</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78,0</w:t>
            </w:r>
          </w:p>
        </w:tc>
      </w:tr>
      <w:tr w:rsidR="00A72D12" w:rsidRPr="00A72D12" w:rsidTr="00CB0F9F">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lastRenderedPageBreak/>
              <w:t>Муниципальная программа «Благоустройство территории Апраксинского сельского поселения Чамзинского муниципального района Республики Мордовия на 2019-2025 годы»</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05</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808,5</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630,6</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78,0</w:t>
            </w:r>
          </w:p>
        </w:tc>
      </w:tr>
      <w:tr w:rsidR="00A72D12" w:rsidRPr="00A72D12" w:rsidTr="00CB0F9F">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Основное мероприятие "Текущее содержание и обслуживание наружных сетей уличного освещения территории сельского поселения"</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05</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175,8</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155,1</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88,2</w:t>
            </w:r>
          </w:p>
        </w:tc>
      </w:tr>
      <w:tr w:rsidR="00A72D12" w:rsidRPr="00A72D12" w:rsidTr="00CB0F9F">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Мероприятия по благоустройству </w:t>
            </w:r>
            <w:proofErr w:type="spellStart"/>
            <w:r w:rsidRPr="00A72D12">
              <w:rPr>
                <w:rFonts w:ascii="Times New Roman" w:eastAsia="Times New Roman" w:hAnsi="Times New Roman" w:cs="Times New Roman"/>
                <w:sz w:val="20"/>
                <w:szCs w:val="20"/>
                <w:lang w:eastAsia="ru-RU"/>
              </w:rPr>
              <w:t>территириий</w:t>
            </w:r>
            <w:proofErr w:type="spellEnd"/>
            <w:r w:rsidRPr="00A72D12">
              <w:rPr>
                <w:rFonts w:ascii="Times New Roman" w:eastAsia="Times New Roman" w:hAnsi="Times New Roman" w:cs="Times New Roman"/>
                <w:sz w:val="20"/>
                <w:szCs w:val="20"/>
                <w:lang w:eastAsia="ru-RU"/>
              </w:rPr>
              <w:t xml:space="preserve"> городских округов и поселений</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05</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43000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175,8</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155,1</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88,2</w:t>
            </w:r>
          </w:p>
        </w:tc>
      </w:tr>
      <w:tr w:rsidR="00A72D12" w:rsidRPr="00A72D12" w:rsidTr="00CB0F9F">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Уличное освещение</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05</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43010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175,8</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155,1</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88,2</w:t>
            </w:r>
          </w:p>
        </w:tc>
      </w:tr>
      <w:tr w:rsidR="00A72D12" w:rsidRPr="00A72D12" w:rsidTr="00CB0F9F">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05</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43010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175,8</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155,1</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88,2</w:t>
            </w:r>
          </w:p>
        </w:tc>
      </w:tr>
      <w:tr w:rsidR="00A72D12" w:rsidRPr="00A72D12" w:rsidTr="00CB0F9F">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05</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43010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240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175,8</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155,1</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88,2</w:t>
            </w:r>
          </w:p>
        </w:tc>
      </w:tr>
      <w:tr w:rsidR="00A72D12" w:rsidRPr="00A72D12" w:rsidTr="00CB0F9F">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Прочая закупка товаров, работ и услуг</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05</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43010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244</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58,5</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58,4</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99,9</w:t>
            </w:r>
          </w:p>
        </w:tc>
      </w:tr>
      <w:tr w:rsidR="00A72D12" w:rsidRPr="00A72D12" w:rsidTr="00CB0F9F">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Закупка энергетических ресурсов</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05</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43010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247</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117,3</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96,7</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82,5</w:t>
            </w:r>
          </w:p>
        </w:tc>
      </w:tr>
      <w:tr w:rsidR="00A72D12" w:rsidRPr="00A72D12" w:rsidTr="00CB0F9F">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Основное мероприятие "Благоустройство и содержание мест захоронения"</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05</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249,2</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92,0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36,9</w:t>
            </w:r>
          </w:p>
        </w:tc>
      </w:tr>
      <w:tr w:rsidR="00A72D12" w:rsidRPr="00A72D12" w:rsidTr="00CB0F9F">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Мероприятия по благоустройству </w:t>
            </w:r>
            <w:proofErr w:type="spellStart"/>
            <w:r w:rsidRPr="00A72D12">
              <w:rPr>
                <w:rFonts w:ascii="Times New Roman" w:eastAsia="Times New Roman" w:hAnsi="Times New Roman" w:cs="Times New Roman"/>
                <w:sz w:val="20"/>
                <w:szCs w:val="20"/>
                <w:lang w:eastAsia="ru-RU"/>
              </w:rPr>
              <w:t>территириий</w:t>
            </w:r>
            <w:proofErr w:type="spellEnd"/>
            <w:r w:rsidRPr="00A72D12">
              <w:rPr>
                <w:rFonts w:ascii="Times New Roman" w:eastAsia="Times New Roman" w:hAnsi="Times New Roman" w:cs="Times New Roman"/>
                <w:sz w:val="20"/>
                <w:szCs w:val="20"/>
                <w:lang w:eastAsia="ru-RU"/>
              </w:rPr>
              <w:t xml:space="preserve"> городских округов и поселений</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05</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43000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249,2</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92,0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36,9</w:t>
            </w:r>
          </w:p>
        </w:tc>
      </w:tr>
      <w:tr w:rsidR="00A72D12" w:rsidRPr="00A72D12" w:rsidTr="00CB0F9F">
        <w:trPr>
          <w:trHeight w:val="28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Организация и содержание мест захоронения</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05</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43030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249,2</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92,0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36,9</w:t>
            </w:r>
          </w:p>
        </w:tc>
      </w:tr>
      <w:tr w:rsidR="00A72D12" w:rsidRPr="00A72D12" w:rsidTr="00CB0F9F">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05</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43030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249,2</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92,0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36,9</w:t>
            </w:r>
          </w:p>
        </w:tc>
      </w:tr>
      <w:tr w:rsidR="00A72D12" w:rsidRPr="00A72D12" w:rsidTr="00CB0F9F">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05</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43030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240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249,2</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92,0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36,9</w:t>
            </w:r>
          </w:p>
        </w:tc>
      </w:tr>
      <w:tr w:rsidR="00A72D12" w:rsidRPr="00A72D12" w:rsidTr="00CB0F9F">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Прочая закупка товаров, работ и услуг</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05</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43030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244</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249,2</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92,0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36,9</w:t>
            </w:r>
          </w:p>
        </w:tc>
      </w:tr>
      <w:tr w:rsidR="00A72D12" w:rsidRPr="00A72D12" w:rsidTr="00CB0F9F">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Решение вопросов местного значения, осуществляемое с привлечением средств самообложения граждан</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05</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78090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308,7</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308,7</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05</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78090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308,7</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308,7</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05</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78090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240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308,7</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308,7</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lastRenderedPageBreak/>
              <w:t>Прочая закупка товаров, работ и услуг</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05</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78090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244</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308,7</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308,7</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Основное мероприятие "Прочие мероприятия по благоустройству территории сельского поселения"</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05</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44,8</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44,8</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99,9</w:t>
            </w:r>
          </w:p>
        </w:tc>
      </w:tr>
      <w:tr w:rsidR="00A72D12" w:rsidRPr="00A72D12" w:rsidTr="00CB0F9F">
        <w:trPr>
          <w:trHeight w:val="46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Мероприятия по благоустройству </w:t>
            </w:r>
            <w:proofErr w:type="spellStart"/>
            <w:r w:rsidRPr="00A72D12">
              <w:rPr>
                <w:rFonts w:ascii="Times New Roman" w:eastAsia="Times New Roman" w:hAnsi="Times New Roman" w:cs="Times New Roman"/>
                <w:sz w:val="20"/>
                <w:szCs w:val="20"/>
                <w:lang w:eastAsia="ru-RU"/>
              </w:rPr>
              <w:t>территириий</w:t>
            </w:r>
            <w:proofErr w:type="spellEnd"/>
            <w:r w:rsidRPr="00A72D12">
              <w:rPr>
                <w:rFonts w:ascii="Times New Roman" w:eastAsia="Times New Roman" w:hAnsi="Times New Roman" w:cs="Times New Roman"/>
                <w:sz w:val="20"/>
                <w:szCs w:val="20"/>
                <w:lang w:eastAsia="ru-RU"/>
              </w:rPr>
              <w:t xml:space="preserve"> городских округов и поселений</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05</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43000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44,8</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44,8</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99,9</w:t>
            </w:r>
          </w:p>
        </w:tc>
      </w:tr>
      <w:tr w:rsidR="00A72D12" w:rsidRPr="00A72D12" w:rsidTr="00CB0F9F">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Прочие мероприятия по благоустройству</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05</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43040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44,8</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44,8</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99,9</w:t>
            </w:r>
          </w:p>
        </w:tc>
      </w:tr>
      <w:tr w:rsidR="00A72D12" w:rsidRPr="00A72D12" w:rsidTr="00CB0F9F">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05</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43040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44,8</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44,8</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99,9</w:t>
            </w:r>
          </w:p>
        </w:tc>
      </w:tr>
      <w:tr w:rsidR="00A72D12" w:rsidRPr="00A72D12" w:rsidTr="00CB0F9F">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05</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43040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240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44,8</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44,8</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99,9</w:t>
            </w:r>
          </w:p>
        </w:tc>
      </w:tr>
      <w:tr w:rsidR="00A72D12" w:rsidRPr="00A72D12" w:rsidTr="00CB0F9F">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Прочая закупка товаров, работ и услуг</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05</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43040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244</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44,8</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44,8</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99,9</w:t>
            </w:r>
          </w:p>
        </w:tc>
      </w:tr>
      <w:tr w:rsidR="00A72D12" w:rsidRPr="00A72D12" w:rsidTr="00CB0F9F">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Основное мероприятие "Ремонт памятников воинам ВОВ"</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05</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05</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30,0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05</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05</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44100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30,0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184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05</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05</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44104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30,0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05</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05</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44104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30,0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05</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05</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44104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240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30,0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Прочая закупка товаров, работ и услуг</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05</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05</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44104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244</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30,0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30,0</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Охрана окружающей среды</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06</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53,9</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53,9</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Охрана объектов растительного и животного мира и среды их обитания</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06</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53,9</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53,9</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1260"/>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lastRenderedPageBreak/>
              <w:t>Муниципальная программа администрации Апраксинского сельского поселения Чамзинского муниципального района Республики Мордовия "Охрана окружающей среды и повышение экологической безопасности на 2016 - 2025 годы"</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06</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53,9</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53,9</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118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Подпрограмма "Обращение с твердыми бытовыми отходами в администрации </w:t>
            </w:r>
            <w:proofErr w:type="spellStart"/>
            <w:r w:rsidRPr="00A72D12">
              <w:rPr>
                <w:rFonts w:ascii="Times New Roman" w:eastAsia="Times New Roman" w:hAnsi="Times New Roman" w:cs="Times New Roman"/>
                <w:sz w:val="20"/>
                <w:szCs w:val="20"/>
                <w:lang w:eastAsia="ru-RU"/>
              </w:rPr>
              <w:t>Апраксиснкого</w:t>
            </w:r>
            <w:proofErr w:type="spellEnd"/>
            <w:r w:rsidRPr="00A72D12">
              <w:rPr>
                <w:rFonts w:ascii="Times New Roman" w:eastAsia="Times New Roman" w:hAnsi="Times New Roman" w:cs="Times New Roman"/>
                <w:sz w:val="20"/>
                <w:szCs w:val="20"/>
                <w:lang w:eastAsia="ru-RU"/>
              </w:rPr>
              <w:t xml:space="preserve"> сельского поселения Чамзинского муниципального района Республики Мордовия </w:t>
            </w:r>
            <w:proofErr w:type="gramStart"/>
            <w:r w:rsidRPr="00A72D12">
              <w:rPr>
                <w:rFonts w:ascii="Times New Roman" w:eastAsia="Times New Roman" w:hAnsi="Times New Roman" w:cs="Times New Roman"/>
                <w:sz w:val="20"/>
                <w:szCs w:val="20"/>
                <w:lang w:eastAsia="ru-RU"/>
              </w:rPr>
              <w:t>на  2016</w:t>
            </w:r>
            <w:proofErr w:type="gramEnd"/>
            <w:r w:rsidRPr="00A72D12">
              <w:rPr>
                <w:rFonts w:ascii="Times New Roman" w:eastAsia="Times New Roman" w:hAnsi="Times New Roman" w:cs="Times New Roman"/>
                <w:sz w:val="20"/>
                <w:szCs w:val="20"/>
                <w:lang w:eastAsia="ru-RU"/>
              </w:rPr>
              <w:t xml:space="preserve"> - 2025 годы"</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06</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53,9</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53,9</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Основное мероприятие "Ремонт контейнерных площадок, устройство новых контейнерных площадок"</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06</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02</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53,9</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53,9</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Финансовое обеспечение расходных обязательств поселений по переданным полномочиям муниципальных районов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06</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02</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44100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53,9</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53,9</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06</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02</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44106</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53,9</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53,9</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06</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02</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44106</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200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53,9</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53,9</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06</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02</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44106</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240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53,9</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53,9</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Прочая закупка товаров, работ и услуг</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06</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14</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02</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44106</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244</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53,9</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53,9</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Социальная политика</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10</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39,2</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39,2</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Пенсионное обеспечение</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10</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39,2</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39,2</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Муниципальная программа «Развитие муниципальной службы в </w:t>
            </w:r>
            <w:proofErr w:type="spellStart"/>
            <w:r w:rsidRPr="00A72D12">
              <w:rPr>
                <w:rFonts w:ascii="Times New Roman" w:eastAsia="Times New Roman" w:hAnsi="Times New Roman" w:cs="Times New Roman"/>
                <w:sz w:val="20"/>
                <w:szCs w:val="20"/>
                <w:lang w:eastAsia="ru-RU"/>
              </w:rPr>
              <w:t>Апраксинском</w:t>
            </w:r>
            <w:proofErr w:type="spellEnd"/>
            <w:r w:rsidRPr="00A72D12">
              <w:rPr>
                <w:rFonts w:ascii="Times New Roman" w:eastAsia="Times New Roman" w:hAnsi="Times New Roman" w:cs="Times New Roman"/>
                <w:sz w:val="20"/>
                <w:szCs w:val="20"/>
                <w:lang w:eastAsia="ru-RU"/>
              </w:rPr>
              <w:t xml:space="preserve"> сельском поселении Чамзинского муниципального района Республики Мордовия (2015-2025 годы)»</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10</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39,2</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39,2</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Основное мероприятие "Обеспечение функций Администрации </w:t>
            </w:r>
            <w:proofErr w:type="spellStart"/>
            <w:r w:rsidRPr="00A72D12">
              <w:rPr>
                <w:rFonts w:ascii="Times New Roman" w:eastAsia="Times New Roman" w:hAnsi="Times New Roman" w:cs="Times New Roman"/>
                <w:sz w:val="20"/>
                <w:szCs w:val="20"/>
                <w:lang w:eastAsia="ru-RU"/>
              </w:rPr>
              <w:t>Апраскинского</w:t>
            </w:r>
            <w:proofErr w:type="spellEnd"/>
            <w:r w:rsidRPr="00A72D12">
              <w:rPr>
                <w:rFonts w:ascii="Times New Roman" w:eastAsia="Times New Roman" w:hAnsi="Times New Roman" w:cs="Times New Roman"/>
                <w:sz w:val="20"/>
                <w:szCs w:val="20"/>
                <w:lang w:eastAsia="ru-RU"/>
              </w:rPr>
              <w:t xml:space="preserve"> сельского поселения Чамзинского муниципального района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10</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39,2</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39,2</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49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Иные меры социальной поддержки граждан, кроме </w:t>
            </w:r>
            <w:r w:rsidRPr="00A72D12">
              <w:rPr>
                <w:rFonts w:ascii="Times New Roman" w:eastAsia="Times New Roman" w:hAnsi="Times New Roman" w:cs="Times New Roman"/>
                <w:sz w:val="20"/>
                <w:szCs w:val="20"/>
                <w:lang w:eastAsia="ru-RU"/>
              </w:rPr>
              <w:lastRenderedPageBreak/>
              <w:t>публичных нормативных обязательств</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lastRenderedPageBreak/>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10</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03000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39,2</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39,2</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lastRenderedPageBreak/>
              <w:t>Доплаты к пенсиям муниципальных служащих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10</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03010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39,2</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39,2</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Социальное обеспечение и иные выплаты населению</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10</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03010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300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39,2</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39,2</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Публичные нормативные социальные выплаты гражданам</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10</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03010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310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39,2</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39,2</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22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Иные пенсии, социальные доплаты к пенсиям</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10</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03010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312</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39,2</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39,2</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420"/>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Обслуживание государственного и муниципального долга</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13</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1,3</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1,3</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Обслуживание государственного внутреннего и муниципального долга</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136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Муниципальная программа «Повышение эффективности управления муниципальными финансами в </w:t>
            </w:r>
            <w:proofErr w:type="spellStart"/>
            <w:r w:rsidRPr="00A72D12">
              <w:rPr>
                <w:rFonts w:ascii="Times New Roman" w:eastAsia="Times New Roman" w:hAnsi="Times New Roman" w:cs="Times New Roman"/>
                <w:sz w:val="20"/>
                <w:szCs w:val="20"/>
                <w:lang w:eastAsia="ru-RU"/>
              </w:rPr>
              <w:t>Апраксинском</w:t>
            </w:r>
            <w:proofErr w:type="spellEnd"/>
            <w:r w:rsidRPr="00A72D12">
              <w:rPr>
                <w:rFonts w:ascii="Times New Roman" w:eastAsia="Times New Roman" w:hAnsi="Times New Roman" w:cs="Times New Roman"/>
                <w:sz w:val="20"/>
                <w:szCs w:val="20"/>
                <w:lang w:eastAsia="ru-RU"/>
              </w:rPr>
              <w:t xml:space="preserve"> сельском поселении Чамзинского муниципального района Республики Мордовия на 2017 - 2025 годы»</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91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Подпрограмма "Управление муниципальным долгом Апраксинского сельского поселения Чамзинского муниципального района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Основное мероприятие "Своевременное обслуживание долговых обязательств Апраксинского сельского поселения по бюджетным кредитам перед бюджетом Чамзинского муниципального района"</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02</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Процентные платежи по муниципальному долгу </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02</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41240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Обслуживание государственного (муниципального) долга</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02</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41240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700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Обслуживание муниципального долга  </w:t>
            </w:r>
          </w:p>
        </w:tc>
        <w:tc>
          <w:tcPr>
            <w:tcW w:w="5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911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40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17</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02</w:t>
            </w:r>
          </w:p>
        </w:tc>
        <w:tc>
          <w:tcPr>
            <w:tcW w:w="7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41240</w:t>
            </w:r>
          </w:p>
        </w:tc>
        <w:tc>
          <w:tcPr>
            <w:tcW w:w="38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730</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1260"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1260"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bl>
    <w:p w:rsidR="00A72D12" w:rsidRPr="00A72D12" w:rsidRDefault="00A72D12" w:rsidP="00A72D12">
      <w:pPr>
        <w:suppressAutoHyphens/>
        <w:spacing w:after="0" w:line="240" w:lineRule="auto"/>
        <w:rPr>
          <w:rFonts w:ascii="Times New Roman" w:eastAsia="Times New Roman" w:hAnsi="Times New Roman" w:cs="Times New Roman"/>
          <w:sz w:val="20"/>
          <w:szCs w:val="20"/>
          <w:lang w:eastAsia="ar-SA"/>
        </w:rPr>
      </w:pPr>
    </w:p>
    <w:tbl>
      <w:tblPr>
        <w:tblW w:w="10686" w:type="dxa"/>
        <w:tblInd w:w="108" w:type="dxa"/>
        <w:tblLook w:val="04A0" w:firstRow="1" w:lastRow="0" w:firstColumn="1" w:lastColumn="0" w:noHBand="0" w:noVBand="1"/>
      </w:tblPr>
      <w:tblGrid>
        <w:gridCol w:w="4678"/>
        <w:gridCol w:w="524"/>
        <w:gridCol w:w="705"/>
        <w:gridCol w:w="1592"/>
        <w:gridCol w:w="1569"/>
        <w:gridCol w:w="1618"/>
      </w:tblGrid>
      <w:tr w:rsidR="00A72D12" w:rsidRPr="00A72D12" w:rsidTr="00CB0F9F">
        <w:trPr>
          <w:trHeight w:val="2121"/>
        </w:trPr>
        <w:tc>
          <w:tcPr>
            <w:tcW w:w="4678" w:type="dxa"/>
            <w:tcBorders>
              <w:top w:val="nil"/>
              <w:left w:val="nil"/>
              <w:bottom w:val="nil"/>
              <w:right w:val="nil"/>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c>
          <w:tcPr>
            <w:tcW w:w="524" w:type="dxa"/>
            <w:tcBorders>
              <w:top w:val="nil"/>
              <w:left w:val="nil"/>
              <w:bottom w:val="nil"/>
              <w:right w:val="nil"/>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p>
        </w:tc>
        <w:tc>
          <w:tcPr>
            <w:tcW w:w="705" w:type="dxa"/>
            <w:tcBorders>
              <w:top w:val="nil"/>
              <w:left w:val="nil"/>
              <w:bottom w:val="nil"/>
              <w:right w:val="nil"/>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p>
        </w:tc>
        <w:tc>
          <w:tcPr>
            <w:tcW w:w="4777" w:type="dxa"/>
            <w:gridSpan w:val="3"/>
            <w:tcBorders>
              <w:top w:val="nil"/>
              <w:left w:val="nil"/>
              <w:bottom w:val="nil"/>
              <w:right w:val="nil"/>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 xml:space="preserve">Приложение 3 </w:t>
            </w:r>
            <w:r w:rsidRPr="00A72D12">
              <w:rPr>
                <w:rFonts w:ascii="Times New Roman" w:eastAsia="Times New Roman" w:hAnsi="Times New Roman" w:cs="Times New Roman"/>
                <w:color w:val="000000"/>
                <w:sz w:val="20"/>
                <w:szCs w:val="20"/>
                <w:lang w:eastAsia="ru-RU"/>
              </w:rPr>
              <w:br/>
              <w:t xml:space="preserve">к </w:t>
            </w:r>
            <w:proofErr w:type="gramStart"/>
            <w:r w:rsidRPr="00A72D12">
              <w:rPr>
                <w:rFonts w:ascii="Times New Roman" w:eastAsia="Times New Roman" w:hAnsi="Times New Roman" w:cs="Times New Roman"/>
                <w:color w:val="000000"/>
                <w:sz w:val="20"/>
                <w:szCs w:val="20"/>
                <w:lang w:eastAsia="ru-RU"/>
              </w:rPr>
              <w:t>решению  Совета</w:t>
            </w:r>
            <w:proofErr w:type="gramEnd"/>
            <w:r w:rsidRPr="00A72D12">
              <w:rPr>
                <w:rFonts w:ascii="Times New Roman" w:eastAsia="Times New Roman" w:hAnsi="Times New Roman" w:cs="Times New Roman"/>
                <w:color w:val="000000"/>
                <w:sz w:val="20"/>
                <w:szCs w:val="20"/>
                <w:lang w:eastAsia="ru-RU"/>
              </w:rPr>
              <w:t xml:space="preserve"> депутатов Апраксинского сельского поселения Чамзинского муниципального района Республики Мордовия «Об утверждении отчета об исполнении бюджета Апраксинского сельского поселения Чамзинского муниципального района Республики Мордовия за 2022 год»</w:t>
            </w:r>
          </w:p>
        </w:tc>
      </w:tr>
      <w:tr w:rsidR="00A72D12" w:rsidRPr="00A72D12" w:rsidTr="00CB0F9F">
        <w:trPr>
          <w:trHeight w:val="2455"/>
        </w:trPr>
        <w:tc>
          <w:tcPr>
            <w:tcW w:w="10686" w:type="dxa"/>
            <w:gridSpan w:val="6"/>
            <w:tcBorders>
              <w:top w:val="nil"/>
              <w:left w:val="nil"/>
              <w:bottom w:val="nil"/>
              <w:right w:val="nil"/>
            </w:tcBorders>
            <w:shd w:val="clear" w:color="auto" w:fill="auto"/>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lastRenderedPageBreak/>
              <w:t xml:space="preserve">РАСПРЕДЕЛЕНИЕ </w:t>
            </w:r>
            <w:r w:rsidRPr="00A72D12">
              <w:rPr>
                <w:rFonts w:ascii="Times New Roman" w:eastAsia="Times New Roman" w:hAnsi="Times New Roman" w:cs="Times New Roman"/>
                <w:b/>
                <w:bCs/>
                <w:color w:val="000000"/>
                <w:sz w:val="20"/>
                <w:szCs w:val="20"/>
                <w:lang w:eastAsia="ru-RU"/>
              </w:rPr>
              <w:br/>
              <w:t xml:space="preserve">БЮДЖЕТНЫХ АССИГНОВАНИЙ БЮДЖЕТА АПРАКСИНСКОГО СЕЛЬСКОГО ПОСЕЛЕНИЯ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w:t>
            </w:r>
            <w:proofErr w:type="gramStart"/>
            <w:r w:rsidRPr="00A72D12">
              <w:rPr>
                <w:rFonts w:ascii="Times New Roman" w:eastAsia="Times New Roman" w:hAnsi="Times New Roman" w:cs="Times New Roman"/>
                <w:b/>
                <w:bCs/>
                <w:color w:val="000000"/>
                <w:sz w:val="20"/>
                <w:szCs w:val="20"/>
                <w:lang w:eastAsia="ru-RU"/>
              </w:rPr>
              <w:t>ЗА  2022</w:t>
            </w:r>
            <w:proofErr w:type="gramEnd"/>
            <w:r w:rsidRPr="00A72D12">
              <w:rPr>
                <w:rFonts w:ascii="Times New Roman" w:eastAsia="Times New Roman" w:hAnsi="Times New Roman" w:cs="Times New Roman"/>
                <w:b/>
                <w:bCs/>
                <w:color w:val="000000"/>
                <w:sz w:val="20"/>
                <w:szCs w:val="20"/>
                <w:lang w:eastAsia="ru-RU"/>
              </w:rPr>
              <w:t xml:space="preserve"> ГОД</w:t>
            </w:r>
          </w:p>
        </w:tc>
      </w:tr>
      <w:tr w:rsidR="00A72D12" w:rsidRPr="00A72D12" w:rsidTr="00CB0F9F">
        <w:trPr>
          <w:trHeight w:val="303"/>
        </w:trPr>
        <w:tc>
          <w:tcPr>
            <w:tcW w:w="4678" w:type="dxa"/>
            <w:tcBorders>
              <w:top w:val="nil"/>
              <w:left w:val="nil"/>
              <w:bottom w:val="nil"/>
              <w:right w:val="nil"/>
            </w:tcBorders>
            <w:shd w:val="clear" w:color="auto" w:fill="auto"/>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p>
        </w:tc>
        <w:tc>
          <w:tcPr>
            <w:tcW w:w="524" w:type="dxa"/>
            <w:tcBorders>
              <w:top w:val="nil"/>
              <w:left w:val="nil"/>
              <w:bottom w:val="nil"/>
              <w:right w:val="nil"/>
            </w:tcBorders>
            <w:shd w:val="clear" w:color="auto" w:fill="auto"/>
            <w:hideMark/>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p>
        </w:tc>
        <w:tc>
          <w:tcPr>
            <w:tcW w:w="705" w:type="dxa"/>
            <w:tcBorders>
              <w:top w:val="nil"/>
              <w:left w:val="nil"/>
              <w:bottom w:val="nil"/>
              <w:right w:val="nil"/>
            </w:tcBorders>
            <w:shd w:val="clear" w:color="auto" w:fill="auto"/>
            <w:hideMark/>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p>
        </w:tc>
        <w:tc>
          <w:tcPr>
            <w:tcW w:w="4777" w:type="dxa"/>
            <w:gridSpan w:val="3"/>
            <w:tcBorders>
              <w:top w:val="nil"/>
              <w:left w:val="nil"/>
              <w:bottom w:val="nil"/>
              <w:right w:val="nil"/>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(тыс. рублей)</w:t>
            </w:r>
          </w:p>
        </w:tc>
      </w:tr>
      <w:tr w:rsidR="00A72D12" w:rsidRPr="00A72D12" w:rsidTr="00CB0F9F">
        <w:trPr>
          <w:trHeight w:val="413"/>
        </w:trPr>
        <w:tc>
          <w:tcPr>
            <w:tcW w:w="467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Наименование</w:t>
            </w:r>
          </w:p>
        </w:tc>
        <w:tc>
          <w:tcPr>
            <w:tcW w:w="52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A72D12">
              <w:rPr>
                <w:rFonts w:ascii="Times New Roman" w:eastAsia="Times New Roman" w:hAnsi="Times New Roman" w:cs="Times New Roman"/>
                <w:b/>
                <w:bCs/>
                <w:color w:val="000000"/>
                <w:sz w:val="20"/>
                <w:szCs w:val="20"/>
                <w:lang w:eastAsia="ru-RU"/>
              </w:rPr>
              <w:t>Рз</w:t>
            </w:r>
            <w:proofErr w:type="spellEnd"/>
          </w:p>
        </w:tc>
        <w:tc>
          <w:tcPr>
            <w:tcW w:w="70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A72D12">
              <w:rPr>
                <w:rFonts w:ascii="Times New Roman" w:eastAsia="Times New Roman" w:hAnsi="Times New Roman" w:cs="Times New Roman"/>
                <w:b/>
                <w:bCs/>
                <w:color w:val="000000"/>
                <w:sz w:val="20"/>
                <w:szCs w:val="20"/>
                <w:lang w:eastAsia="ru-RU"/>
              </w:rPr>
              <w:t>Прз</w:t>
            </w:r>
            <w:proofErr w:type="spellEnd"/>
          </w:p>
        </w:tc>
        <w:tc>
          <w:tcPr>
            <w:tcW w:w="4777" w:type="dxa"/>
            <w:gridSpan w:val="3"/>
            <w:tcBorders>
              <w:top w:val="single" w:sz="4" w:space="0" w:color="000000"/>
              <w:left w:val="nil"/>
              <w:bottom w:val="single" w:sz="4" w:space="0" w:color="000000"/>
              <w:right w:val="single" w:sz="4" w:space="0" w:color="000000"/>
            </w:tcBorders>
            <w:shd w:val="clear" w:color="auto" w:fill="auto"/>
            <w:vAlign w:val="center"/>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Сумма</w:t>
            </w:r>
          </w:p>
        </w:tc>
      </w:tr>
      <w:tr w:rsidR="00A72D12" w:rsidRPr="00A72D12" w:rsidTr="00CB0F9F">
        <w:trPr>
          <w:trHeight w:val="757"/>
        </w:trPr>
        <w:tc>
          <w:tcPr>
            <w:tcW w:w="4678" w:type="dxa"/>
            <w:vMerge/>
            <w:tcBorders>
              <w:top w:val="single" w:sz="4" w:space="0" w:color="000000"/>
              <w:left w:val="single" w:sz="4" w:space="0" w:color="000000"/>
              <w:bottom w:val="single" w:sz="4" w:space="0" w:color="000000"/>
              <w:right w:val="single" w:sz="4" w:space="0" w:color="000000"/>
            </w:tcBorders>
            <w:vAlign w:val="center"/>
            <w:hideMark/>
          </w:tcPr>
          <w:p w:rsidR="00A72D12" w:rsidRPr="00A72D12" w:rsidRDefault="00A72D12" w:rsidP="00A72D12">
            <w:pPr>
              <w:spacing w:after="0" w:line="240" w:lineRule="auto"/>
              <w:rPr>
                <w:rFonts w:ascii="Times New Roman" w:eastAsia="Times New Roman" w:hAnsi="Times New Roman" w:cs="Times New Roman"/>
                <w:b/>
                <w:bCs/>
                <w:color w:val="000000"/>
                <w:sz w:val="20"/>
                <w:szCs w:val="20"/>
                <w:lang w:eastAsia="ru-RU"/>
              </w:rPr>
            </w:pPr>
          </w:p>
        </w:tc>
        <w:tc>
          <w:tcPr>
            <w:tcW w:w="524" w:type="dxa"/>
            <w:vMerge/>
            <w:tcBorders>
              <w:top w:val="single" w:sz="4" w:space="0" w:color="000000"/>
              <w:left w:val="single" w:sz="4" w:space="0" w:color="000000"/>
              <w:bottom w:val="single" w:sz="4" w:space="0" w:color="000000"/>
              <w:right w:val="single" w:sz="4" w:space="0" w:color="000000"/>
            </w:tcBorders>
            <w:vAlign w:val="center"/>
            <w:hideMark/>
          </w:tcPr>
          <w:p w:rsidR="00A72D12" w:rsidRPr="00A72D12" w:rsidRDefault="00A72D12" w:rsidP="00A72D12">
            <w:pPr>
              <w:spacing w:after="0" w:line="240" w:lineRule="auto"/>
              <w:rPr>
                <w:rFonts w:ascii="Times New Roman" w:eastAsia="Times New Roman" w:hAnsi="Times New Roman" w:cs="Times New Roman"/>
                <w:b/>
                <w:bCs/>
                <w:color w:val="000000"/>
                <w:sz w:val="20"/>
                <w:szCs w:val="20"/>
                <w:lang w:eastAsia="ru-RU"/>
              </w:rPr>
            </w:pPr>
          </w:p>
        </w:tc>
        <w:tc>
          <w:tcPr>
            <w:tcW w:w="705" w:type="dxa"/>
            <w:vMerge/>
            <w:tcBorders>
              <w:top w:val="single" w:sz="4" w:space="0" w:color="000000"/>
              <w:left w:val="single" w:sz="4" w:space="0" w:color="000000"/>
              <w:bottom w:val="single" w:sz="4" w:space="0" w:color="000000"/>
              <w:right w:val="single" w:sz="4" w:space="0" w:color="000000"/>
            </w:tcBorders>
            <w:vAlign w:val="center"/>
            <w:hideMark/>
          </w:tcPr>
          <w:p w:rsidR="00A72D12" w:rsidRPr="00A72D12" w:rsidRDefault="00A72D12" w:rsidP="00A72D12">
            <w:pPr>
              <w:spacing w:after="0" w:line="240" w:lineRule="auto"/>
              <w:rPr>
                <w:rFonts w:ascii="Times New Roman" w:eastAsia="Times New Roman" w:hAnsi="Times New Roman" w:cs="Times New Roman"/>
                <w:b/>
                <w:bCs/>
                <w:color w:val="000000"/>
                <w:sz w:val="20"/>
                <w:szCs w:val="20"/>
                <w:lang w:eastAsia="ru-RU"/>
              </w:rPr>
            </w:pPr>
          </w:p>
        </w:tc>
        <w:tc>
          <w:tcPr>
            <w:tcW w:w="1592" w:type="dxa"/>
            <w:tcBorders>
              <w:top w:val="nil"/>
              <w:left w:val="nil"/>
              <w:bottom w:val="single" w:sz="4" w:space="0" w:color="auto"/>
              <w:right w:val="single" w:sz="4" w:space="0" w:color="auto"/>
            </w:tcBorders>
            <w:shd w:val="clear" w:color="auto" w:fill="auto"/>
            <w:vAlign w:val="center"/>
            <w:hideMark/>
          </w:tcPr>
          <w:p w:rsidR="00A72D12" w:rsidRPr="00A72D12" w:rsidRDefault="00A72D12" w:rsidP="00A72D12">
            <w:pPr>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утверждено на 2022 год</w:t>
            </w:r>
          </w:p>
        </w:tc>
        <w:tc>
          <w:tcPr>
            <w:tcW w:w="1569" w:type="dxa"/>
            <w:tcBorders>
              <w:top w:val="nil"/>
              <w:left w:val="nil"/>
              <w:bottom w:val="single" w:sz="4" w:space="0" w:color="auto"/>
              <w:right w:val="single" w:sz="4" w:space="0" w:color="auto"/>
            </w:tcBorders>
            <w:shd w:val="clear" w:color="auto" w:fill="auto"/>
            <w:vAlign w:val="center"/>
            <w:hideMark/>
          </w:tcPr>
          <w:p w:rsidR="00A72D12" w:rsidRPr="00A72D12" w:rsidRDefault="00A72D12" w:rsidP="00A72D12">
            <w:pPr>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исполнено за 2022 года</w:t>
            </w:r>
          </w:p>
        </w:tc>
        <w:tc>
          <w:tcPr>
            <w:tcW w:w="1615" w:type="dxa"/>
            <w:tcBorders>
              <w:top w:val="nil"/>
              <w:left w:val="nil"/>
              <w:bottom w:val="single" w:sz="4" w:space="0" w:color="auto"/>
              <w:right w:val="single" w:sz="4" w:space="0" w:color="auto"/>
            </w:tcBorders>
            <w:shd w:val="clear" w:color="auto" w:fill="auto"/>
            <w:vAlign w:val="center"/>
            <w:hideMark/>
          </w:tcPr>
          <w:p w:rsidR="00A72D12" w:rsidRPr="00A72D12" w:rsidRDefault="00A72D12" w:rsidP="00A72D12">
            <w:pPr>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исполнения</w:t>
            </w:r>
          </w:p>
        </w:tc>
      </w:tr>
      <w:tr w:rsidR="00A72D12" w:rsidRPr="00A72D12" w:rsidTr="00CB0F9F">
        <w:trPr>
          <w:trHeight w:val="276"/>
        </w:trPr>
        <w:tc>
          <w:tcPr>
            <w:tcW w:w="4678" w:type="dxa"/>
            <w:tcBorders>
              <w:top w:val="nil"/>
              <w:left w:val="single" w:sz="4" w:space="0" w:color="000000"/>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w:t>
            </w:r>
          </w:p>
        </w:tc>
        <w:tc>
          <w:tcPr>
            <w:tcW w:w="524"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2</w:t>
            </w:r>
          </w:p>
        </w:tc>
        <w:tc>
          <w:tcPr>
            <w:tcW w:w="705"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3</w:t>
            </w:r>
          </w:p>
        </w:tc>
        <w:tc>
          <w:tcPr>
            <w:tcW w:w="1592"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w:t>
            </w:r>
          </w:p>
        </w:tc>
        <w:tc>
          <w:tcPr>
            <w:tcW w:w="1569"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w:t>
            </w:r>
          </w:p>
        </w:tc>
        <w:tc>
          <w:tcPr>
            <w:tcW w:w="1615"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11</w:t>
            </w:r>
          </w:p>
        </w:tc>
      </w:tr>
      <w:tr w:rsidR="00A72D12" w:rsidRPr="00A72D12" w:rsidTr="00CB0F9F">
        <w:trPr>
          <w:trHeight w:val="292"/>
        </w:trPr>
        <w:tc>
          <w:tcPr>
            <w:tcW w:w="4678" w:type="dxa"/>
            <w:tcBorders>
              <w:top w:val="nil"/>
              <w:left w:val="single" w:sz="4" w:space="0" w:color="000000"/>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ВСЕГО</w:t>
            </w:r>
          </w:p>
        </w:tc>
        <w:tc>
          <w:tcPr>
            <w:tcW w:w="524"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 </w:t>
            </w:r>
          </w:p>
        </w:tc>
        <w:tc>
          <w:tcPr>
            <w:tcW w:w="705"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 </w:t>
            </w:r>
          </w:p>
        </w:tc>
        <w:tc>
          <w:tcPr>
            <w:tcW w:w="1592"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right"/>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2 376,0</w:t>
            </w:r>
          </w:p>
        </w:tc>
        <w:tc>
          <w:tcPr>
            <w:tcW w:w="1569"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right"/>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2 175,9</w:t>
            </w:r>
          </w:p>
        </w:tc>
        <w:tc>
          <w:tcPr>
            <w:tcW w:w="1615"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91,6</w:t>
            </w:r>
          </w:p>
        </w:tc>
      </w:tr>
      <w:tr w:rsidR="00A72D12" w:rsidRPr="00A72D12" w:rsidTr="00CB0F9F">
        <w:trPr>
          <w:trHeight w:val="257"/>
        </w:trPr>
        <w:tc>
          <w:tcPr>
            <w:tcW w:w="4678"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Общегосударственные вопросы</w:t>
            </w:r>
          </w:p>
        </w:tc>
        <w:tc>
          <w:tcPr>
            <w:tcW w:w="524"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01</w:t>
            </w:r>
          </w:p>
        </w:tc>
        <w:tc>
          <w:tcPr>
            <w:tcW w:w="705"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1592"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right"/>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1 082,1</w:t>
            </w:r>
          </w:p>
        </w:tc>
        <w:tc>
          <w:tcPr>
            <w:tcW w:w="1569"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right"/>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1 060,2</w:t>
            </w:r>
          </w:p>
        </w:tc>
        <w:tc>
          <w:tcPr>
            <w:tcW w:w="1615"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98,0</w:t>
            </w:r>
          </w:p>
        </w:tc>
      </w:tr>
      <w:tr w:rsidR="00A72D12" w:rsidRPr="00A72D12" w:rsidTr="00CB0F9F">
        <w:trPr>
          <w:trHeight w:val="909"/>
        </w:trPr>
        <w:tc>
          <w:tcPr>
            <w:tcW w:w="4678"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4"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05"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04</w:t>
            </w:r>
          </w:p>
        </w:tc>
        <w:tc>
          <w:tcPr>
            <w:tcW w:w="1592"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right"/>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1 064,1</w:t>
            </w:r>
          </w:p>
        </w:tc>
        <w:tc>
          <w:tcPr>
            <w:tcW w:w="1569"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right"/>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1 042,2</w:t>
            </w:r>
          </w:p>
        </w:tc>
        <w:tc>
          <w:tcPr>
            <w:tcW w:w="1615"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97,9</w:t>
            </w:r>
          </w:p>
        </w:tc>
      </w:tr>
      <w:tr w:rsidR="00A72D12" w:rsidRPr="00A72D12" w:rsidTr="00CB0F9F">
        <w:trPr>
          <w:trHeight w:val="257"/>
        </w:trPr>
        <w:tc>
          <w:tcPr>
            <w:tcW w:w="4678"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Другие общегосударственные вопросы</w:t>
            </w:r>
          </w:p>
        </w:tc>
        <w:tc>
          <w:tcPr>
            <w:tcW w:w="524"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01</w:t>
            </w:r>
          </w:p>
        </w:tc>
        <w:tc>
          <w:tcPr>
            <w:tcW w:w="705"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w:t>
            </w:r>
          </w:p>
        </w:tc>
        <w:tc>
          <w:tcPr>
            <w:tcW w:w="1592"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right"/>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18,0</w:t>
            </w:r>
          </w:p>
        </w:tc>
        <w:tc>
          <w:tcPr>
            <w:tcW w:w="1569"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right"/>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18,0</w:t>
            </w:r>
          </w:p>
        </w:tc>
        <w:tc>
          <w:tcPr>
            <w:tcW w:w="1615"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257"/>
        </w:trPr>
        <w:tc>
          <w:tcPr>
            <w:tcW w:w="4678"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Национальная оборона</w:t>
            </w:r>
          </w:p>
        </w:tc>
        <w:tc>
          <w:tcPr>
            <w:tcW w:w="524"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02</w:t>
            </w:r>
          </w:p>
        </w:tc>
        <w:tc>
          <w:tcPr>
            <w:tcW w:w="705"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1592"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right"/>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95,3</w:t>
            </w:r>
          </w:p>
        </w:tc>
        <w:tc>
          <w:tcPr>
            <w:tcW w:w="1569"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right"/>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95,2</w:t>
            </w:r>
          </w:p>
        </w:tc>
        <w:tc>
          <w:tcPr>
            <w:tcW w:w="1615"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99,9</w:t>
            </w:r>
          </w:p>
        </w:tc>
      </w:tr>
      <w:tr w:rsidR="00A72D12" w:rsidRPr="00A72D12" w:rsidTr="00CB0F9F">
        <w:trPr>
          <w:trHeight w:val="257"/>
        </w:trPr>
        <w:tc>
          <w:tcPr>
            <w:tcW w:w="4678"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Национальная экономика</w:t>
            </w:r>
          </w:p>
        </w:tc>
        <w:tc>
          <w:tcPr>
            <w:tcW w:w="524"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04</w:t>
            </w:r>
          </w:p>
        </w:tc>
        <w:tc>
          <w:tcPr>
            <w:tcW w:w="705"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1592"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right"/>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295,6</w:t>
            </w:r>
          </w:p>
        </w:tc>
        <w:tc>
          <w:tcPr>
            <w:tcW w:w="1569"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right"/>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295,5</w:t>
            </w:r>
          </w:p>
        </w:tc>
        <w:tc>
          <w:tcPr>
            <w:tcW w:w="1615"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257"/>
        </w:trPr>
        <w:tc>
          <w:tcPr>
            <w:tcW w:w="4678"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Жилищно-коммунальное хозяйство</w:t>
            </w:r>
          </w:p>
        </w:tc>
        <w:tc>
          <w:tcPr>
            <w:tcW w:w="524"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05</w:t>
            </w:r>
          </w:p>
        </w:tc>
        <w:tc>
          <w:tcPr>
            <w:tcW w:w="705"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1592"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right"/>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808,5</w:t>
            </w:r>
          </w:p>
        </w:tc>
        <w:tc>
          <w:tcPr>
            <w:tcW w:w="1569"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right"/>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630,6</w:t>
            </w:r>
          </w:p>
        </w:tc>
        <w:tc>
          <w:tcPr>
            <w:tcW w:w="1615"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78,0</w:t>
            </w:r>
          </w:p>
        </w:tc>
      </w:tr>
      <w:tr w:rsidR="00A72D12" w:rsidRPr="00A72D12" w:rsidTr="00CB0F9F">
        <w:trPr>
          <w:trHeight w:val="257"/>
        </w:trPr>
        <w:tc>
          <w:tcPr>
            <w:tcW w:w="4678"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Благоустройство</w:t>
            </w:r>
          </w:p>
        </w:tc>
        <w:tc>
          <w:tcPr>
            <w:tcW w:w="524"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05</w:t>
            </w:r>
          </w:p>
        </w:tc>
        <w:tc>
          <w:tcPr>
            <w:tcW w:w="705"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03</w:t>
            </w:r>
          </w:p>
        </w:tc>
        <w:tc>
          <w:tcPr>
            <w:tcW w:w="1592"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right"/>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808,5</w:t>
            </w:r>
          </w:p>
        </w:tc>
        <w:tc>
          <w:tcPr>
            <w:tcW w:w="1569"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right"/>
              <w:rPr>
                <w:rFonts w:ascii="Times New Roman" w:eastAsia="Times New Roman" w:hAnsi="Times New Roman" w:cs="Times New Roman"/>
                <w:color w:val="000000"/>
                <w:sz w:val="20"/>
                <w:szCs w:val="20"/>
                <w:lang w:eastAsia="ru-RU"/>
              </w:rPr>
            </w:pPr>
            <w:r w:rsidRPr="00A72D12">
              <w:rPr>
                <w:rFonts w:ascii="Times New Roman" w:eastAsia="Times New Roman" w:hAnsi="Times New Roman" w:cs="Times New Roman"/>
                <w:color w:val="000000"/>
                <w:sz w:val="20"/>
                <w:szCs w:val="20"/>
                <w:lang w:eastAsia="ru-RU"/>
              </w:rPr>
              <w:t>630,6</w:t>
            </w:r>
          </w:p>
        </w:tc>
        <w:tc>
          <w:tcPr>
            <w:tcW w:w="1615"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78,0</w:t>
            </w:r>
          </w:p>
        </w:tc>
      </w:tr>
      <w:tr w:rsidR="00A72D12" w:rsidRPr="00A72D12" w:rsidTr="00CB0F9F">
        <w:trPr>
          <w:trHeight w:val="257"/>
        </w:trPr>
        <w:tc>
          <w:tcPr>
            <w:tcW w:w="4678"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Охрана окружающей среды</w:t>
            </w:r>
          </w:p>
        </w:tc>
        <w:tc>
          <w:tcPr>
            <w:tcW w:w="524"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06</w:t>
            </w:r>
          </w:p>
        </w:tc>
        <w:tc>
          <w:tcPr>
            <w:tcW w:w="705"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1592"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right"/>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53,9</w:t>
            </w:r>
          </w:p>
        </w:tc>
        <w:tc>
          <w:tcPr>
            <w:tcW w:w="1569"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right"/>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53,9</w:t>
            </w:r>
          </w:p>
        </w:tc>
        <w:tc>
          <w:tcPr>
            <w:tcW w:w="1615"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257"/>
        </w:trPr>
        <w:tc>
          <w:tcPr>
            <w:tcW w:w="4678"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Социальная политика</w:t>
            </w:r>
          </w:p>
        </w:tc>
        <w:tc>
          <w:tcPr>
            <w:tcW w:w="524"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10</w:t>
            </w:r>
          </w:p>
        </w:tc>
        <w:tc>
          <w:tcPr>
            <w:tcW w:w="705"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1592"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right"/>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39,2</w:t>
            </w:r>
          </w:p>
        </w:tc>
        <w:tc>
          <w:tcPr>
            <w:tcW w:w="1569"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right"/>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39,2</w:t>
            </w:r>
          </w:p>
        </w:tc>
        <w:tc>
          <w:tcPr>
            <w:tcW w:w="1615"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r w:rsidR="00A72D12" w:rsidRPr="00A72D12" w:rsidTr="00CB0F9F">
        <w:trPr>
          <w:trHeight w:val="424"/>
        </w:trPr>
        <w:tc>
          <w:tcPr>
            <w:tcW w:w="4678" w:type="dxa"/>
            <w:tcBorders>
              <w:top w:val="nil"/>
              <w:left w:val="single" w:sz="4" w:space="0" w:color="000000"/>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Обслуживание государственного и муниципального долга</w:t>
            </w:r>
          </w:p>
        </w:tc>
        <w:tc>
          <w:tcPr>
            <w:tcW w:w="524"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13</w:t>
            </w:r>
          </w:p>
        </w:tc>
        <w:tc>
          <w:tcPr>
            <w:tcW w:w="705" w:type="dxa"/>
            <w:tcBorders>
              <w:top w:val="nil"/>
              <w:left w:val="nil"/>
              <w:bottom w:val="single" w:sz="4" w:space="0" w:color="000000"/>
              <w:right w:val="single" w:sz="4" w:space="0" w:color="000000"/>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w:t>
            </w:r>
          </w:p>
        </w:tc>
        <w:tc>
          <w:tcPr>
            <w:tcW w:w="1592"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right"/>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1,3</w:t>
            </w:r>
          </w:p>
        </w:tc>
        <w:tc>
          <w:tcPr>
            <w:tcW w:w="1569"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right"/>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1,3</w:t>
            </w:r>
          </w:p>
        </w:tc>
        <w:tc>
          <w:tcPr>
            <w:tcW w:w="1615" w:type="dxa"/>
            <w:tcBorders>
              <w:top w:val="nil"/>
              <w:left w:val="nil"/>
              <w:bottom w:val="single" w:sz="4" w:space="0" w:color="000000"/>
              <w:right w:val="single" w:sz="4" w:space="0" w:color="000000"/>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b/>
                <w:bCs/>
                <w:color w:val="000000"/>
                <w:sz w:val="20"/>
                <w:szCs w:val="20"/>
                <w:lang w:eastAsia="ru-RU"/>
              </w:rPr>
            </w:pPr>
            <w:r w:rsidRPr="00A72D12">
              <w:rPr>
                <w:rFonts w:ascii="Times New Roman" w:eastAsia="Times New Roman" w:hAnsi="Times New Roman" w:cs="Times New Roman"/>
                <w:b/>
                <w:bCs/>
                <w:color w:val="000000"/>
                <w:sz w:val="20"/>
                <w:szCs w:val="20"/>
                <w:lang w:eastAsia="ru-RU"/>
              </w:rPr>
              <w:t>100,0</w:t>
            </w:r>
          </w:p>
        </w:tc>
      </w:tr>
    </w:tbl>
    <w:p w:rsidR="00A72D12" w:rsidRPr="00A72D12" w:rsidRDefault="00A72D12" w:rsidP="00A72D12">
      <w:pPr>
        <w:suppressAutoHyphens/>
        <w:autoSpaceDE w:val="0"/>
        <w:spacing w:after="0" w:line="240" w:lineRule="auto"/>
        <w:jc w:val="both"/>
        <w:rPr>
          <w:rFonts w:ascii="Times New Roman" w:eastAsia="Times New Roman" w:hAnsi="Times New Roman" w:cs="Times New Roman"/>
          <w:sz w:val="20"/>
          <w:szCs w:val="20"/>
          <w:lang w:eastAsia="ar-SA"/>
        </w:rPr>
      </w:pPr>
    </w:p>
    <w:p w:rsidR="00A72D12" w:rsidRPr="00A72D12" w:rsidRDefault="00A72D12" w:rsidP="00A72D12">
      <w:pPr>
        <w:suppressAutoHyphens/>
        <w:autoSpaceDE w:val="0"/>
        <w:spacing w:after="0" w:line="240" w:lineRule="auto"/>
        <w:jc w:val="both"/>
        <w:rPr>
          <w:rFonts w:ascii="Times New Roman" w:eastAsia="Times New Roman" w:hAnsi="Times New Roman" w:cs="Times New Roman"/>
          <w:sz w:val="20"/>
          <w:szCs w:val="20"/>
          <w:lang w:eastAsia="ar-SA"/>
        </w:rPr>
      </w:pPr>
    </w:p>
    <w:p w:rsidR="00A72D12" w:rsidRPr="00A72D12" w:rsidRDefault="00A72D12" w:rsidP="00A72D12">
      <w:pPr>
        <w:suppressAutoHyphens/>
        <w:autoSpaceDE w:val="0"/>
        <w:spacing w:after="0" w:line="240" w:lineRule="auto"/>
        <w:jc w:val="both"/>
        <w:rPr>
          <w:rFonts w:ascii="Times New Roman" w:eastAsia="Times New Roman" w:hAnsi="Times New Roman" w:cs="Times New Roman"/>
          <w:sz w:val="20"/>
          <w:szCs w:val="20"/>
          <w:lang w:eastAsia="ar-SA"/>
        </w:rPr>
      </w:pPr>
    </w:p>
    <w:tbl>
      <w:tblPr>
        <w:tblW w:w="11211" w:type="dxa"/>
        <w:tblInd w:w="108" w:type="dxa"/>
        <w:tblLook w:val="04A0" w:firstRow="1" w:lastRow="0" w:firstColumn="1" w:lastColumn="0" w:noHBand="0" w:noVBand="1"/>
      </w:tblPr>
      <w:tblGrid>
        <w:gridCol w:w="2552"/>
        <w:gridCol w:w="4211"/>
        <w:gridCol w:w="1443"/>
        <w:gridCol w:w="1320"/>
        <w:gridCol w:w="1463"/>
        <w:gridCol w:w="222"/>
      </w:tblGrid>
      <w:tr w:rsidR="00A72D12" w:rsidRPr="00A72D12" w:rsidTr="00CB0F9F">
        <w:trPr>
          <w:gridAfter w:val="1"/>
          <w:wAfter w:w="222" w:type="dxa"/>
          <w:trHeight w:val="327"/>
        </w:trPr>
        <w:tc>
          <w:tcPr>
            <w:tcW w:w="2552" w:type="dxa"/>
            <w:tcBorders>
              <w:top w:val="nil"/>
              <w:left w:val="nil"/>
              <w:bottom w:val="nil"/>
              <w:right w:val="nil"/>
            </w:tcBorders>
            <w:shd w:val="clear" w:color="auto" w:fill="auto"/>
            <w:noWrap/>
            <w:vAlign w:val="bottom"/>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c>
          <w:tcPr>
            <w:tcW w:w="4211" w:type="dxa"/>
            <w:tcBorders>
              <w:top w:val="nil"/>
              <w:left w:val="nil"/>
              <w:bottom w:val="nil"/>
              <w:right w:val="nil"/>
            </w:tcBorders>
            <w:shd w:val="clear" w:color="auto" w:fill="auto"/>
            <w:noWrap/>
            <w:vAlign w:val="bottom"/>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c>
          <w:tcPr>
            <w:tcW w:w="4226" w:type="dxa"/>
            <w:gridSpan w:val="3"/>
            <w:vMerge w:val="restart"/>
            <w:tcBorders>
              <w:top w:val="nil"/>
              <w:left w:val="nil"/>
              <w:bottom w:val="nil"/>
              <w:right w:val="nil"/>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Приложение 4</w:t>
            </w:r>
            <w:r w:rsidRPr="00A72D12">
              <w:rPr>
                <w:rFonts w:ascii="Times New Roman" w:eastAsia="Times New Roman" w:hAnsi="Times New Roman" w:cs="Times New Roman"/>
                <w:sz w:val="20"/>
                <w:szCs w:val="20"/>
                <w:lang w:eastAsia="ru-RU"/>
              </w:rPr>
              <w:br/>
              <w:t xml:space="preserve">к </w:t>
            </w:r>
            <w:proofErr w:type="gramStart"/>
            <w:r w:rsidRPr="00A72D12">
              <w:rPr>
                <w:rFonts w:ascii="Times New Roman" w:eastAsia="Times New Roman" w:hAnsi="Times New Roman" w:cs="Times New Roman"/>
                <w:sz w:val="20"/>
                <w:szCs w:val="20"/>
                <w:lang w:eastAsia="ru-RU"/>
              </w:rPr>
              <w:t>решению  Совета</w:t>
            </w:r>
            <w:proofErr w:type="gramEnd"/>
            <w:r w:rsidRPr="00A72D12">
              <w:rPr>
                <w:rFonts w:ascii="Times New Roman" w:eastAsia="Times New Roman" w:hAnsi="Times New Roman" w:cs="Times New Roman"/>
                <w:sz w:val="20"/>
                <w:szCs w:val="20"/>
                <w:lang w:eastAsia="ru-RU"/>
              </w:rPr>
              <w:t xml:space="preserve"> депутатов Апраксинского сельского поселения Чамзинского муниципального района Республики Мордовия «Об утверждении отчета об исполнении бюджета Апраксинского сельского поселения Чамзинского муниципального района Республики Мордовия за  2022 год»</w:t>
            </w:r>
          </w:p>
        </w:tc>
      </w:tr>
      <w:tr w:rsidR="00A72D12" w:rsidRPr="00A72D12" w:rsidTr="00CB0F9F">
        <w:trPr>
          <w:gridAfter w:val="1"/>
          <w:wAfter w:w="222" w:type="dxa"/>
          <w:trHeight w:val="327"/>
        </w:trPr>
        <w:tc>
          <w:tcPr>
            <w:tcW w:w="2552" w:type="dxa"/>
            <w:tcBorders>
              <w:top w:val="nil"/>
              <w:left w:val="nil"/>
              <w:bottom w:val="nil"/>
              <w:right w:val="nil"/>
            </w:tcBorders>
            <w:shd w:val="clear" w:color="auto" w:fill="auto"/>
            <w:vAlign w:val="bottom"/>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c>
          <w:tcPr>
            <w:tcW w:w="4211" w:type="dxa"/>
            <w:tcBorders>
              <w:top w:val="nil"/>
              <w:left w:val="nil"/>
              <w:bottom w:val="nil"/>
              <w:right w:val="nil"/>
            </w:tcBorders>
            <w:shd w:val="clear" w:color="auto" w:fill="auto"/>
            <w:noWrap/>
            <w:vAlign w:val="bottom"/>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c>
          <w:tcPr>
            <w:tcW w:w="4226" w:type="dxa"/>
            <w:gridSpan w:val="3"/>
            <w:vMerge/>
            <w:tcBorders>
              <w:top w:val="nil"/>
              <w:left w:val="nil"/>
              <w:bottom w:val="nil"/>
              <w:right w:val="nil"/>
            </w:tcBorders>
            <w:vAlign w:val="center"/>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r>
      <w:tr w:rsidR="00A72D12" w:rsidRPr="00A72D12" w:rsidTr="00CB0F9F">
        <w:trPr>
          <w:gridAfter w:val="1"/>
          <w:wAfter w:w="222" w:type="dxa"/>
          <w:trHeight w:val="327"/>
        </w:trPr>
        <w:tc>
          <w:tcPr>
            <w:tcW w:w="2552" w:type="dxa"/>
            <w:tcBorders>
              <w:top w:val="nil"/>
              <w:left w:val="nil"/>
              <w:bottom w:val="nil"/>
              <w:right w:val="nil"/>
            </w:tcBorders>
            <w:shd w:val="clear" w:color="auto" w:fill="auto"/>
            <w:noWrap/>
            <w:vAlign w:val="bottom"/>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c>
          <w:tcPr>
            <w:tcW w:w="4211" w:type="dxa"/>
            <w:tcBorders>
              <w:top w:val="nil"/>
              <w:left w:val="nil"/>
              <w:bottom w:val="nil"/>
              <w:right w:val="nil"/>
            </w:tcBorders>
            <w:shd w:val="clear" w:color="auto" w:fill="auto"/>
            <w:noWrap/>
            <w:vAlign w:val="bottom"/>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c>
          <w:tcPr>
            <w:tcW w:w="4226" w:type="dxa"/>
            <w:gridSpan w:val="3"/>
            <w:vMerge/>
            <w:tcBorders>
              <w:top w:val="nil"/>
              <w:left w:val="nil"/>
              <w:bottom w:val="nil"/>
              <w:right w:val="nil"/>
            </w:tcBorders>
            <w:vAlign w:val="center"/>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r>
      <w:tr w:rsidR="00A72D12" w:rsidRPr="00A72D12" w:rsidTr="00CB0F9F">
        <w:trPr>
          <w:gridAfter w:val="1"/>
          <w:wAfter w:w="222" w:type="dxa"/>
          <w:trHeight w:val="327"/>
        </w:trPr>
        <w:tc>
          <w:tcPr>
            <w:tcW w:w="2552" w:type="dxa"/>
            <w:tcBorders>
              <w:top w:val="nil"/>
              <w:left w:val="nil"/>
              <w:bottom w:val="nil"/>
              <w:right w:val="nil"/>
            </w:tcBorders>
            <w:shd w:val="clear" w:color="auto" w:fill="auto"/>
            <w:noWrap/>
            <w:vAlign w:val="bottom"/>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c>
          <w:tcPr>
            <w:tcW w:w="4211" w:type="dxa"/>
            <w:tcBorders>
              <w:top w:val="nil"/>
              <w:left w:val="nil"/>
              <w:bottom w:val="nil"/>
              <w:right w:val="nil"/>
            </w:tcBorders>
            <w:shd w:val="clear" w:color="auto" w:fill="auto"/>
            <w:vAlign w:val="bottom"/>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c>
          <w:tcPr>
            <w:tcW w:w="4226" w:type="dxa"/>
            <w:gridSpan w:val="3"/>
            <w:vMerge/>
            <w:tcBorders>
              <w:top w:val="nil"/>
              <w:left w:val="nil"/>
              <w:bottom w:val="nil"/>
              <w:right w:val="nil"/>
            </w:tcBorders>
            <w:vAlign w:val="center"/>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r>
      <w:tr w:rsidR="00A72D12" w:rsidRPr="00A72D12" w:rsidTr="00CB0F9F">
        <w:trPr>
          <w:gridAfter w:val="1"/>
          <w:wAfter w:w="222" w:type="dxa"/>
          <w:trHeight w:val="1358"/>
        </w:trPr>
        <w:tc>
          <w:tcPr>
            <w:tcW w:w="2552" w:type="dxa"/>
            <w:tcBorders>
              <w:top w:val="nil"/>
              <w:left w:val="nil"/>
              <w:bottom w:val="nil"/>
              <w:right w:val="nil"/>
            </w:tcBorders>
            <w:shd w:val="clear" w:color="auto" w:fill="auto"/>
            <w:noWrap/>
            <w:vAlign w:val="bottom"/>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c>
          <w:tcPr>
            <w:tcW w:w="4211" w:type="dxa"/>
            <w:tcBorders>
              <w:top w:val="nil"/>
              <w:left w:val="nil"/>
              <w:bottom w:val="nil"/>
              <w:right w:val="nil"/>
            </w:tcBorders>
            <w:shd w:val="clear" w:color="auto" w:fill="auto"/>
            <w:vAlign w:val="bottom"/>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c>
          <w:tcPr>
            <w:tcW w:w="4226" w:type="dxa"/>
            <w:gridSpan w:val="3"/>
            <w:vMerge/>
            <w:tcBorders>
              <w:top w:val="nil"/>
              <w:left w:val="nil"/>
              <w:bottom w:val="nil"/>
              <w:right w:val="nil"/>
            </w:tcBorders>
            <w:vAlign w:val="center"/>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r>
      <w:tr w:rsidR="00A72D12" w:rsidRPr="00A72D12" w:rsidTr="00CB0F9F">
        <w:trPr>
          <w:gridAfter w:val="1"/>
          <w:wAfter w:w="222" w:type="dxa"/>
          <w:trHeight w:val="265"/>
        </w:trPr>
        <w:tc>
          <w:tcPr>
            <w:tcW w:w="2552" w:type="dxa"/>
            <w:tcBorders>
              <w:top w:val="nil"/>
              <w:left w:val="nil"/>
              <w:bottom w:val="nil"/>
              <w:right w:val="nil"/>
            </w:tcBorders>
            <w:shd w:val="clear" w:color="auto" w:fill="auto"/>
            <w:vAlign w:val="bottom"/>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c>
          <w:tcPr>
            <w:tcW w:w="4211" w:type="dxa"/>
            <w:tcBorders>
              <w:top w:val="nil"/>
              <w:left w:val="nil"/>
              <w:bottom w:val="nil"/>
              <w:right w:val="nil"/>
            </w:tcBorders>
            <w:shd w:val="clear" w:color="auto" w:fill="auto"/>
            <w:vAlign w:val="bottom"/>
            <w:hideMark/>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p>
        </w:tc>
        <w:tc>
          <w:tcPr>
            <w:tcW w:w="1443" w:type="dxa"/>
            <w:tcBorders>
              <w:top w:val="nil"/>
              <w:left w:val="nil"/>
              <w:bottom w:val="nil"/>
              <w:right w:val="nil"/>
            </w:tcBorders>
            <w:shd w:val="clear" w:color="auto" w:fill="auto"/>
            <w:vAlign w:val="bottom"/>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c>
          <w:tcPr>
            <w:tcW w:w="1320" w:type="dxa"/>
            <w:tcBorders>
              <w:top w:val="nil"/>
              <w:left w:val="nil"/>
              <w:bottom w:val="nil"/>
              <w:right w:val="nil"/>
            </w:tcBorders>
            <w:shd w:val="clear" w:color="auto" w:fill="auto"/>
            <w:vAlign w:val="bottom"/>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c>
          <w:tcPr>
            <w:tcW w:w="1463" w:type="dxa"/>
            <w:tcBorders>
              <w:top w:val="nil"/>
              <w:left w:val="nil"/>
              <w:bottom w:val="nil"/>
              <w:right w:val="nil"/>
            </w:tcBorders>
            <w:shd w:val="clear" w:color="auto" w:fill="auto"/>
            <w:vAlign w:val="bottom"/>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r>
      <w:tr w:rsidR="00A72D12" w:rsidRPr="00A72D12" w:rsidTr="00CB0F9F">
        <w:trPr>
          <w:gridAfter w:val="1"/>
          <w:wAfter w:w="220" w:type="dxa"/>
          <w:trHeight w:val="1092"/>
        </w:trPr>
        <w:tc>
          <w:tcPr>
            <w:tcW w:w="10991" w:type="dxa"/>
            <w:gridSpan w:val="5"/>
            <w:tcBorders>
              <w:top w:val="nil"/>
              <w:left w:val="nil"/>
              <w:bottom w:val="nil"/>
              <w:right w:val="nil"/>
            </w:tcBorders>
            <w:shd w:val="clear" w:color="auto" w:fill="auto"/>
            <w:hideMark/>
          </w:tcPr>
          <w:p w:rsidR="00A72D12" w:rsidRPr="00A72D12" w:rsidRDefault="00A72D12" w:rsidP="00A72D12">
            <w:pPr>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xml:space="preserve">ИСТОЧНИКИ </w:t>
            </w:r>
            <w:r w:rsidRPr="00A72D12">
              <w:rPr>
                <w:rFonts w:ascii="Times New Roman" w:eastAsia="Times New Roman" w:hAnsi="Times New Roman" w:cs="Times New Roman"/>
                <w:b/>
                <w:bCs/>
                <w:sz w:val="20"/>
                <w:szCs w:val="20"/>
                <w:lang w:eastAsia="ru-RU"/>
              </w:rPr>
              <w:br/>
              <w:t xml:space="preserve">ВНУТРЕННЕГО ФИНАНСИРОВАНИЯ ДЕФИЦИТА БЮДЖЕТА АПРАКСИНСКОГОСЕЛЬСКОГО ПОСЕЛЕНИЯ ЧАМЗИНСКОГО МУНИЦИПАЛЬНОГО РАЙОНА РЕСПУБЛИКИ МОРДОВИЯ </w:t>
            </w:r>
            <w:proofErr w:type="gramStart"/>
            <w:r w:rsidRPr="00A72D12">
              <w:rPr>
                <w:rFonts w:ascii="Times New Roman" w:eastAsia="Times New Roman" w:hAnsi="Times New Roman" w:cs="Times New Roman"/>
                <w:b/>
                <w:bCs/>
                <w:sz w:val="20"/>
                <w:szCs w:val="20"/>
                <w:lang w:eastAsia="ru-RU"/>
              </w:rPr>
              <w:t>ЗА  2022</w:t>
            </w:r>
            <w:proofErr w:type="gramEnd"/>
            <w:r w:rsidRPr="00A72D12">
              <w:rPr>
                <w:rFonts w:ascii="Times New Roman" w:eastAsia="Times New Roman" w:hAnsi="Times New Roman" w:cs="Times New Roman"/>
                <w:b/>
                <w:bCs/>
                <w:sz w:val="20"/>
                <w:szCs w:val="20"/>
                <w:lang w:eastAsia="ru-RU"/>
              </w:rPr>
              <w:t xml:space="preserve"> ГОД</w:t>
            </w:r>
          </w:p>
        </w:tc>
      </w:tr>
      <w:tr w:rsidR="00A72D12" w:rsidRPr="00A72D12" w:rsidTr="00CB0F9F">
        <w:trPr>
          <w:gridAfter w:val="1"/>
          <w:wAfter w:w="222" w:type="dxa"/>
          <w:trHeight w:val="265"/>
        </w:trPr>
        <w:tc>
          <w:tcPr>
            <w:tcW w:w="2552" w:type="dxa"/>
            <w:tcBorders>
              <w:top w:val="nil"/>
              <w:left w:val="nil"/>
              <w:bottom w:val="nil"/>
              <w:right w:val="nil"/>
            </w:tcBorders>
            <w:shd w:val="clear" w:color="auto" w:fill="auto"/>
            <w:noWrap/>
            <w:vAlign w:val="bottom"/>
            <w:hideMark/>
          </w:tcPr>
          <w:p w:rsidR="00A72D12" w:rsidRPr="00A72D12" w:rsidRDefault="00A72D12" w:rsidP="00A72D12">
            <w:pPr>
              <w:spacing w:after="0" w:line="240" w:lineRule="auto"/>
              <w:jc w:val="center"/>
              <w:rPr>
                <w:rFonts w:ascii="Times New Roman" w:eastAsia="Times New Roman" w:hAnsi="Times New Roman" w:cs="Times New Roman"/>
                <w:b/>
                <w:bCs/>
                <w:sz w:val="20"/>
                <w:szCs w:val="20"/>
                <w:lang w:eastAsia="ru-RU"/>
              </w:rPr>
            </w:pPr>
          </w:p>
        </w:tc>
        <w:tc>
          <w:tcPr>
            <w:tcW w:w="4211" w:type="dxa"/>
            <w:tcBorders>
              <w:top w:val="nil"/>
              <w:left w:val="nil"/>
              <w:bottom w:val="nil"/>
              <w:right w:val="nil"/>
            </w:tcBorders>
            <w:shd w:val="clear" w:color="auto" w:fill="auto"/>
            <w:noWrap/>
            <w:vAlign w:val="bottom"/>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c>
          <w:tcPr>
            <w:tcW w:w="1443" w:type="dxa"/>
            <w:tcBorders>
              <w:top w:val="nil"/>
              <w:left w:val="nil"/>
              <w:bottom w:val="nil"/>
              <w:right w:val="nil"/>
            </w:tcBorders>
            <w:shd w:val="clear" w:color="auto" w:fill="auto"/>
            <w:noWrap/>
            <w:vAlign w:val="bottom"/>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c>
          <w:tcPr>
            <w:tcW w:w="1320" w:type="dxa"/>
            <w:tcBorders>
              <w:top w:val="nil"/>
              <w:left w:val="nil"/>
              <w:bottom w:val="nil"/>
              <w:right w:val="nil"/>
            </w:tcBorders>
            <w:shd w:val="clear" w:color="auto" w:fill="auto"/>
            <w:noWrap/>
            <w:vAlign w:val="bottom"/>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c>
          <w:tcPr>
            <w:tcW w:w="1463" w:type="dxa"/>
            <w:tcBorders>
              <w:top w:val="nil"/>
              <w:left w:val="nil"/>
              <w:bottom w:val="nil"/>
              <w:right w:val="nil"/>
            </w:tcBorders>
            <w:shd w:val="clear" w:color="auto" w:fill="auto"/>
            <w:noWrap/>
            <w:vAlign w:val="bottom"/>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r>
      <w:tr w:rsidR="00A72D12" w:rsidRPr="00A72D12" w:rsidTr="00CB0F9F">
        <w:trPr>
          <w:gridAfter w:val="1"/>
          <w:wAfter w:w="222" w:type="dxa"/>
          <w:trHeight w:val="764"/>
        </w:trPr>
        <w:tc>
          <w:tcPr>
            <w:tcW w:w="255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72D12" w:rsidRPr="00A72D12" w:rsidRDefault="00A72D12" w:rsidP="00A72D12">
            <w:pPr>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Код</w:t>
            </w:r>
          </w:p>
        </w:tc>
        <w:tc>
          <w:tcPr>
            <w:tcW w:w="42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72D12" w:rsidRPr="00A72D12" w:rsidRDefault="00A72D12" w:rsidP="00A72D12">
            <w:pPr>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xml:space="preserve">Наименование кода группы, подгруппы, статьи, вида источника финансирования дефицитов бюджетов, кода классификации </w:t>
            </w:r>
            <w:r w:rsidRPr="00A72D12">
              <w:rPr>
                <w:rFonts w:ascii="Times New Roman" w:eastAsia="Times New Roman" w:hAnsi="Times New Roman" w:cs="Times New Roman"/>
                <w:b/>
                <w:bCs/>
                <w:sz w:val="20"/>
                <w:szCs w:val="20"/>
                <w:lang w:eastAsia="ru-RU"/>
              </w:rPr>
              <w:lastRenderedPageBreak/>
              <w:t>операций сектора государственного управления, относящихся к источникам финансирования дефицитов бюджетов Российской Федерации</w:t>
            </w:r>
          </w:p>
        </w:tc>
        <w:tc>
          <w:tcPr>
            <w:tcW w:w="4226" w:type="dxa"/>
            <w:gridSpan w:val="3"/>
            <w:tcBorders>
              <w:top w:val="single" w:sz="4" w:space="0" w:color="auto"/>
              <w:left w:val="nil"/>
              <w:bottom w:val="single" w:sz="4" w:space="0" w:color="auto"/>
              <w:right w:val="single" w:sz="4" w:space="0" w:color="auto"/>
            </w:tcBorders>
            <w:shd w:val="clear" w:color="auto" w:fill="auto"/>
            <w:noWrap/>
            <w:vAlign w:val="center"/>
            <w:hideMark/>
          </w:tcPr>
          <w:p w:rsidR="00A72D12" w:rsidRPr="00A72D12" w:rsidRDefault="00A72D12" w:rsidP="00A72D12">
            <w:pPr>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lastRenderedPageBreak/>
              <w:t>Сумма (тыс. руб.)</w:t>
            </w:r>
          </w:p>
        </w:tc>
      </w:tr>
      <w:tr w:rsidR="00A72D12" w:rsidRPr="00A72D12" w:rsidTr="00CB0F9F">
        <w:trPr>
          <w:gridAfter w:val="1"/>
          <w:wAfter w:w="222" w:type="dxa"/>
          <w:trHeight w:val="1108"/>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p>
        </w:tc>
        <w:tc>
          <w:tcPr>
            <w:tcW w:w="4211" w:type="dxa"/>
            <w:vMerge/>
            <w:tcBorders>
              <w:top w:val="single" w:sz="4" w:space="0" w:color="auto"/>
              <w:left w:val="single" w:sz="4" w:space="0" w:color="auto"/>
              <w:bottom w:val="single" w:sz="4" w:space="0" w:color="auto"/>
              <w:right w:val="single" w:sz="4" w:space="0" w:color="auto"/>
            </w:tcBorders>
            <w:vAlign w:val="center"/>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p>
        </w:tc>
        <w:tc>
          <w:tcPr>
            <w:tcW w:w="1443" w:type="dxa"/>
            <w:tcBorders>
              <w:top w:val="nil"/>
              <w:left w:val="nil"/>
              <w:bottom w:val="single" w:sz="4" w:space="0" w:color="auto"/>
              <w:right w:val="single" w:sz="4" w:space="0" w:color="auto"/>
            </w:tcBorders>
            <w:shd w:val="clear" w:color="auto" w:fill="auto"/>
            <w:vAlign w:val="center"/>
            <w:hideMark/>
          </w:tcPr>
          <w:p w:rsidR="00A72D12" w:rsidRPr="00A72D12" w:rsidRDefault="00A72D12" w:rsidP="00A72D12">
            <w:pPr>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утверждено на 2022 год</w:t>
            </w:r>
          </w:p>
        </w:tc>
        <w:tc>
          <w:tcPr>
            <w:tcW w:w="1320" w:type="dxa"/>
            <w:tcBorders>
              <w:top w:val="nil"/>
              <w:left w:val="nil"/>
              <w:bottom w:val="single" w:sz="4" w:space="0" w:color="auto"/>
              <w:right w:val="single" w:sz="4" w:space="0" w:color="auto"/>
            </w:tcBorders>
            <w:shd w:val="clear" w:color="auto" w:fill="auto"/>
            <w:vAlign w:val="center"/>
            <w:hideMark/>
          </w:tcPr>
          <w:p w:rsidR="00A72D12" w:rsidRPr="00A72D12" w:rsidRDefault="00A72D12" w:rsidP="00A72D12">
            <w:pPr>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исполнено за 2022 год</w:t>
            </w:r>
          </w:p>
        </w:tc>
        <w:tc>
          <w:tcPr>
            <w:tcW w:w="1463" w:type="dxa"/>
            <w:tcBorders>
              <w:top w:val="nil"/>
              <w:left w:val="nil"/>
              <w:bottom w:val="single" w:sz="4" w:space="0" w:color="auto"/>
              <w:right w:val="single" w:sz="4" w:space="0" w:color="auto"/>
            </w:tcBorders>
            <w:shd w:val="clear" w:color="auto" w:fill="auto"/>
            <w:vAlign w:val="center"/>
            <w:hideMark/>
          </w:tcPr>
          <w:p w:rsidR="00A72D12" w:rsidRPr="00A72D12" w:rsidRDefault="00A72D12" w:rsidP="00A72D12">
            <w:pPr>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 исполнения</w:t>
            </w:r>
          </w:p>
        </w:tc>
      </w:tr>
      <w:tr w:rsidR="00A72D12" w:rsidRPr="00A72D12" w:rsidTr="00CB0F9F">
        <w:trPr>
          <w:gridAfter w:val="1"/>
          <w:wAfter w:w="222" w:type="dxa"/>
          <w:trHeight w:val="327"/>
        </w:trPr>
        <w:tc>
          <w:tcPr>
            <w:tcW w:w="2552" w:type="dxa"/>
            <w:tcBorders>
              <w:top w:val="nil"/>
              <w:left w:val="single" w:sz="4" w:space="0" w:color="auto"/>
              <w:bottom w:val="single" w:sz="4" w:space="0" w:color="auto"/>
              <w:right w:val="single" w:sz="4" w:space="0" w:color="auto"/>
            </w:tcBorders>
            <w:shd w:val="clear" w:color="auto" w:fill="auto"/>
            <w:noWrap/>
            <w:hideMark/>
          </w:tcPr>
          <w:p w:rsidR="00A72D12" w:rsidRPr="00A72D12" w:rsidRDefault="00A72D12" w:rsidP="00A72D12">
            <w:pPr>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lastRenderedPageBreak/>
              <w:t>1</w:t>
            </w:r>
          </w:p>
        </w:tc>
        <w:tc>
          <w:tcPr>
            <w:tcW w:w="4211"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2</w:t>
            </w:r>
          </w:p>
        </w:tc>
        <w:tc>
          <w:tcPr>
            <w:tcW w:w="1443"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3</w:t>
            </w:r>
          </w:p>
        </w:tc>
        <w:tc>
          <w:tcPr>
            <w:tcW w:w="1320"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4</w:t>
            </w:r>
          </w:p>
        </w:tc>
        <w:tc>
          <w:tcPr>
            <w:tcW w:w="1463"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5</w:t>
            </w:r>
          </w:p>
        </w:tc>
      </w:tr>
      <w:tr w:rsidR="00A72D12" w:rsidRPr="00A72D12" w:rsidTr="00CB0F9F">
        <w:trPr>
          <w:gridAfter w:val="1"/>
          <w:wAfter w:w="222" w:type="dxa"/>
          <w:trHeight w:val="499"/>
        </w:trPr>
        <w:tc>
          <w:tcPr>
            <w:tcW w:w="2552" w:type="dxa"/>
            <w:tcBorders>
              <w:top w:val="nil"/>
              <w:left w:val="single" w:sz="4" w:space="0" w:color="auto"/>
              <w:bottom w:val="single" w:sz="4" w:space="0" w:color="auto"/>
              <w:right w:val="single" w:sz="4" w:space="0" w:color="auto"/>
            </w:tcBorders>
            <w:shd w:val="clear" w:color="auto" w:fill="auto"/>
            <w:hideMark/>
          </w:tcPr>
          <w:p w:rsidR="00A72D12" w:rsidRPr="00A72D12" w:rsidRDefault="00A72D12" w:rsidP="00A72D12">
            <w:pPr>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000 01 00 00 00 00 0000 000</w:t>
            </w:r>
          </w:p>
        </w:tc>
        <w:tc>
          <w:tcPr>
            <w:tcW w:w="4211" w:type="dxa"/>
            <w:tcBorders>
              <w:top w:val="nil"/>
              <w:left w:val="nil"/>
              <w:bottom w:val="single" w:sz="4" w:space="0" w:color="auto"/>
              <w:right w:val="single" w:sz="4" w:space="0" w:color="auto"/>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ИСТОЧНИКИ ВНУТРЕННЕГО ФИНАНСИРОВАНИЯ ДЕФИЦИТОВ БЮДЖЕТОВ</w:t>
            </w:r>
          </w:p>
        </w:tc>
        <w:tc>
          <w:tcPr>
            <w:tcW w:w="1443"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pacing w:after="0" w:line="240" w:lineRule="auto"/>
              <w:jc w:val="right"/>
              <w:rPr>
                <w:rFonts w:ascii="Times New Roman" w:eastAsia="Times New Roman" w:hAnsi="Times New Roman" w:cs="Times New Roman"/>
                <w:bCs/>
                <w:sz w:val="20"/>
                <w:szCs w:val="20"/>
                <w:lang w:eastAsia="ru-RU"/>
              </w:rPr>
            </w:pPr>
            <w:r w:rsidRPr="00A72D12">
              <w:rPr>
                <w:rFonts w:ascii="Times New Roman" w:eastAsia="Times New Roman" w:hAnsi="Times New Roman" w:cs="Times New Roman"/>
                <w:bCs/>
                <w:sz w:val="20"/>
                <w:szCs w:val="20"/>
                <w:lang w:eastAsia="ru-RU"/>
              </w:rPr>
              <w:t>11,9</w:t>
            </w:r>
          </w:p>
        </w:tc>
        <w:tc>
          <w:tcPr>
            <w:tcW w:w="1320"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pacing w:after="0" w:line="240" w:lineRule="auto"/>
              <w:jc w:val="right"/>
              <w:rPr>
                <w:rFonts w:ascii="Times New Roman" w:eastAsia="Times New Roman" w:hAnsi="Times New Roman" w:cs="Times New Roman"/>
                <w:bCs/>
                <w:sz w:val="20"/>
                <w:szCs w:val="20"/>
                <w:lang w:eastAsia="ru-RU"/>
              </w:rPr>
            </w:pPr>
            <w:r w:rsidRPr="00A72D12">
              <w:rPr>
                <w:rFonts w:ascii="Times New Roman" w:eastAsia="Times New Roman" w:hAnsi="Times New Roman" w:cs="Times New Roman"/>
                <w:bCs/>
                <w:sz w:val="20"/>
                <w:szCs w:val="20"/>
                <w:lang w:eastAsia="ru-RU"/>
              </w:rPr>
              <w:t>-249,7</w:t>
            </w:r>
          </w:p>
        </w:tc>
        <w:tc>
          <w:tcPr>
            <w:tcW w:w="1463"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pacing w:after="0" w:line="240" w:lineRule="auto"/>
              <w:rPr>
                <w:rFonts w:ascii="Times New Roman" w:eastAsia="Times New Roman" w:hAnsi="Times New Roman" w:cs="Times New Roman"/>
                <w:bCs/>
                <w:sz w:val="20"/>
                <w:szCs w:val="20"/>
                <w:lang w:eastAsia="ru-RU"/>
              </w:rPr>
            </w:pPr>
            <w:r w:rsidRPr="00A72D12">
              <w:rPr>
                <w:rFonts w:ascii="Times New Roman" w:eastAsia="Times New Roman" w:hAnsi="Times New Roman" w:cs="Times New Roman"/>
                <w:bCs/>
                <w:sz w:val="20"/>
                <w:szCs w:val="20"/>
                <w:lang w:eastAsia="ru-RU"/>
              </w:rPr>
              <w:t>-2 098,6</w:t>
            </w:r>
          </w:p>
        </w:tc>
      </w:tr>
      <w:tr w:rsidR="00A72D12" w:rsidRPr="00A72D12" w:rsidTr="00CB0F9F">
        <w:trPr>
          <w:gridAfter w:val="1"/>
          <w:wAfter w:w="222" w:type="dxa"/>
          <w:trHeight w:val="327"/>
        </w:trPr>
        <w:tc>
          <w:tcPr>
            <w:tcW w:w="2552" w:type="dxa"/>
            <w:tcBorders>
              <w:top w:val="nil"/>
              <w:left w:val="single" w:sz="4" w:space="0" w:color="auto"/>
              <w:bottom w:val="single" w:sz="4" w:space="0" w:color="auto"/>
              <w:right w:val="single" w:sz="4" w:space="0" w:color="auto"/>
            </w:tcBorders>
            <w:shd w:val="clear" w:color="auto" w:fill="auto"/>
            <w:hideMark/>
          </w:tcPr>
          <w:p w:rsidR="00A72D12" w:rsidRPr="00A72D12" w:rsidRDefault="00A72D12" w:rsidP="00A72D12">
            <w:pPr>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000 01 05 00 00 00 0000 000</w:t>
            </w:r>
          </w:p>
        </w:tc>
        <w:tc>
          <w:tcPr>
            <w:tcW w:w="4211" w:type="dxa"/>
            <w:tcBorders>
              <w:top w:val="nil"/>
              <w:left w:val="nil"/>
              <w:bottom w:val="single" w:sz="4" w:space="0" w:color="auto"/>
              <w:right w:val="single" w:sz="4" w:space="0" w:color="auto"/>
            </w:tcBorders>
            <w:shd w:val="clear" w:color="auto" w:fill="auto"/>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Изменение остатков средств на счетах по учету средств бюджетов</w:t>
            </w:r>
          </w:p>
        </w:tc>
        <w:tc>
          <w:tcPr>
            <w:tcW w:w="1443"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pacing w:after="0" w:line="240" w:lineRule="auto"/>
              <w:jc w:val="right"/>
              <w:rPr>
                <w:rFonts w:ascii="Times New Roman" w:eastAsia="Times New Roman" w:hAnsi="Times New Roman" w:cs="Times New Roman"/>
                <w:bCs/>
                <w:sz w:val="20"/>
                <w:szCs w:val="20"/>
                <w:lang w:eastAsia="ru-RU"/>
              </w:rPr>
            </w:pPr>
            <w:r w:rsidRPr="00A72D12">
              <w:rPr>
                <w:rFonts w:ascii="Times New Roman" w:eastAsia="Times New Roman" w:hAnsi="Times New Roman" w:cs="Times New Roman"/>
                <w:bCs/>
                <w:sz w:val="20"/>
                <w:szCs w:val="20"/>
                <w:lang w:eastAsia="ru-RU"/>
              </w:rPr>
              <w:t>11,9</w:t>
            </w:r>
          </w:p>
        </w:tc>
        <w:tc>
          <w:tcPr>
            <w:tcW w:w="1320"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pacing w:after="0" w:line="240" w:lineRule="auto"/>
              <w:jc w:val="right"/>
              <w:rPr>
                <w:rFonts w:ascii="Times New Roman" w:eastAsia="Times New Roman" w:hAnsi="Times New Roman" w:cs="Times New Roman"/>
                <w:bCs/>
                <w:sz w:val="20"/>
                <w:szCs w:val="20"/>
                <w:lang w:eastAsia="ru-RU"/>
              </w:rPr>
            </w:pPr>
            <w:r w:rsidRPr="00A72D12">
              <w:rPr>
                <w:rFonts w:ascii="Times New Roman" w:eastAsia="Times New Roman" w:hAnsi="Times New Roman" w:cs="Times New Roman"/>
                <w:bCs/>
                <w:sz w:val="20"/>
                <w:szCs w:val="20"/>
                <w:lang w:eastAsia="ru-RU"/>
              </w:rPr>
              <w:t>-249,7</w:t>
            </w:r>
          </w:p>
        </w:tc>
        <w:tc>
          <w:tcPr>
            <w:tcW w:w="1463"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pacing w:after="0" w:line="240" w:lineRule="auto"/>
              <w:rPr>
                <w:rFonts w:ascii="Times New Roman" w:eastAsia="Times New Roman" w:hAnsi="Times New Roman" w:cs="Times New Roman"/>
                <w:bCs/>
                <w:sz w:val="20"/>
                <w:szCs w:val="20"/>
                <w:lang w:eastAsia="ru-RU"/>
              </w:rPr>
            </w:pPr>
            <w:r w:rsidRPr="00A72D12">
              <w:rPr>
                <w:rFonts w:ascii="Times New Roman" w:eastAsia="Times New Roman" w:hAnsi="Times New Roman" w:cs="Times New Roman"/>
                <w:bCs/>
                <w:sz w:val="20"/>
                <w:szCs w:val="20"/>
                <w:lang w:eastAsia="ru-RU"/>
              </w:rPr>
              <w:t>-2 098,6</w:t>
            </w:r>
          </w:p>
        </w:tc>
      </w:tr>
      <w:tr w:rsidR="00A72D12" w:rsidRPr="00A72D12" w:rsidTr="00CB0F9F">
        <w:trPr>
          <w:gridAfter w:val="1"/>
          <w:wAfter w:w="222" w:type="dxa"/>
          <w:trHeight w:val="265"/>
        </w:trPr>
        <w:tc>
          <w:tcPr>
            <w:tcW w:w="2552" w:type="dxa"/>
            <w:tcBorders>
              <w:top w:val="nil"/>
              <w:left w:val="single" w:sz="4" w:space="0" w:color="auto"/>
              <w:bottom w:val="single" w:sz="4" w:space="0" w:color="auto"/>
              <w:right w:val="single" w:sz="4" w:space="0" w:color="auto"/>
            </w:tcBorders>
            <w:shd w:val="clear" w:color="000000" w:fill="FFFFFF"/>
            <w:hideMark/>
          </w:tcPr>
          <w:p w:rsidR="00A72D12" w:rsidRPr="00A72D12" w:rsidRDefault="00A72D12" w:rsidP="00A72D12">
            <w:pPr>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000 01 05 00 00 00 0000 500</w:t>
            </w:r>
          </w:p>
        </w:tc>
        <w:tc>
          <w:tcPr>
            <w:tcW w:w="4211" w:type="dxa"/>
            <w:tcBorders>
              <w:top w:val="nil"/>
              <w:left w:val="nil"/>
              <w:bottom w:val="single" w:sz="4" w:space="0" w:color="auto"/>
              <w:right w:val="single" w:sz="4" w:space="0" w:color="auto"/>
            </w:tcBorders>
            <w:shd w:val="clear" w:color="000000" w:fill="FFFFFF"/>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Увеличение остатков средств бюджетов</w:t>
            </w:r>
          </w:p>
        </w:tc>
        <w:tc>
          <w:tcPr>
            <w:tcW w:w="1443"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pacing w:after="0" w:line="240" w:lineRule="auto"/>
              <w:jc w:val="right"/>
              <w:rPr>
                <w:rFonts w:ascii="Times New Roman" w:eastAsia="Times New Roman" w:hAnsi="Times New Roman" w:cs="Times New Roman"/>
                <w:bCs/>
                <w:sz w:val="20"/>
                <w:szCs w:val="20"/>
                <w:lang w:eastAsia="ru-RU"/>
              </w:rPr>
            </w:pPr>
            <w:r w:rsidRPr="00A72D12">
              <w:rPr>
                <w:rFonts w:ascii="Times New Roman" w:eastAsia="Times New Roman" w:hAnsi="Times New Roman" w:cs="Times New Roman"/>
                <w:bCs/>
                <w:sz w:val="20"/>
                <w:szCs w:val="20"/>
                <w:lang w:eastAsia="ru-RU"/>
              </w:rPr>
              <w:t>-2 364,1</w:t>
            </w:r>
          </w:p>
        </w:tc>
        <w:tc>
          <w:tcPr>
            <w:tcW w:w="1320"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pacing w:after="0" w:line="240" w:lineRule="auto"/>
              <w:jc w:val="right"/>
              <w:rPr>
                <w:rFonts w:ascii="Times New Roman" w:eastAsia="Times New Roman" w:hAnsi="Times New Roman" w:cs="Times New Roman"/>
                <w:bCs/>
                <w:sz w:val="20"/>
                <w:szCs w:val="20"/>
                <w:lang w:eastAsia="ru-RU"/>
              </w:rPr>
            </w:pPr>
            <w:r w:rsidRPr="00A72D12">
              <w:rPr>
                <w:rFonts w:ascii="Times New Roman" w:eastAsia="Times New Roman" w:hAnsi="Times New Roman" w:cs="Times New Roman"/>
                <w:bCs/>
                <w:sz w:val="20"/>
                <w:szCs w:val="20"/>
                <w:lang w:eastAsia="ru-RU"/>
              </w:rPr>
              <w:t>-2 425,6</w:t>
            </w:r>
          </w:p>
        </w:tc>
        <w:tc>
          <w:tcPr>
            <w:tcW w:w="1463"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pacing w:after="0" w:line="240" w:lineRule="auto"/>
              <w:rPr>
                <w:rFonts w:ascii="Times New Roman" w:eastAsia="Times New Roman" w:hAnsi="Times New Roman" w:cs="Times New Roman"/>
                <w:bCs/>
                <w:sz w:val="20"/>
                <w:szCs w:val="20"/>
                <w:lang w:eastAsia="ru-RU"/>
              </w:rPr>
            </w:pPr>
            <w:r w:rsidRPr="00A72D12">
              <w:rPr>
                <w:rFonts w:ascii="Times New Roman" w:eastAsia="Times New Roman" w:hAnsi="Times New Roman" w:cs="Times New Roman"/>
                <w:bCs/>
                <w:sz w:val="20"/>
                <w:szCs w:val="20"/>
                <w:lang w:eastAsia="ru-RU"/>
              </w:rPr>
              <w:t>102,6</w:t>
            </w:r>
          </w:p>
        </w:tc>
      </w:tr>
      <w:tr w:rsidR="00A72D12" w:rsidRPr="00A72D12" w:rsidTr="00CB0F9F">
        <w:trPr>
          <w:gridAfter w:val="1"/>
          <w:wAfter w:w="222" w:type="dxa"/>
          <w:trHeight w:val="265"/>
        </w:trPr>
        <w:tc>
          <w:tcPr>
            <w:tcW w:w="2552" w:type="dxa"/>
            <w:tcBorders>
              <w:top w:val="nil"/>
              <w:left w:val="single" w:sz="4" w:space="0" w:color="auto"/>
              <w:bottom w:val="single" w:sz="4" w:space="0" w:color="auto"/>
              <w:right w:val="single" w:sz="4" w:space="0" w:color="auto"/>
            </w:tcBorders>
            <w:shd w:val="clear" w:color="000000" w:fill="FFFFFF"/>
            <w:hideMark/>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000 01 05 02 00 00 0000 500</w:t>
            </w:r>
          </w:p>
        </w:tc>
        <w:tc>
          <w:tcPr>
            <w:tcW w:w="4211" w:type="dxa"/>
            <w:tcBorders>
              <w:top w:val="nil"/>
              <w:left w:val="nil"/>
              <w:bottom w:val="single" w:sz="4" w:space="0" w:color="auto"/>
              <w:right w:val="single" w:sz="4" w:space="0" w:color="auto"/>
            </w:tcBorders>
            <w:shd w:val="clear" w:color="000000" w:fill="FFFFFF"/>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Увеличение прочих остатков средств бюджетов</w:t>
            </w:r>
          </w:p>
        </w:tc>
        <w:tc>
          <w:tcPr>
            <w:tcW w:w="1443"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-2 364,1</w:t>
            </w:r>
          </w:p>
        </w:tc>
        <w:tc>
          <w:tcPr>
            <w:tcW w:w="1320"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-2 425,6</w:t>
            </w:r>
          </w:p>
        </w:tc>
        <w:tc>
          <w:tcPr>
            <w:tcW w:w="1463"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pacing w:after="0" w:line="240" w:lineRule="auto"/>
              <w:rPr>
                <w:rFonts w:ascii="Times New Roman" w:eastAsia="Times New Roman" w:hAnsi="Times New Roman" w:cs="Times New Roman"/>
                <w:bCs/>
                <w:sz w:val="20"/>
                <w:szCs w:val="20"/>
                <w:lang w:eastAsia="ru-RU"/>
              </w:rPr>
            </w:pPr>
            <w:r w:rsidRPr="00A72D12">
              <w:rPr>
                <w:rFonts w:ascii="Times New Roman" w:eastAsia="Times New Roman" w:hAnsi="Times New Roman" w:cs="Times New Roman"/>
                <w:bCs/>
                <w:sz w:val="20"/>
                <w:szCs w:val="20"/>
                <w:lang w:eastAsia="ru-RU"/>
              </w:rPr>
              <w:t>102,6</w:t>
            </w:r>
          </w:p>
        </w:tc>
      </w:tr>
      <w:tr w:rsidR="00A72D12" w:rsidRPr="00A72D12" w:rsidTr="00CB0F9F">
        <w:trPr>
          <w:gridAfter w:val="1"/>
          <w:wAfter w:w="222" w:type="dxa"/>
          <w:trHeight w:val="265"/>
        </w:trPr>
        <w:tc>
          <w:tcPr>
            <w:tcW w:w="2552" w:type="dxa"/>
            <w:tcBorders>
              <w:top w:val="nil"/>
              <w:left w:val="single" w:sz="4" w:space="0" w:color="auto"/>
              <w:bottom w:val="single" w:sz="4" w:space="0" w:color="auto"/>
              <w:right w:val="single" w:sz="4" w:space="0" w:color="auto"/>
            </w:tcBorders>
            <w:shd w:val="clear" w:color="000000" w:fill="FFFFFF"/>
            <w:hideMark/>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000 01 05 02 01 00 0000 510</w:t>
            </w:r>
          </w:p>
        </w:tc>
        <w:tc>
          <w:tcPr>
            <w:tcW w:w="4211" w:type="dxa"/>
            <w:tcBorders>
              <w:top w:val="nil"/>
              <w:left w:val="nil"/>
              <w:bottom w:val="single" w:sz="4" w:space="0" w:color="auto"/>
              <w:right w:val="single" w:sz="4" w:space="0" w:color="auto"/>
            </w:tcBorders>
            <w:shd w:val="clear" w:color="000000" w:fill="FFFFFF"/>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Увеличение прочих остатков денежных средств бюджетов</w:t>
            </w:r>
          </w:p>
        </w:tc>
        <w:tc>
          <w:tcPr>
            <w:tcW w:w="1443"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-2 364,1</w:t>
            </w:r>
          </w:p>
        </w:tc>
        <w:tc>
          <w:tcPr>
            <w:tcW w:w="1320"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-2 425,6</w:t>
            </w:r>
          </w:p>
        </w:tc>
        <w:tc>
          <w:tcPr>
            <w:tcW w:w="1463"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pacing w:after="0" w:line="240" w:lineRule="auto"/>
              <w:rPr>
                <w:rFonts w:ascii="Times New Roman" w:eastAsia="Times New Roman" w:hAnsi="Times New Roman" w:cs="Times New Roman"/>
                <w:bCs/>
                <w:sz w:val="20"/>
                <w:szCs w:val="20"/>
                <w:lang w:eastAsia="ru-RU"/>
              </w:rPr>
            </w:pPr>
            <w:r w:rsidRPr="00A72D12">
              <w:rPr>
                <w:rFonts w:ascii="Times New Roman" w:eastAsia="Times New Roman" w:hAnsi="Times New Roman" w:cs="Times New Roman"/>
                <w:bCs/>
                <w:sz w:val="20"/>
                <w:szCs w:val="20"/>
                <w:lang w:eastAsia="ru-RU"/>
              </w:rPr>
              <w:t>102,6</w:t>
            </w:r>
          </w:p>
        </w:tc>
      </w:tr>
      <w:tr w:rsidR="00A72D12" w:rsidRPr="00A72D12" w:rsidTr="00CB0F9F">
        <w:trPr>
          <w:gridAfter w:val="1"/>
          <w:wAfter w:w="222" w:type="dxa"/>
          <w:trHeight w:val="265"/>
        </w:trPr>
        <w:tc>
          <w:tcPr>
            <w:tcW w:w="2552" w:type="dxa"/>
            <w:vMerge w:val="restart"/>
            <w:tcBorders>
              <w:top w:val="nil"/>
              <w:left w:val="single" w:sz="4" w:space="0" w:color="auto"/>
              <w:bottom w:val="single" w:sz="4" w:space="0" w:color="auto"/>
              <w:right w:val="single" w:sz="4" w:space="0" w:color="auto"/>
            </w:tcBorders>
            <w:shd w:val="clear" w:color="000000" w:fill="FFFFFF"/>
            <w:hideMark/>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000 01 05 02 01 10 0000 510</w:t>
            </w:r>
          </w:p>
        </w:tc>
        <w:tc>
          <w:tcPr>
            <w:tcW w:w="4211" w:type="dxa"/>
            <w:vMerge w:val="restart"/>
            <w:tcBorders>
              <w:top w:val="nil"/>
              <w:left w:val="single" w:sz="4" w:space="0" w:color="auto"/>
              <w:bottom w:val="single" w:sz="4" w:space="0" w:color="auto"/>
              <w:right w:val="single" w:sz="4" w:space="0" w:color="auto"/>
            </w:tcBorders>
            <w:shd w:val="clear" w:color="000000" w:fill="FFFFFF"/>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Увеличение прочих остатков денежных средств бюджетов поселений</w:t>
            </w:r>
          </w:p>
        </w:tc>
        <w:tc>
          <w:tcPr>
            <w:tcW w:w="1443"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-2 364,1</w:t>
            </w:r>
          </w:p>
        </w:tc>
        <w:tc>
          <w:tcPr>
            <w:tcW w:w="132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-2 425,6</w:t>
            </w:r>
          </w:p>
        </w:tc>
        <w:tc>
          <w:tcPr>
            <w:tcW w:w="1463"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A72D12" w:rsidRPr="00A72D12" w:rsidRDefault="00A72D12" w:rsidP="00A72D12">
            <w:pPr>
              <w:spacing w:after="0" w:line="240" w:lineRule="auto"/>
              <w:rPr>
                <w:rFonts w:ascii="Times New Roman" w:eastAsia="Times New Roman" w:hAnsi="Times New Roman" w:cs="Times New Roman"/>
                <w:bCs/>
                <w:sz w:val="20"/>
                <w:szCs w:val="20"/>
                <w:lang w:eastAsia="ru-RU"/>
              </w:rPr>
            </w:pPr>
            <w:r w:rsidRPr="00A72D12">
              <w:rPr>
                <w:rFonts w:ascii="Times New Roman" w:eastAsia="Times New Roman" w:hAnsi="Times New Roman" w:cs="Times New Roman"/>
                <w:bCs/>
                <w:sz w:val="20"/>
                <w:szCs w:val="20"/>
                <w:lang w:eastAsia="ru-RU"/>
              </w:rPr>
              <w:t>102,6</w:t>
            </w:r>
          </w:p>
        </w:tc>
      </w:tr>
      <w:tr w:rsidR="00A72D12" w:rsidRPr="00A72D12" w:rsidTr="00CB0F9F">
        <w:trPr>
          <w:trHeight w:val="265"/>
        </w:trPr>
        <w:tc>
          <w:tcPr>
            <w:tcW w:w="2552" w:type="dxa"/>
            <w:vMerge/>
            <w:tcBorders>
              <w:top w:val="nil"/>
              <w:left w:val="single" w:sz="4" w:space="0" w:color="auto"/>
              <w:bottom w:val="single" w:sz="4" w:space="0" w:color="auto"/>
              <w:right w:val="single" w:sz="4" w:space="0" w:color="auto"/>
            </w:tcBorders>
            <w:vAlign w:val="center"/>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c>
          <w:tcPr>
            <w:tcW w:w="4211" w:type="dxa"/>
            <w:vMerge/>
            <w:tcBorders>
              <w:top w:val="nil"/>
              <w:left w:val="single" w:sz="4" w:space="0" w:color="auto"/>
              <w:bottom w:val="single" w:sz="4" w:space="0" w:color="auto"/>
              <w:right w:val="single" w:sz="4" w:space="0" w:color="auto"/>
            </w:tcBorders>
            <w:vAlign w:val="center"/>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c>
          <w:tcPr>
            <w:tcW w:w="1443" w:type="dxa"/>
            <w:vMerge/>
            <w:tcBorders>
              <w:top w:val="nil"/>
              <w:left w:val="single" w:sz="4" w:space="0" w:color="auto"/>
              <w:bottom w:val="single" w:sz="4" w:space="0" w:color="000000"/>
              <w:right w:val="single" w:sz="4" w:space="0" w:color="auto"/>
            </w:tcBorders>
            <w:vAlign w:val="center"/>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c>
          <w:tcPr>
            <w:tcW w:w="1320" w:type="dxa"/>
            <w:vMerge/>
            <w:tcBorders>
              <w:top w:val="nil"/>
              <w:left w:val="single" w:sz="4" w:space="0" w:color="auto"/>
              <w:bottom w:val="single" w:sz="4" w:space="0" w:color="000000"/>
              <w:right w:val="single" w:sz="4" w:space="0" w:color="auto"/>
            </w:tcBorders>
            <w:vAlign w:val="center"/>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c>
          <w:tcPr>
            <w:tcW w:w="1463" w:type="dxa"/>
            <w:vMerge/>
            <w:tcBorders>
              <w:top w:val="nil"/>
              <w:left w:val="single" w:sz="4" w:space="0" w:color="auto"/>
              <w:bottom w:val="single" w:sz="4" w:space="0" w:color="000000"/>
              <w:right w:val="single" w:sz="4" w:space="0" w:color="auto"/>
            </w:tcBorders>
            <w:vAlign w:val="center"/>
            <w:hideMark/>
          </w:tcPr>
          <w:p w:rsidR="00A72D12" w:rsidRPr="00A72D12" w:rsidRDefault="00A72D12" w:rsidP="00A72D12">
            <w:pPr>
              <w:spacing w:after="0" w:line="240" w:lineRule="auto"/>
              <w:rPr>
                <w:rFonts w:ascii="Times New Roman" w:eastAsia="Times New Roman" w:hAnsi="Times New Roman" w:cs="Times New Roman"/>
                <w:bCs/>
                <w:sz w:val="20"/>
                <w:szCs w:val="20"/>
                <w:lang w:eastAsia="ru-RU"/>
              </w:rPr>
            </w:pPr>
          </w:p>
        </w:tc>
        <w:tc>
          <w:tcPr>
            <w:tcW w:w="222" w:type="dxa"/>
            <w:tcBorders>
              <w:top w:val="nil"/>
              <w:left w:val="nil"/>
              <w:bottom w:val="nil"/>
              <w:right w:val="nil"/>
            </w:tcBorders>
            <w:shd w:val="clear" w:color="auto" w:fill="auto"/>
            <w:hideMark/>
          </w:tcPr>
          <w:p w:rsidR="00A72D12" w:rsidRPr="00A72D12" w:rsidRDefault="00A72D12" w:rsidP="00A72D12">
            <w:pPr>
              <w:spacing w:after="0" w:line="240" w:lineRule="auto"/>
              <w:jc w:val="right"/>
              <w:rPr>
                <w:rFonts w:ascii="Times New Roman" w:eastAsia="Times New Roman" w:hAnsi="Times New Roman" w:cs="Times New Roman"/>
                <w:b/>
                <w:bCs/>
                <w:sz w:val="20"/>
                <w:szCs w:val="20"/>
                <w:lang w:eastAsia="ru-RU"/>
              </w:rPr>
            </w:pPr>
          </w:p>
        </w:tc>
      </w:tr>
      <w:tr w:rsidR="00A72D12" w:rsidRPr="00A72D12" w:rsidTr="00CB0F9F">
        <w:trPr>
          <w:trHeight w:val="265"/>
        </w:trPr>
        <w:tc>
          <w:tcPr>
            <w:tcW w:w="2552" w:type="dxa"/>
            <w:tcBorders>
              <w:top w:val="nil"/>
              <w:left w:val="single" w:sz="4" w:space="0" w:color="auto"/>
              <w:bottom w:val="single" w:sz="4" w:space="0" w:color="auto"/>
              <w:right w:val="single" w:sz="4" w:space="0" w:color="auto"/>
            </w:tcBorders>
            <w:shd w:val="clear" w:color="000000" w:fill="FFFFFF"/>
            <w:hideMark/>
          </w:tcPr>
          <w:p w:rsidR="00A72D12" w:rsidRPr="00A72D12" w:rsidRDefault="00A72D12" w:rsidP="00A72D12">
            <w:pPr>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000 01 05 00 00 00 0000 600</w:t>
            </w:r>
          </w:p>
        </w:tc>
        <w:tc>
          <w:tcPr>
            <w:tcW w:w="4211" w:type="dxa"/>
            <w:tcBorders>
              <w:top w:val="nil"/>
              <w:left w:val="nil"/>
              <w:bottom w:val="single" w:sz="4" w:space="0" w:color="auto"/>
              <w:right w:val="single" w:sz="4" w:space="0" w:color="auto"/>
            </w:tcBorders>
            <w:shd w:val="clear" w:color="000000" w:fill="FFFFFF"/>
            <w:hideMark/>
          </w:tcPr>
          <w:p w:rsidR="00A72D12" w:rsidRPr="00A72D12" w:rsidRDefault="00A72D12" w:rsidP="00A72D12">
            <w:pPr>
              <w:spacing w:after="0" w:line="240" w:lineRule="auto"/>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Уменьшение остатков средств бюджетов</w:t>
            </w:r>
          </w:p>
        </w:tc>
        <w:tc>
          <w:tcPr>
            <w:tcW w:w="1443"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pacing w:after="0" w:line="240" w:lineRule="auto"/>
              <w:jc w:val="right"/>
              <w:rPr>
                <w:rFonts w:ascii="Times New Roman" w:eastAsia="Times New Roman" w:hAnsi="Times New Roman" w:cs="Times New Roman"/>
                <w:bCs/>
                <w:sz w:val="20"/>
                <w:szCs w:val="20"/>
                <w:lang w:eastAsia="ru-RU"/>
              </w:rPr>
            </w:pPr>
            <w:r w:rsidRPr="00A72D12">
              <w:rPr>
                <w:rFonts w:ascii="Times New Roman" w:eastAsia="Times New Roman" w:hAnsi="Times New Roman" w:cs="Times New Roman"/>
                <w:bCs/>
                <w:sz w:val="20"/>
                <w:szCs w:val="20"/>
                <w:lang w:eastAsia="ru-RU"/>
              </w:rPr>
              <w:t>2 376,0</w:t>
            </w:r>
          </w:p>
        </w:tc>
        <w:tc>
          <w:tcPr>
            <w:tcW w:w="1320"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pacing w:after="0" w:line="240" w:lineRule="auto"/>
              <w:jc w:val="right"/>
              <w:rPr>
                <w:rFonts w:ascii="Times New Roman" w:eastAsia="Times New Roman" w:hAnsi="Times New Roman" w:cs="Times New Roman"/>
                <w:bCs/>
                <w:sz w:val="20"/>
                <w:szCs w:val="20"/>
                <w:lang w:eastAsia="ru-RU"/>
              </w:rPr>
            </w:pPr>
            <w:r w:rsidRPr="00A72D12">
              <w:rPr>
                <w:rFonts w:ascii="Times New Roman" w:eastAsia="Times New Roman" w:hAnsi="Times New Roman" w:cs="Times New Roman"/>
                <w:bCs/>
                <w:sz w:val="20"/>
                <w:szCs w:val="20"/>
                <w:lang w:eastAsia="ru-RU"/>
              </w:rPr>
              <w:t>2 175,9</w:t>
            </w:r>
          </w:p>
        </w:tc>
        <w:tc>
          <w:tcPr>
            <w:tcW w:w="1463"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pacing w:after="0" w:line="240" w:lineRule="auto"/>
              <w:rPr>
                <w:rFonts w:ascii="Times New Roman" w:eastAsia="Times New Roman" w:hAnsi="Times New Roman" w:cs="Times New Roman"/>
                <w:bCs/>
                <w:sz w:val="20"/>
                <w:szCs w:val="20"/>
                <w:lang w:eastAsia="ru-RU"/>
              </w:rPr>
            </w:pPr>
            <w:r w:rsidRPr="00A72D12">
              <w:rPr>
                <w:rFonts w:ascii="Times New Roman" w:eastAsia="Times New Roman" w:hAnsi="Times New Roman" w:cs="Times New Roman"/>
                <w:bCs/>
                <w:sz w:val="20"/>
                <w:szCs w:val="20"/>
                <w:lang w:eastAsia="ru-RU"/>
              </w:rPr>
              <w:t>91,6</w:t>
            </w:r>
          </w:p>
        </w:tc>
        <w:tc>
          <w:tcPr>
            <w:tcW w:w="222" w:type="dxa"/>
            <w:vAlign w:val="center"/>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r>
      <w:tr w:rsidR="00A72D12" w:rsidRPr="00A72D12" w:rsidTr="00CB0F9F">
        <w:trPr>
          <w:trHeight w:val="265"/>
        </w:trPr>
        <w:tc>
          <w:tcPr>
            <w:tcW w:w="2552" w:type="dxa"/>
            <w:tcBorders>
              <w:top w:val="nil"/>
              <w:left w:val="single" w:sz="4" w:space="0" w:color="auto"/>
              <w:bottom w:val="single" w:sz="4" w:space="0" w:color="auto"/>
              <w:right w:val="single" w:sz="4" w:space="0" w:color="auto"/>
            </w:tcBorders>
            <w:shd w:val="clear" w:color="000000" w:fill="FFFFFF"/>
            <w:hideMark/>
          </w:tcPr>
          <w:p w:rsidR="00A72D12" w:rsidRPr="00A72D12" w:rsidRDefault="00A72D12" w:rsidP="00A72D12">
            <w:pPr>
              <w:spacing w:after="0" w:line="240" w:lineRule="auto"/>
              <w:jc w:val="center"/>
              <w:rPr>
                <w:rFonts w:ascii="Times New Roman" w:eastAsia="Times New Roman" w:hAnsi="Times New Roman" w:cs="Times New Roman"/>
                <w:b/>
                <w:bCs/>
                <w:sz w:val="20"/>
                <w:szCs w:val="20"/>
                <w:lang w:eastAsia="ru-RU"/>
              </w:rPr>
            </w:pPr>
            <w:r w:rsidRPr="00A72D12">
              <w:rPr>
                <w:rFonts w:ascii="Times New Roman" w:eastAsia="Times New Roman" w:hAnsi="Times New Roman" w:cs="Times New Roman"/>
                <w:b/>
                <w:bCs/>
                <w:sz w:val="20"/>
                <w:szCs w:val="20"/>
                <w:lang w:eastAsia="ru-RU"/>
              </w:rPr>
              <w:t>0</w:t>
            </w:r>
            <w:r w:rsidRPr="00A72D12">
              <w:rPr>
                <w:rFonts w:ascii="Times New Roman" w:eastAsia="Times New Roman" w:hAnsi="Times New Roman" w:cs="Times New Roman"/>
                <w:sz w:val="20"/>
                <w:szCs w:val="20"/>
                <w:lang w:eastAsia="ru-RU"/>
              </w:rPr>
              <w:t>00 01 05 02 00 00 0000 600</w:t>
            </w:r>
          </w:p>
        </w:tc>
        <w:tc>
          <w:tcPr>
            <w:tcW w:w="4211" w:type="dxa"/>
            <w:tcBorders>
              <w:top w:val="nil"/>
              <w:left w:val="nil"/>
              <w:bottom w:val="single" w:sz="4" w:space="0" w:color="auto"/>
              <w:right w:val="single" w:sz="4" w:space="0" w:color="auto"/>
            </w:tcBorders>
            <w:shd w:val="clear" w:color="000000" w:fill="FFFFFF"/>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Уменьшение прочих остатков средств бюджетов</w:t>
            </w:r>
          </w:p>
        </w:tc>
        <w:tc>
          <w:tcPr>
            <w:tcW w:w="1443"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2376,0</w:t>
            </w:r>
          </w:p>
        </w:tc>
        <w:tc>
          <w:tcPr>
            <w:tcW w:w="1320"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2175,9</w:t>
            </w:r>
          </w:p>
        </w:tc>
        <w:tc>
          <w:tcPr>
            <w:tcW w:w="1463"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pacing w:after="0" w:line="240" w:lineRule="auto"/>
              <w:rPr>
                <w:rFonts w:ascii="Times New Roman" w:eastAsia="Times New Roman" w:hAnsi="Times New Roman" w:cs="Times New Roman"/>
                <w:bCs/>
                <w:sz w:val="20"/>
                <w:szCs w:val="20"/>
                <w:lang w:eastAsia="ru-RU"/>
              </w:rPr>
            </w:pPr>
            <w:r w:rsidRPr="00A72D12">
              <w:rPr>
                <w:rFonts w:ascii="Times New Roman" w:eastAsia="Times New Roman" w:hAnsi="Times New Roman" w:cs="Times New Roman"/>
                <w:bCs/>
                <w:sz w:val="20"/>
                <w:szCs w:val="20"/>
                <w:lang w:eastAsia="ru-RU"/>
              </w:rPr>
              <w:t>91,6</w:t>
            </w:r>
          </w:p>
        </w:tc>
        <w:tc>
          <w:tcPr>
            <w:tcW w:w="222" w:type="dxa"/>
            <w:vAlign w:val="center"/>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r>
      <w:tr w:rsidR="00A72D12" w:rsidRPr="00A72D12" w:rsidTr="00CB0F9F">
        <w:trPr>
          <w:trHeight w:val="265"/>
        </w:trPr>
        <w:tc>
          <w:tcPr>
            <w:tcW w:w="2552" w:type="dxa"/>
            <w:tcBorders>
              <w:top w:val="nil"/>
              <w:left w:val="single" w:sz="4" w:space="0" w:color="auto"/>
              <w:bottom w:val="nil"/>
              <w:right w:val="single" w:sz="4" w:space="0" w:color="auto"/>
            </w:tcBorders>
            <w:shd w:val="clear" w:color="000000" w:fill="FFFFFF"/>
            <w:hideMark/>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000 01 05 02 01 00 0000 610</w:t>
            </w:r>
          </w:p>
        </w:tc>
        <w:tc>
          <w:tcPr>
            <w:tcW w:w="4211" w:type="dxa"/>
            <w:tcBorders>
              <w:top w:val="nil"/>
              <w:left w:val="nil"/>
              <w:bottom w:val="nil"/>
              <w:right w:val="single" w:sz="4" w:space="0" w:color="auto"/>
            </w:tcBorders>
            <w:shd w:val="clear" w:color="000000" w:fill="FFFFFF"/>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Уменьшение прочих остатков денежных средств бюджетов</w:t>
            </w:r>
          </w:p>
        </w:tc>
        <w:tc>
          <w:tcPr>
            <w:tcW w:w="1443"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2 376,0</w:t>
            </w:r>
          </w:p>
        </w:tc>
        <w:tc>
          <w:tcPr>
            <w:tcW w:w="1320"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2 175,9</w:t>
            </w:r>
          </w:p>
        </w:tc>
        <w:tc>
          <w:tcPr>
            <w:tcW w:w="1463"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pacing w:after="0" w:line="240" w:lineRule="auto"/>
              <w:rPr>
                <w:rFonts w:ascii="Times New Roman" w:eastAsia="Times New Roman" w:hAnsi="Times New Roman" w:cs="Times New Roman"/>
                <w:bCs/>
                <w:sz w:val="20"/>
                <w:szCs w:val="20"/>
                <w:lang w:eastAsia="ru-RU"/>
              </w:rPr>
            </w:pPr>
            <w:r w:rsidRPr="00A72D12">
              <w:rPr>
                <w:rFonts w:ascii="Times New Roman" w:eastAsia="Times New Roman" w:hAnsi="Times New Roman" w:cs="Times New Roman"/>
                <w:bCs/>
                <w:sz w:val="20"/>
                <w:szCs w:val="20"/>
                <w:lang w:eastAsia="ru-RU"/>
              </w:rPr>
              <w:t>91,6</w:t>
            </w:r>
          </w:p>
        </w:tc>
        <w:tc>
          <w:tcPr>
            <w:tcW w:w="222" w:type="dxa"/>
            <w:vAlign w:val="center"/>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r>
      <w:tr w:rsidR="00A72D12" w:rsidRPr="00A72D12" w:rsidTr="00CB0F9F">
        <w:trPr>
          <w:trHeight w:val="265"/>
        </w:trPr>
        <w:tc>
          <w:tcPr>
            <w:tcW w:w="2552" w:type="dxa"/>
            <w:tcBorders>
              <w:top w:val="single" w:sz="4" w:space="0" w:color="auto"/>
              <w:left w:val="single" w:sz="4" w:space="0" w:color="auto"/>
              <w:bottom w:val="single" w:sz="4" w:space="0" w:color="auto"/>
              <w:right w:val="single" w:sz="4" w:space="0" w:color="auto"/>
            </w:tcBorders>
            <w:shd w:val="clear" w:color="000000" w:fill="FFFFFF"/>
            <w:hideMark/>
          </w:tcPr>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000 01 05 02 01 10 0000 610</w:t>
            </w:r>
          </w:p>
        </w:tc>
        <w:tc>
          <w:tcPr>
            <w:tcW w:w="4211" w:type="dxa"/>
            <w:tcBorders>
              <w:top w:val="single" w:sz="4" w:space="0" w:color="auto"/>
              <w:left w:val="nil"/>
              <w:bottom w:val="single" w:sz="4" w:space="0" w:color="auto"/>
              <w:right w:val="single" w:sz="4" w:space="0" w:color="auto"/>
            </w:tcBorders>
            <w:shd w:val="clear" w:color="000000" w:fill="FFFFFF"/>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Уменьшение прочих остатков денежных средств бюджетов поселений</w:t>
            </w:r>
          </w:p>
        </w:tc>
        <w:tc>
          <w:tcPr>
            <w:tcW w:w="1443"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2 376,0</w:t>
            </w:r>
          </w:p>
        </w:tc>
        <w:tc>
          <w:tcPr>
            <w:tcW w:w="1320"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2 175,9</w:t>
            </w:r>
          </w:p>
        </w:tc>
        <w:tc>
          <w:tcPr>
            <w:tcW w:w="1463" w:type="dxa"/>
            <w:tcBorders>
              <w:top w:val="nil"/>
              <w:left w:val="nil"/>
              <w:bottom w:val="single" w:sz="4" w:space="0" w:color="auto"/>
              <w:right w:val="single" w:sz="4" w:space="0" w:color="auto"/>
            </w:tcBorders>
            <w:shd w:val="clear" w:color="auto" w:fill="auto"/>
            <w:noWrap/>
            <w:vAlign w:val="bottom"/>
            <w:hideMark/>
          </w:tcPr>
          <w:p w:rsidR="00A72D12" w:rsidRPr="00A72D12" w:rsidRDefault="00A72D12" w:rsidP="00A72D12">
            <w:pPr>
              <w:spacing w:after="0" w:line="240" w:lineRule="auto"/>
              <w:rPr>
                <w:rFonts w:ascii="Times New Roman" w:eastAsia="Times New Roman" w:hAnsi="Times New Roman" w:cs="Times New Roman"/>
                <w:bCs/>
                <w:sz w:val="20"/>
                <w:szCs w:val="20"/>
                <w:lang w:eastAsia="ru-RU"/>
              </w:rPr>
            </w:pPr>
            <w:r w:rsidRPr="00A72D12">
              <w:rPr>
                <w:rFonts w:ascii="Times New Roman" w:eastAsia="Times New Roman" w:hAnsi="Times New Roman" w:cs="Times New Roman"/>
                <w:bCs/>
                <w:sz w:val="20"/>
                <w:szCs w:val="20"/>
                <w:lang w:eastAsia="ru-RU"/>
              </w:rPr>
              <w:t>91,6</w:t>
            </w:r>
          </w:p>
        </w:tc>
        <w:tc>
          <w:tcPr>
            <w:tcW w:w="222" w:type="dxa"/>
            <w:vAlign w:val="center"/>
            <w:hideMark/>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r>
    </w:tbl>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p>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ПРИЛОЖЕНИЕ 2</w:t>
      </w:r>
    </w:p>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к постановлению администрации </w:t>
      </w:r>
    </w:p>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proofErr w:type="spellStart"/>
      <w:proofErr w:type="gramStart"/>
      <w:r w:rsidRPr="00A72D12">
        <w:rPr>
          <w:rFonts w:ascii="Times New Roman" w:eastAsia="Times New Roman" w:hAnsi="Times New Roman" w:cs="Times New Roman"/>
          <w:sz w:val="20"/>
          <w:szCs w:val="20"/>
          <w:lang w:eastAsia="ru-RU"/>
        </w:rPr>
        <w:t>Апраксиенского</w:t>
      </w:r>
      <w:proofErr w:type="spellEnd"/>
      <w:r w:rsidRPr="00A72D12">
        <w:rPr>
          <w:rFonts w:ascii="Times New Roman" w:eastAsia="Times New Roman" w:hAnsi="Times New Roman" w:cs="Times New Roman"/>
          <w:sz w:val="20"/>
          <w:szCs w:val="20"/>
          <w:lang w:eastAsia="ru-RU"/>
        </w:rPr>
        <w:t xml:space="preserve">  сельского</w:t>
      </w:r>
      <w:proofErr w:type="gramEnd"/>
      <w:r w:rsidRPr="00A72D12">
        <w:rPr>
          <w:rFonts w:ascii="Times New Roman" w:eastAsia="Times New Roman" w:hAnsi="Times New Roman" w:cs="Times New Roman"/>
          <w:sz w:val="20"/>
          <w:szCs w:val="20"/>
          <w:lang w:eastAsia="ru-RU"/>
        </w:rPr>
        <w:t xml:space="preserve"> поселения </w:t>
      </w:r>
    </w:p>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    от 17.03.2023г. № 15</w:t>
      </w:r>
    </w:p>
    <w:p w:rsidR="00A72D12" w:rsidRPr="00A72D12" w:rsidRDefault="00A72D12" w:rsidP="00A72D12">
      <w:pPr>
        <w:spacing w:after="0" w:line="240" w:lineRule="auto"/>
        <w:rPr>
          <w:rFonts w:ascii="Times New Roman" w:eastAsia="Times New Roman" w:hAnsi="Times New Roman" w:cs="Times New Roman"/>
          <w:sz w:val="20"/>
          <w:szCs w:val="20"/>
          <w:lang w:eastAsia="ru-RU"/>
        </w:rPr>
      </w:pPr>
    </w:p>
    <w:p w:rsidR="00A72D12" w:rsidRPr="00A72D12" w:rsidRDefault="00A72D12" w:rsidP="00A72D12">
      <w:pPr>
        <w:spacing w:after="0" w:line="240" w:lineRule="auto"/>
        <w:rPr>
          <w:rFonts w:ascii="Times New Roman" w:eastAsia="Times New Roman" w:hAnsi="Times New Roman" w:cs="Times New Roman"/>
          <w:sz w:val="20"/>
          <w:szCs w:val="20"/>
          <w:lang w:eastAsia="ru-RU"/>
        </w:rPr>
      </w:pPr>
    </w:p>
    <w:p w:rsidR="00A72D12" w:rsidRPr="00A72D12" w:rsidRDefault="00A72D12" w:rsidP="00A72D12">
      <w:pPr>
        <w:spacing w:after="0" w:line="240" w:lineRule="auto"/>
        <w:jc w:val="center"/>
        <w:outlineLvl w:val="0"/>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Г Р А Ф И К </w:t>
      </w:r>
    </w:p>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проведения публичных слушаний по проекту</w:t>
      </w:r>
    </w:p>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решения Совета депутатов Апраксинского сельского поселения «Об утверждении отчета об исполнении бюджета Апраксинского сельского поселения Чамзинского муниципального района Республики Мордовия за 2022 год»</w:t>
      </w:r>
    </w:p>
    <w:p w:rsidR="00A72D12" w:rsidRPr="00A72D12" w:rsidRDefault="00A72D12" w:rsidP="00A72D12">
      <w:pPr>
        <w:spacing w:after="0" w:line="240" w:lineRule="auto"/>
        <w:rPr>
          <w:rFonts w:ascii="Times New Roman" w:eastAsia="Times New Roman" w:hAnsi="Times New Roman" w:cs="Times New Roman"/>
          <w:sz w:val="20"/>
          <w:szCs w:val="20"/>
          <w:lang w:eastAsia="ru-RU"/>
        </w:rPr>
      </w:pPr>
    </w:p>
    <w:tbl>
      <w:tblPr>
        <w:tblW w:w="0" w:type="auto"/>
        <w:tblInd w:w="-10" w:type="dxa"/>
        <w:tblLayout w:type="fixed"/>
        <w:tblLook w:val="0000" w:firstRow="0" w:lastRow="0" w:firstColumn="0" w:lastColumn="0" w:noHBand="0" w:noVBand="0"/>
      </w:tblPr>
      <w:tblGrid>
        <w:gridCol w:w="648"/>
        <w:gridCol w:w="2160"/>
        <w:gridCol w:w="2340"/>
        <w:gridCol w:w="4724"/>
      </w:tblGrid>
      <w:tr w:rsidR="00A72D12" w:rsidRPr="00A72D12" w:rsidTr="00CB0F9F">
        <w:tc>
          <w:tcPr>
            <w:tcW w:w="648" w:type="dxa"/>
            <w:tcBorders>
              <w:top w:val="single" w:sz="4" w:space="0" w:color="000000"/>
              <w:left w:val="single" w:sz="4" w:space="0" w:color="000000"/>
              <w:bottom w:val="single" w:sz="4" w:space="0" w:color="000000"/>
            </w:tcBorders>
          </w:tcPr>
          <w:p w:rsidR="00A72D12" w:rsidRPr="00A72D12" w:rsidRDefault="00A72D12" w:rsidP="00A72D12">
            <w:pPr>
              <w:snapToGri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п/п</w:t>
            </w:r>
          </w:p>
        </w:tc>
        <w:tc>
          <w:tcPr>
            <w:tcW w:w="2160" w:type="dxa"/>
            <w:tcBorders>
              <w:top w:val="single" w:sz="4" w:space="0" w:color="000000"/>
              <w:left w:val="single" w:sz="4" w:space="0" w:color="000000"/>
              <w:bottom w:val="single" w:sz="4" w:space="0" w:color="000000"/>
            </w:tcBorders>
          </w:tcPr>
          <w:p w:rsidR="00A72D12" w:rsidRPr="00A72D12" w:rsidRDefault="00A72D12" w:rsidP="00A72D12">
            <w:pPr>
              <w:snapToGri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Дата проведения публичных слушаний</w:t>
            </w:r>
          </w:p>
        </w:tc>
        <w:tc>
          <w:tcPr>
            <w:tcW w:w="2340" w:type="dxa"/>
            <w:tcBorders>
              <w:top w:val="single" w:sz="4" w:space="0" w:color="000000"/>
              <w:left w:val="single" w:sz="4" w:space="0" w:color="000000"/>
              <w:bottom w:val="single" w:sz="4" w:space="0" w:color="000000"/>
            </w:tcBorders>
          </w:tcPr>
          <w:p w:rsidR="00A72D12" w:rsidRPr="00A72D12" w:rsidRDefault="00A72D12" w:rsidP="00A72D12">
            <w:pPr>
              <w:snapToGri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Время проведения публичных слушаний </w:t>
            </w:r>
          </w:p>
        </w:tc>
        <w:tc>
          <w:tcPr>
            <w:tcW w:w="4724" w:type="dxa"/>
            <w:tcBorders>
              <w:top w:val="single" w:sz="4" w:space="0" w:color="000000"/>
              <w:left w:val="single" w:sz="4" w:space="0" w:color="000000"/>
              <w:bottom w:val="single" w:sz="4" w:space="0" w:color="000000"/>
              <w:right w:val="single" w:sz="4" w:space="0" w:color="000000"/>
            </w:tcBorders>
          </w:tcPr>
          <w:p w:rsidR="00A72D12" w:rsidRPr="00A72D12" w:rsidRDefault="00A72D12" w:rsidP="00A72D12">
            <w:pPr>
              <w:snapToGri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Место проведения публичных слушаний</w:t>
            </w:r>
          </w:p>
        </w:tc>
      </w:tr>
      <w:tr w:rsidR="00A72D12" w:rsidRPr="00A72D12" w:rsidTr="00CB0F9F">
        <w:tc>
          <w:tcPr>
            <w:tcW w:w="648" w:type="dxa"/>
            <w:tcBorders>
              <w:left w:val="single" w:sz="4" w:space="0" w:color="000000"/>
              <w:bottom w:val="single" w:sz="4" w:space="0" w:color="000000"/>
            </w:tcBorders>
          </w:tcPr>
          <w:p w:rsidR="00A72D12" w:rsidRPr="00A72D12" w:rsidRDefault="00A72D12" w:rsidP="00A72D12">
            <w:pPr>
              <w:snapToGri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w:t>
            </w:r>
          </w:p>
        </w:tc>
        <w:tc>
          <w:tcPr>
            <w:tcW w:w="2160" w:type="dxa"/>
            <w:tcBorders>
              <w:left w:val="single" w:sz="4" w:space="0" w:color="000000"/>
              <w:bottom w:val="single" w:sz="4" w:space="0" w:color="000000"/>
            </w:tcBorders>
          </w:tcPr>
          <w:p w:rsidR="00A72D12" w:rsidRPr="00A72D12" w:rsidRDefault="00A72D12" w:rsidP="00A72D12">
            <w:pPr>
              <w:snapToGri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28.03.2023г.</w:t>
            </w:r>
          </w:p>
        </w:tc>
        <w:tc>
          <w:tcPr>
            <w:tcW w:w="2340" w:type="dxa"/>
            <w:tcBorders>
              <w:left w:val="single" w:sz="4" w:space="0" w:color="000000"/>
              <w:bottom w:val="single" w:sz="4" w:space="0" w:color="000000"/>
            </w:tcBorders>
          </w:tcPr>
          <w:p w:rsidR="00A72D12" w:rsidRPr="00A72D12" w:rsidRDefault="00A72D12" w:rsidP="00A72D12">
            <w:pPr>
              <w:snapToGri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13.00</w:t>
            </w:r>
          </w:p>
        </w:tc>
        <w:tc>
          <w:tcPr>
            <w:tcW w:w="4724" w:type="dxa"/>
            <w:tcBorders>
              <w:left w:val="single" w:sz="4" w:space="0" w:color="000000"/>
              <w:bottom w:val="single" w:sz="4" w:space="0" w:color="000000"/>
              <w:right w:val="single" w:sz="4" w:space="0" w:color="000000"/>
            </w:tcBorders>
          </w:tcPr>
          <w:p w:rsidR="00A72D12" w:rsidRPr="00A72D12" w:rsidRDefault="00A72D12" w:rsidP="00A72D12">
            <w:pPr>
              <w:snapToGri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Здание администрации Апраксинского сельского </w:t>
            </w:r>
          </w:p>
        </w:tc>
      </w:tr>
    </w:tbl>
    <w:p w:rsidR="00A72D12" w:rsidRPr="00A72D12" w:rsidRDefault="00A72D12" w:rsidP="00A72D12">
      <w:pPr>
        <w:spacing w:after="0" w:line="240" w:lineRule="auto"/>
        <w:jc w:val="right"/>
        <w:outlineLvl w:val="0"/>
        <w:rPr>
          <w:rFonts w:ascii="Times New Roman" w:eastAsia="Times New Roman" w:hAnsi="Times New Roman" w:cs="Times New Roman"/>
          <w:sz w:val="20"/>
          <w:szCs w:val="20"/>
          <w:lang w:eastAsia="ru-RU"/>
        </w:rPr>
      </w:pPr>
    </w:p>
    <w:p w:rsidR="00A72D12" w:rsidRPr="00A72D12" w:rsidRDefault="00A72D12" w:rsidP="00A72D12">
      <w:pPr>
        <w:spacing w:after="0" w:line="240" w:lineRule="auto"/>
        <w:jc w:val="right"/>
        <w:outlineLvl w:val="0"/>
        <w:rPr>
          <w:rFonts w:ascii="Times New Roman" w:eastAsia="Times New Roman" w:hAnsi="Times New Roman" w:cs="Times New Roman"/>
          <w:sz w:val="20"/>
          <w:szCs w:val="20"/>
          <w:lang w:eastAsia="ru-RU"/>
        </w:rPr>
      </w:pPr>
    </w:p>
    <w:p w:rsidR="00A72D12" w:rsidRPr="00A72D12" w:rsidRDefault="00A72D12" w:rsidP="00A72D12">
      <w:pPr>
        <w:spacing w:after="0" w:line="240" w:lineRule="auto"/>
        <w:jc w:val="right"/>
        <w:outlineLvl w:val="0"/>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ПРИЛОЖЕНИЕ 3 </w:t>
      </w:r>
    </w:p>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к постановлению администрации </w:t>
      </w:r>
    </w:p>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 Апраксинского сельского поселения </w:t>
      </w:r>
    </w:p>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    от 17.03.2023г. № 15 </w:t>
      </w:r>
    </w:p>
    <w:p w:rsidR="00A72D12" w:rsidRPr="00A72D12" w:rsidRDefault="00A72D12" w:rsidP="00A72D12">
      <w:pPr>
        <w:spacing w:after="0" w:line="240" w:lineRule="auto"/>
        <w:rPr>
          <w:rFonts w:ascii="Times New Roman" w:eastAsia="Times New Roman" w:hAnsi="Times New Roman" w:cs="Times New Roman"/>
          <w:sz w:val="20"/>
          <w:szCs w:val="20"/>
          <w:lang w:eastAsia="ru-RU"/>
        </w:rPr>
      </w:pPr>
    </w:p>
    <w:p w:rsidR="00A72D12" w:rsidRPr="00A72D12" w:rsidRDefault="00A72D12" w:rsidP="00A72D12">
      <w:pPr>
        <w:spacing w:after="0" w:line="240" w:lineRule="auto"/>
        <w:rPr>
          <w:rFonts w:ascii="Times New Roman" w:eastAsia="Times New Roman" w:hAnsi="Times New Roman" w:cs="Times New Roman"/>
          <w:sz w:val="20"/>
          <w:szCs w:val="20"/>
          <w:lang w:eastAsia="ru-RU"/>
        </w:rPr>
      </w:pPr>
    </w:p>
    <w:p w:rsidR="00A72D12" w:rsidRPr="00A72D12" w:rsidRDefault="00A72D12" w:rsidP="00A72D12">
      <w:pPr>
        <w:spacing w:after="0" w:line="240" w:lineRule="auto"/>
        <w:rPr>
          <w:rFonts w:ascii="Times New Roman" w:eastAsia="Times New Roman" w:hAnsi="Times New Roman" w:cs="Times New Roman"/>
          <w:sz w:val="20"/>
          <w:szCs w:val="20"/>
          <w:lang w:eastAsia="ru-RU"/>
        </w:rPr>
      </w:pPr>
    </w:p>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РАБОЧАЯ   ГРУППА </w:t>
      </w:r>
    </w:p>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по организации и проведению публичных слушаний по проекту </w:t>
      </w:r>
    </w:p>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решения Совета депутатов Апраксинского сельского поселения «Об утверждении отчета об исполнении бюджета Апраксинского сельского поселения Чамзинского муниципального района Республики Мордовия за 2022 год»</w:t>
      </w:r>
    </w:p>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p>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p>
    <w:p w:rsidR="00A72D12" w:rsidRPr="00A72D12" w:rsidRDefault="00A72D12" w:rsidP="00A72D12">
      <w:pPr>
        <w:suppressAutoHyphens/>
        <w:spacing w:after="0" w:line="240" w:lineRule="auto"/>
        <w:rPr>
          <w:rFonts w:ascii="Times New Roman" w:eastAsia="Times New Roman" w:hAnsi="Times New Roman" w:cs="Times New Roman"/>
          <w:sz w:val="20"/>
          <w:szCs w:val="20"/>
          <w:lang w:eastAsia="ar-SA"/>
        </w:rPr>
      </w:pPr>
      <w:r w:rsidRPr="00A72D12">
        <w:rPr>
          <w:rFonts w:ascii="Times New Roman" w:eastAsia="Times New Roman" w:hAnsi="Times New Roman" w:cs="Times New Roman"/>
          <w:sz w:val="20"/>
          <w:szCs w:val="20"/>
          <w:lang w:eastAsia="ar-SA"/>
        </w:rPr>
        <w:t xml:space="preserve">            </w:t>
      </w:r>
      <w:proofErr w:type="spellStart"/>
      <w:r w:rsidRPr="00A72D12">
        <w:rPr>
          <w:rFonts w:ascii="Times New Roman" w:eastAsia="Times New Roman" w:hAnsi="Times New Roman" w:cs="Times New Roman"/>
          <w:sz w:val="20"/>
          <w:szCs w:val="20"/>
          <w:lang w:eastAsia="ar-SA"/>
        </w:rPr>
        <w:t>Алякина</w:t>
      </w:r>
      <w:proofErr w:type="spellEnd"/>
      <w:r w:rsidRPr="00A72D12">
        <w:rPr>
          <w:rFonts w:ascii="Times New Roman" w:eastAsia="Times New Roman" w:hAnsi="Times New Roman" w:cs="Times New Roman"/>
          <w:sz w:val="20"/>
          <w:szCs w:val="20"/>
          <w:lang w:eastAsia="ar-SA"/>
        </w:rPr>
        <w:t xml:space="preserve"> Ю.И.                                Глава Апраксинского сельского поселения</w:t>
      </w:r>
    </w:p>
    <w:p w:rsidR="00A72D12" w:rsidRPr="00A72D12" w:rsidRDefault="00A72D12" w:rsidP="00A72D12">
      <w:pPr>
        <w:tabs>
          <w:tab w:val="left" w:pos="1545"/>
        </w:tabs>
        <w:suppressAutoHyphens/>
        <w:spacing w:after="0" w:line="240" w:lineRule="auto"/>
        <w:rPr>
          <w:rFonts w:ascii="Times New Roman" w:eastAsia="Times New Roman" w:hAnsi="Times New Roman" w:cs="Times New Roman"/>
          <w:sz w:val="20"/>
          <w:szCs w:val="20"/>
          <w:lang w:eastAsia="ar-SA"/>
        </w:rPr>
      </w:pPr>
      <w:r w:rsidRPr="00A72D12">
        <w:rPr>
          <w:rFonts w:ascii="Times New Roman" w:eastAsia="Times New Roman" w:hAnsi="Times New Roman" w:cs="Times New Roman"/>
          <w:sz w:val="20"/>
          <w:szCs w:val="20"/>
          <w:lang w:eastAsia="ar-SA"/>
        </w:rPr>
        <w:t xml:space="preserve">                                                                    (председатель рабочей группы)</w:t>
      </w:r>
    </w:p>
    <w:p w:rsidR="00A72D12" w:rsidRPr="00A72D12" w:rsidRDefault="00A72D12" w:rsidP="00A72D12">
      <w:pPr>
        <w:tabs>
          <w:tab w:val="left" w:pos="1545"/>
        </w:tabs>
        <w:suppressAutoHyphens/>
        <w:spacing w:after="0" w:line="240" w:lineRule="auto"/>
        <w:rPr>
          <w:rFonts w:ascii="Times New Roman" w:eastAsia="Times New Roman" w:hAnsi="Times New Roman" w:cs="Times New Roman"/>
          <w:sz w:val="20"/>
          <w:szCs w:val="20"/>
          <w:lang w:eastAsia="ar-SA"/>
        </w:rPr>
      </w:pPr>
      <w:r w:rsidRPr="00A72D12">
        <w:rPr>
          <w:rFonts w:ascii="Times New Roman" w:eastAsia="Times New Roman" w:hAnsi="Times New Roman" w:cs="Times New Roman"/>
          <w:sz w:val="20"/>
          <w:szCs w:val="20"/>
          <w:lang w:eastAsia="ar-SA"/>
        </w:rPr>
        <w:t xml:space="preserve">            </w:t>
      </w:r>
      <w:proofErr w:type="spellStart"/>
      <w:r w:rsidRPr="00A72D12">
        <w:rPr>
          <w:rFonts w:ascii="Times New Roman" w:eastAsia="Times New Roman" w:hAnsi="Times New Roman" w:cs="Times New Roman"/>
          <w:sz w:val="20"/>
          <w:szCs w:val="20"/>
          <w:lang w:eastAsia="ar-SA"/>
        </w:rPr>
        <w:t>Фирулева</w:t>
      </w:r>
      <w:proofErr w:type="spellEnd"/>
      <w:r w:rsidRPr="00A72D12">
        <w:rPr>
          <w:rFonts w:ascii="Times New Roman" w:eastAsia="Times New Roman" w:hAnsi="Times New Roman" w:cs="Times New Roman"/>
          <w:sz w:val="20"/>
          <w:szCs w:val="20"/>
          <w:lang w:eastAsia="ar-SA"/>
        </w:rPr>
        <w:t xml:space="preserve"> Е.К.                                </w:t>
      </w:r>
      <w:proofErr w:type="spellStart"/>
      <w:r w:rsidRPr="00A72D12">
        <w:rPr>
          <w:rFonts w:ascii="Times New Roman" w:eastAsia="Times New Roman" w:hAnsi="Times New Roman" w:cs="Times New Roman"/>
          <w:sz w:val="20"/>
          <w:szCs w:val="20"/>
          <w:lang w:eastAsia="ar-SA"/>
        </w:rPr>
        <w:t>Зам.главы</w:t>
      </w:r>
      <w:proofErr w:type="spellEnd"/>
      <w:r w:rsidRPr="00A72D12">
        <w:rPr>
          <w:rFonts w:ascii="Times New Roman" w:eastAsia="Times New Roman" w:hAnsi="Times New Roman" w:cs="Times New Roman"/>
          <w:sz w:val="20"/>
          <w:szCs w:val="20"/>
          <w:lang w:eastAsia="ar-SA"/>
        </w:rPr>
        <w:t xml:space="preserve"> администрации Апраксинского </w:t>
      </w:r>
    </w:p>
    <w:p w:rsidR="00A72D12" w:rsidRPr="00A72D12" w:rsidRDefault="00A72D12" w:rsidP="00A72D12">
      <w:pPr>
        <w:tabs>
          <w:tab w:val="left" w:pos="1545"/>
        </w:tabs>
        <w:suppressAutoHyphens/>
        <w:spacing w:after="0" w:line="240" w:lineRule="auto"/>
        <w:rPr>
          <w:rFonts w:ascii="Times New Roman" w:eastAsia="Times New Roman" w:hAnsi="Times New Roman" w:cs="Times New Roman"/>
          <w:sz w:val="20"/>
          <w:szCs w:val="20"/>
          <w:lang w:eastAsia="ar-SA"/>
        </w:rPr>
      </w:pPr>
      <w:r w:rsidRPr="00A72D12">
        <w:rPr>
          <w:rFonts w:ascii="Times New Roman" w:eastAsia="Times New Roman" w:hAnsi="Times New Roman" w:cs="Times New Roman"/>
          <w:sz w:val="20"/>
          <w:szCs w:val="20"/>
          <w:lang w:eastAsia="ar-SA"/>
        </w:rPr>
        <w:lastRenderedPageBreak/>
        <w:t xml:space="preserve">                                                                    </w:t>
      </w:r>
      <w:proofErr w:type="spellStart"/>
      <w:r w:rsidRPr="00A72D12">
        <w:rPr>
          <w:rFonts w:ascii="Times New Roman" w:eastAsia="Times New Roman" w:hAnsi="Times New Roman" w:cs="Times New Roman"/>
          <w:sz w:val="20"/>
          <w:szCs w:val="20"/>
          <w:lang w:eastAsia="ar-SA"/>
        </w:rPr>
        <w:t>сельскогопоселения</w:t>
      </w:r>
      <w:proofErr w:type="spellEnd"/>
    </w:p>
    <w:p w:rsidR="00A72D12" w:rsidRPr="00A72D12" w:rsidRDefault="00A72D12" w:rsidP="00A72D12">
      <w:pPr>
        <w:suppressAutoHyphens/>
        <w:spacing w:after="0" w:line="240" w:lineRule="auto"/>
        <w:rPr>
          <w:rFonts w:ascii="Times New Roman" w:eastAsia="Times New Roman" w:hAnsi="Times New Roman" w:cs="Times New Roman"/>
          <w:sz w:val="20"/>
          <w:szCs w:val="20"/>
          <w:lang w:eastAsia="ar-SA"/>
        </w:rPr>
      </w:pPr>
      <w:r w:rsidRPr="00A72D12">
        <w:rPr>
          <w:rFonts w:ascii="Times New Roman" w:eastAsia="Times New Roman" w:hAnsi="Times New Roman" w:cs="Times New Roman"/>
          <w:sz w:val="20"/>
          <w:szCs w:val="20"/>
          <w:lang w:eastAsia="ar-SA"/>
        </w:rPr>
        <w:t xml:space="preserve">                                                                    (заместитель председателя рабочей группы)                                                                                                                                                                                                                                                            </w:t>
      </w:r>
    </w:p>
    <w:p w:rsidR="00A72D12" w:rsidRPr="00A72D12" w:rsidRDefault="00A72D12" w:rsidP="00A72D12">
      <w:pPr>
        <w:suppressAutoHyphens/>
        <w:spacing w:after="0" w:line="240" w:lineRule="auto"/>
        <w:rPr>
          <w:rFonts w:ascii="Times New Roman" w:eastAsia="Times New Roman" w:hAnsi="Times New Roman" w:cs="Times New Roman"/>
          <w:sz w:val="20"/>
          <w:szCs w:val="20"/>
          <w:lang w:eastAsia="ar-SA"/>
        </w:rPr>
      </w:pPr>
    </w:p>
    <w:p w:rsidR="00A72D12" w:rsidRPr="00A72D12" w:rsidRDefault="00A72D12" w:rsidP="00A72D12">
      <w:pPr>
        <w:suppressAutoHyphens/>
        <w:spacing w:after="0" w:line="240" w:lineRule="auto"/>
        <w:rPr>
          <w:rFonts w:ascii="Times New Roman" w:eastAsia="Times New Roman" w:hAnsi="Times New Roman" w:cs="Times New Roman"/>
          <w:sz w:val="20"/>
          <w:szCs w:val="20"/>
          <w:lang w:eastAsia="ar-SA"/>
        </w:rPr>
      </w:pPr>
      <w:r w:rsidRPr="00A72D12">
        <w:rPr>
          <w:rFonts w:ascii="Times New Roman" w:eastAsia="Times New Roman" w:hAnsi="Times New Roman" w:cs="Times New Roman"/>
          <w:sz w:val="20"/>
          <w:szCs w:val="20"/>
          <w:lang w:eastAsia="ar-SA"/>
        </w:rPr>
        <w:t xml:space="preserve">            </w:t>
      </w:r>
      <w:proofErr w:type="spellStart"/>
      <w:r w:rsidRPr="00A72D12">
        <w:rPr>
          <w:rFonts w:ascii="Times New Roman" w:eastAsia="Times New Roman" w:hAnsi="Times New Roman" w:cs="Times New Roman"/>
          <w:sz w:val="20"/>
          <w:szCs w:val="20"/>
          <w:lang w:eastAsia="ar-SA"/>
        </w:rPr>
        <w:t>Чижаева</w:t>
      </w:r>
      <w:proofErr w:type="spellEnd"/>
      <w:r w:rsidRPr="00A72D12">
        <w:rPr>
          <w:rFonts w:ascii="Times New Roman" w:eastAsia="Times New Roman" w:hAnsi="Times New Roman" w:cs="Times New Roman"/>
          <w:sz w:val="20"/>
          <w:szCs w:val="20"/>
          <w:lang w:eastAsia="ar-SA"/>
        </w:rPr>
        <w:t xml:space="preserve"> </w:t>
      </w:r>
      <w:proofErr w:type="gramStart"/>
      <w:r w:rsidRPr="00A72D12">
        <w:rPr>
          <w:rFonts w:ascii="Times New Roman" w:eastAsia="Times New Roman" w:hAnsi="Times New Roman" w:cs="Times New Roman"/>
          <w:sz w:val="20"/>
          <w:szCs w:val="20"/>
          <w:lang w:eastAsia="ar-SA"/>
        </w:rPr>
        <w:t>И.В..</w:t>
      </w:r>
      <w:proofErr w:type="gramEnd"/>
      <w:r w:rsidRPr="00A72D12">
        <w:rPr>
          <w:rFonts w:ascii="Times New Roman" w:eastAsia="Times New Roman" w:hAnsi="Times New Roman" w:cs="Times New Roman"/>
          <w:sz w:val="20"/>
          <w:szCs w:val="20"/>
          <w:lang w:eastAsia="ar-SA"/>
        </w:rPr>
        <w:t xml:space="preserve">                                 заведующая КДЦ Апраксинского сельского поселения</w:t>
      </w:r>
    </w:p>
    <w:p w:rsidR="00A72D12" w:rsidRPr="00A72D12" w:rsidRDefault="00A72D12" w:rsidP="00A72D12">
      <w:pPr>
        <w:suppressAutoHyphens/>
        <w:spacing w:after="0" w:line="240" w:lineRule="auto"/>
        <w:rPr>
          <w:rFonts w:ascii="Times New Roman" w:eastAsia="Times New Roman" w:hAnsi="Times New Roman" w:cs="Times New Roman"/>
          <w:sz w:val="20"/>
          <w:szCs w:val="20"/>
          <w:lang w:eastAsia="ar-SA"/>
        </w:rPr>
      </w:pPr>
      <w:r w:rsidRPr="00A72D12">
        <w:rPr>
          <w:rFonts w:ascii="Times New Roman" w:eastAsia="Times New Roman" w:hAnsi="Times New Roman" w:cs="Times New Roman"/>
          <w:sz w:val="20"/>
          <w:szCs w:val="20"/>
          <w:lang w:eastAsia="ar-SA"/>
        </w:rPr>
        <w:t xml:space="preserve">                                                                     (секретарь рабочей группы)</w:t>
      </w:r>
    </w:p>
    <w:p w:rsidR="00A72D12" w:rsidRPr="00A72D12" w:rsidRDefault="00A72D12" w:rsidP="00A72D12">
      <w:pPr>
        <w:suppressAutoHyphens/>
        <w:spacing w:after="0" w:line="240" w:lineRule="auto"/>
        <w:rPr>
          <w:rFonts w:ascii="Times New Roman" w:eastAsia="Times New Roman" w:hAnsi="Times New Roman" w:cs="Times New Roman"/>
          <w:sz w:val="20"/>
          <w:szCs w:val="20"/>
          <w:lang w:eastAsia="ar-SA"/>
        </w:rPr>
      </w:pPr>
      <w:r w:rsidRPr="00A72D12">
        <w:rPr>
          <w:rFonts w:ascii="Times New Roman" w:eastAsia="Times New Roman" w:hAnsi="Times New Roman" w:cs="Times New Roman"/>
          <w:sz w:val="20"/>
          <w:szCs w:val="20"/>
          <w:lang w:eastAsia="ar-SA"/>
        </w:rPr>
        <w:t xml:space="preserve">           </w:t>
      </w:r>
      <w:proofErr w:type="gramStart"/>
      <w:r w:rsidRPr="00A72D12">
        <w:rPr>
          <w:rFonts w:ascii="Times New Roman" w:eastAsia="Times New Roman" w:hAnsi="Times New Roman" w:cs="Times New Roman"/>
          <w:sz w:val="20"/>
          <w:szCs w:val="20"/>
          <w:lang w:eastAsia="ar-SA"/>
        </w:rPr>
        <w:t>Члены  рабочей</w:t>
      </w:r>
      <w:proofErr w:type="gramEnd"/>
      <w:r w:rsidRPr="00A72D12">
        <w:rPr>
          <w:rFonts w:ascii="Times New Roman" w:eastAsia="Times New Roman" w:hAnsi="Times New Roman" w:cs="Times New Roman"/>
          <w:sz w:val="20"/>
          <w:szCs w:val="20"/>
          <w:lang w:eastAsia="ar-SA"/>
        </w:rPr>
        <w:t xml:space="preserve">  группы:</w:t>
      </w:r>
    </w:p>
    <w:p w:rsidR="00A72D12" w:rsidRPr="00A72D12" w:rsidRDefault="00A72D12" w:rsidP="00A72D12">
      <w:pPr>
        <w:suppressAutoHyphens/>
        <w:spacing w:after="0" w:line="240" w:lineRule="auto"/>
        <w:rPr>
          <w:rFonts w:ascii="Times New Roman" w:eastAsia="Times New Roman" w:hAnsi="Times New Roman" w:cs="Times New Roman"/>
          <w:sz w:val="20"/>
          <w:szCs w:val="20"/>
          <w:lang w:eastAsia="ar-SA"/>
        </w:rPr>
      </w:pPr>
      <w:r w:rsidRPr="00A72D12">
        <w:rPr>
          <w:rFonts w:ascii="Times New Roman" w:eastAsia="Times New Roman" w:hAnsi="Times New Roman" w:cs="Times New Roman"/>
          <w:sz w:val="20"/>
          <w:szCs w:val="20"/>
          <w:lang w:eastAsia="ar-SA"/>
        </w:rPr>
        <w:t xml:space="preserve">           </w:t>
      </w:r>
      <w:proofErr w:type="spellStart"/>
      <w:r w:rsidRPr="00A72D12">
        <w:rPr>
          <w:rFonts w:ascii="Times New Roman" w:eastAsia="Times New Roman" w:hAnsi="Times New Roman" w:cs="Times New Roman"/>
          <w:sz w:val="20"/>
          <w:szCs w:val="20"/>
          <w:lang w:eastAsia="ar-SA"/>
        </w:rPr>
        <w:t>Кангина</w:t>
      </w:r>
      <w:proofErr w:type="spellEnd"/>
      <w:r w:rsidRPr="00A72D12">
        <w:rPr>
          <w:rFonts w:ascii="Times New Roman" w:eastAsia="Times New Roman" w:hAnsi="Times New Roman" w:cs="Times New Roman"/>
          <w:sz w:val="20"/>
          <w:szCs w:val="20"/>
          <w:lang w:eastAsia="ar-SA"/>
        </w:rPr>
        <w:t xml:space="preserve"> </w:t>
      </w:r>
      <w:proofErr w:type="gramStart"/>
      <w:r w:rsidRPr="00A72D12">
        <w:rPr>
          <w:rFonts w:ascii="Times New Roman" w:eastAsia="Times New Roman" w:hAnsi="Times New Roman" w:cs="Times New Roman"/>
          <w:sz w:val="20"/>
          <w:szCs w:val="20"/>
          <w:lang w:eastAsia="ar-SA"/>
        </w:rPr>
        <w:t>Н.П..</w:t>
      </w:r>
      <w:proofErr w:type="gramEnd"/>
      <w:r w:rsidRPr="00A72D12">
        <w:rPr>
          <w:rFonts w:ascii="Times New Roman" w:eastAsia="Times New Roman" w:hAnsi="Times New Roman" w:cs="Times New Roman"/>
          <w:sz w:val="20"/>
          <w:szCs w:val="20"/>
          <w:lang w:eastAsia="ar-SA"/>
        </w:rPr>
        <w:t xml:space="preserve">                                  </w:t>
      </w:r>
      <w:proofErr w:type="gramStart"/>
      <w:r w:rsidRPr="00A72D12">
        <w:rPr>
          <w:rFonts w:ascii="Times New Roman" w:eastAsia="Times New Roman" w:hAnsi="Times New Roman" w:cs="Times New Roman"/>
          <w:sz w:val="20"/>
          <w:szCs w:val="20"/>
          <w:lang w:eastAsia="ar-SA"/>
        </w:rPr>
        <w:t xml:space="preserve">заведующая  </w:t>
      </w:r>
      <w:proofErr w:type="spellStart"/>
      <w:r w:rsidRPr="00A72D12">
        <w:rPr>
          <w:rFonts w:ascii="Times New Roman" w:eastAsia="Times New Roman" w:hAnsi="Times New Roman" w:cs="Times New Roman"/>
          <w:sz w:val="20"/>
          <w:szCs w:val="20"/>
          <w:lang w:eastAsia="ar-SA"/>
        </w:rPr>
        <w:t>Апраксинской</w:t>
      </w:r>
      <w:proofErr w:type="spellEnd"/>
      <w:proofErr w:type="gramEnd"/>
      <w:r w:rsidRPr="00A72D12">
        <w:rPr>
          <w:rFonts w:ascii="Times New Roman" w:eastAsia="Times New Roman" w:hAnsi="Times New Roman" w:cs="Times New Roman"/>
          <w:sz w:val="20"/>
          <w:szCs w:val="20"/>
          <w:lang w:eastAsia="ar-SA"/>
        </w:rPr>
        <w:t xml:space="preserve">  библиотекой</w:t>
      </w:r>
    </w:p>
    <w:p w:rsidR="00A72D12" w:rsidRPr="00A72D12" w:rsidRDefault="00A72D12" w:rsidP="00A72D12">
      <w:pPr>
        <w:suppressAutoHyphens/>
        <w:spacing w:after="0" w:line="240" w:lineRule="auto"/>
        <w:rPr>
          <w:rFonts w:ascii="Times New Roman" w:eastAsia="Times New Roman" w:hAnsi="Times New Roman" w:cs="Times New Roman"/>
          <w:sz w:val="20"/>
          <w:szCs w:val="20"/>
          <w:lang w:eastAsia="ar-SA"/>
        </w:rPr>
      </w:pPr>
      <w:r w:rsidRPr="00A72D12">
        <w:rPr>
          <w:rFonts w:ascii="Times New Roman" w:eastAsia="Times New Roman" w:hAnsi="Times New Roman" w:cs="Times New Roman"/>
          <w:sz w:val="20"/>
          <w:szCs w:val="20"/>
          <w:lang w:eastAsia="ar-SA"/>
        </w:rPr>
        <w:t xml:space="preserve">                                                          </w:t>
      </w:r>
    </w:p>
    <w:p w:rsidR="00A72D12" w:rsidRPr="00A72D12" w:rsidRDefault="00A72D12" w:rsidP="00A72D12">
      <w:pPr>
        <w:suppressAutoHyphens/>
        <w:spacing w:after="0" w:line="240" w:lineRule="auto"/>
        <w:rPr>
          <w:rFonts w:ascii="Times New Roman" w:eastAsia="Times New Roman" w:hAnsi="Times New Roman" w:cs="Times New Roman"/>
          <w:sz w:val="20"/>
          <w:szCs w:val="20"/>
          <w:lang w:eastAsia="ar-SA"/>
        </w:rPr>
      </w:pPr>
      <w:r w:rsidRPr="00A72D12">
        <w:rPr>
          <w:rFonts w:ascii="Times New Roman" w:eastAsia="Times New Roman" w:hAnsi="Times New Roman" w:cs="Times New Roman"/>
          <w:sz w:val="20"/>
          <w:szCs w:val="20"/>
          <w:lang w:eastAsia="ar-SA"/>
        </w:rPr>
        <w:t xml:space="preserve">          </w:t>
      </w:r>
      <w:proofErr w:type="spellStart"/>
      <w:r w:rsidRPr="00A72D12">
        <w:rPr>
          <w:rFonts w:ascii="Times New Roman" w:eastAsia="Times New Roman" w:hAnsi="Times New Roman" w:cs="Times New Roman"/>
          <w:sz w:val="20"/>
          <w:szCs w:val="20"/>
          <w:lang w:eastAsia="ar-SA"/>
        </w:rPr>
        <w:t>Кемайкина</w:t>
      </w:r>
      <w:proofErr w:type="spellEnd"/>
      <w:r w:rsidRPr="00A72D12">
        <w:rPr>
          <w:rFonts w:ascii="Times New Roman" w:eastAsia="Times New Roman" w:hAnsi="Times New Roman" w:cs="Times New Roman"/>
          <w:sz w:val="20"/>
          <w:szCs w:val="20"/>
          <w:lang w:eastAsia="ar-SA"/>
        </w:rPr>
        <w:t xml:space="preserve"> О.П.                                                 Депутат Совета депутатов</w:t>
      </w:r>
    </w:p>
    <w:p w:rsidR="00A72D12" w:rsidRPr="00A72D12" w:rsidRDefault="00A72D12" w:rsidP="00A72D12">
      <w:pPr>
        <w:suppressAutoHyphens/>
        <w:spacing w:after="0" w:line="240" w:lineRule="auto"/>
        <w:rPr>
          <w:rFonts w:ascii="Times New Roman" w:eastAsia="Times New Roman" w:hAnsi="Times New Roman" w:cs="Times New Roman"/>
          <w:sz w:val="20"/>
          <w:szCs w:val="20"/>
          <w:lang w:eastAsia="ar-SA"/>
        </w:rPr>
      </w:pPr>
      <w:r w:rsidRPr="00A72D12">
        <w:rPr>
          <w:rFonts w:ascii="Times New Roman" w:eastAsia="Times New Roman" w:hAnsi="Times New Roman" w:cs="Times New Roman"/>
          <w:sz w:val="20"/>
          <w:szCs w:val="20"/>
          <w:lang w:eastAsia="ar-SA"/>
        </w:rPr>
        <w:t xml:space="preserve">                                                                      </w:t>
      </w:r>
      <w:proofErr w:type="gramStart"/>
      <w:r w:rsidRPr="00A72D12">
        <w:rPr>
          <w:rFonts w:ascii="Times New Roman" w:eastAsia="Times New Roman" w:hAnsi="Times New Roman" w:cs="Times New Roman"/>
          <w:sz w:val="20"/>
          <w:szCs w:val="20"/>
          <w:lang w:eastAsia="ar-SA"/>
        </w:rPr>
        <w:t>Апраксинского  сельского</w:t>
      </w:r>
      <w:proofErr w:type="gramEnd"/>
      <w:r w:rsidRPr="00A72D12">
        <w:rPr>
          <w:rFonts w:ascii="Times New Roman" w:eastAsia="Times New Roman" w:hAnsi="Times New Roman" w:cs="Times New Roman"/>
          <w:sz w:val="20"/>
          <w:szCs w:val="20"/>
          <w:lang w:eastAsia="ar-SA"/>
        </w:rPr>
        <w:t xml:space="preserve"> поселения</w:t>
      </w:r>
    </w:p>
    <w:p w:rsidR="00A72D12" w:rsidRPr="00A72D12" w:rsidRDefault="00A72D12" w:rsidP="00A72D12">
      <w:pPr>
        <w:suppressAutoHyphens/>
        <w:spacing w:after="0" w:line="240" w:lineRule="auto"/>
        <w:jc w:val="both"/>
        <w:outlineLvl w:val="0"/>
        <w:rPr>
          <w:rFonts w:ascii="Times New Roman" w:eastAsia="Times New Roman" w:hAnsi="Times New Roman" w:cs="Times New Roman"/>
          <w:sz w:val="20"/>
          <w:szCs w:val="20"/>
          <w:lang w:eastAsia="ar-SA"/>
        </w:rPr>
      </w:pPr>
      <w:r w:rsidRPr="00A72D12">
        <w:rPr>
          <w:rFonts w:ascii="Times New Roman" w:eastAsia="Times New Roman" w:hAnsi="Times New Roman" w:cs="Times New Roman"/>
          <w:sz w:val="20"/>
          <w:szCs w:val="20"/>
          <w:lang w:eastAsia="ar-SA"/>
        </w:rPr>
        <w:t xml:space="preserve">                                                                              </w:t>
      </w:r>
    </w:p>
    <w:p w:rsidR="00A72D12" w:rsidRPr="00A72D12" w:rsidRDefault="00A72D12" w:rsidP="00A72D12">
      <w:pPr>
        <w:spacing w:after="0" w:line="240" w:lineRule="auto"/>
        <w:jc w:val="right"/>
        <w:outlineLvl w:val="0"/>
        <w:rPr>
          <w:rFonts w:ascii="Times New Roman" w:eastAsia="Times New Roman" w:hAnsi="Times New Roman" w:cs="Times New Roman"/>
          <w:sz w:val="20"/>
          <w:szCs w:val="20"/>
          <w:lang w:eastAsia="ru-RU"/>
        </w:rPr>
      </w:pPr>
    </w:p>
    <w:p w:rsidR="00A72D12" w:rsidRPr="00A72D12" w:rsidRDefault="00A72D12" w:rsidP="00A72D12">
      <w:pPr>
        <w:spacing w:after="0" w:line="240" w:lineRule="auto"/>
        <w:jc w:val="right"/>
        <w:outlineLvl w:val="0"/>
        <w:rPr>
          <w:rFonts w:ascii="Times New Roman" w:eastAsia="Times New Roman" w:hAnsi="Times New Roman" w:cs="Times New Roman"/>
          <w:sz w:val="20"/>
          <w:szCs w:val="20"/>
          <w:lang w:eastAsia="ru-RU"/>
        </w:rPr>
      </w:pPr>
    </w:p>
    <w:p w:rsidR="00A72D12" w:rsidRPr="00A72D12" w:rsidRDefault="00A72D12" w:rsidP="00A72D12">
      <w:pPr>
        <w:spacing w:after="0" w:line="240" w:lineRule="auto"/>
        <w:jc w:val="right"/>
        <w:outlineLvl w:val="0"/>
        <w:rPr>
          <w:rFonts w:ascii="Times New Roman" w:eastAsia="Times New Roman" w:hAnsi="Times New Roman" w:cs="Times New Roman"/>
          <w:sz w:val="20"/>
          <w:szCs w:val="20"/>
          <w:lang w:eastAsia="ru-RU"/>
        </w:rPr>
      </w:pPr>
    </w:p>
    <w:p w:rsidR="00A72D12" w:rsidRPr="00A72D12" w:rsidRDefault="00A72D12" w:rsidP="00A72D12">
      <w:pPr>
        <w:spacing w:after="0" w:line="240" w:lineRule="auto"/>
        <w:jc w:val="right"/>
        <w:outlineLvl w:val="0"/>
        <w:rPr>
          <w:rFonts w:ascii="Times New Roman" w:eastAsia="Times New Roman" w:hAnsi="Times New Roman" w:cs="Times New Roman"/>
          <w:sz w:val="20"/>
          <w:szCs w:val="20"/>
          <w:lang w:eastAsia="ru-RU"/>
        </w:rPr>
      </w:pPr>
    </w:p>
    <w:p w:rsidR="00A72D12" w:rsidRPr="00A72D12" w:rsidRDefault="00A72D12" w:rsidP="00A72D12">
      <w:pPr>
        <w:spacing w:after="0" w:line="240" w:lineRule="auto"/>
        <w:jc w:val="right"/>
        <w:outlineLvl w:val="0"/>
        <w:rPr>
          <w:rFonts w:ascii="Times New Roman" w:eastAsia="Times New Roman" w:hAnsi="Times New Roman" w:cs="Times New Roman"/>
          <w:sz w:val="20"/>
          <w:szCs w:val="20"/>
          <w:lang w:eastAsia="ru-RU"/>
        </w:rPr>
      </w:pPr>
    </w:p>
    <w:p w:rsidR="00A72D12" w:rsidRPr="00A72D12" w:rsidRDefault="00A72D12" w:rsidP="00A72D12">
      <w:pPr>
        <w:spacing w:after="0" w:line="240" w:lineRule="auto"/>
        <w:jc w:val="right"/>
        <w:outlineLvl w:val="0"/>
        <w:rPr>
          <w:rFonts w:ascii="Times New Roman" w:eastAsia="Times New Roman" w:hAnsi="Times New Roman" w:cs="Times New Roman"/>
          <w:sz w:val="20"/>
          <w:szCs w:val="20"/>
          <w:lang w:eastAsia="ru-RU"/>
        </w:rPr>
      </w:pPr>
    </w:p>
    <w:p w:rsidR="00A72D12" w:rsidRPr="00A72D12" w:rsidRDefault="00A72D12" w:rsidP="00A72D12">
      <w:pPr>
        <w:spacing w:after="0" w:line="240" w:lineRule="auto"/>
        <w:jc w:val="right"/>
        <w:outlineLvl w:val="0"/>
        <w:rPr>
          <w:rFonts w:ascii="Times New Roman" w:eastAsia="Times New Roman" w:hAnsi="Times New Roman" w:cs="Times New Roman"/>
          <w:sz w:val="20"/>
          <w:szCs w:val="20"/>
          <w:lang w:eastAsia="ru-RU"/>
        </w:rPr>
      </w:pPr>
    </w:p>
    <w:p w:rsidR="00A72D12" w:rsidRPr="00A72D12" w:rsidRDefault="00A72D12" w:rsidP="00A72D12">
      <w:pPr>
        <w:spacing w:after="0" w:line="240" w:lineRule="auto"/>
        <w:jc w:val="right"/>
        <w:outlineLvl w:val="0"/>
        <w:rPr>
          <w:rFonts w:ascii="Times New Roman" w:eastAsia="Times New Roman" w:hAnsi="Times New Roman" w:cs="Times New Roman"/>
          <w:sz w:val="20"/>
          <w:szCs w:val="20"/>
          <w:lang w:eastAsia="ru-RU"/>
        </w:rPr>
      </w:pPr>
    </w:p>
    <w:p w:rsidR="00A72D12" w:rsidRPr="00A72D12" w:rsidRDefault="00A72D12" w:rsidP="00A72D12">
      <w:pPr>
        <w:spacing w:after="0" w:line="240" w:lineRule="auto"/>
        <w:jc w:val="right"/>
        <w:outlineLvl w:val="0"/>
        <w:rPr>
          <w:rFonts w:ascii="Times New Roman" w:eastAsia="Times New Roman" w:hAnsi="Times New Roman" w:cs="Times New Roman"/>
          <w:sz w:val="20"/>
          <w:szCs w:val="20"/>
          <w:lang w:eastAsia="ru-RU"/>
        </w:rPr>
      </w:pPr>
    </w:p>
    <w:p w:rsidR="00A72D12" w:rsidRPr="00A72D12" w:rsidRDefault="00A72D12" w:rsidP="00A72D12">
      <w:pPr>
        <w:spacing w:after="0" w:line="240" w:lineRule="auto"/>
        <w:jc w:val="right"/>
        <w:outlineLvl w:val="0"/>
        <w:rPr>
          <w:rFonts w:ascii="Times New Roman" w:eastAsia="Times New Roman" w:hAnsi="Times New Roman" w:cs="Times New Roman"/>
          <w:sz w:val="20"/>
          <w:szCs w:val="20"/>
          <w:lang w:eastAsia="ru-RU"/>
        </w:rPr>
      </w:pPr>
    </w:p>
    <w:p w:rsidR="00A72D12" w:rsidRPr="00A72D12" w:rsidRDefault="00A72D12" w:rsidP="00A72D12">
      <w:pPr>
        <w:spacing w:after="0" w:line="240" w:lineRule="auto"/>
        <w:jc w:val="right"/>
        <w:outlineLvl w:val="0"/>
        <w:rPr>
          <w:rFonts w:ascii="Times New Roman" w:eastAsia="Times New Roman" w:hAnsi="Times New Roman" w:cs="Times New Roman"/>
          <w:sz w:val="20"/>
          <w:szCs w:val="20"/>
          <w:lang w:eastAsia="ru-RU"/>
        </w:rPr>
      </w:pPr>
    </w:p>
    <w:p w:rsidR="00A72D12" w:rsidRPr="00A72D12" w:rsidRDefault="00A72D12" w:rsidP="00A72D12">
      <w:pPr>
        <w:spacing w:after="0" w:line="240" w:lineRule="auto"/>
        <w:jc w:val="right"/>
        <w:outlineLvl w:val="0"/>
        <w:rPr>
          <w:rFonts w:ascii="Times New Roman" w:eastAsia="Times New Roman" w:hAnsi="Times New Roman" w:cs="Times New Roman"/>
          <w:sz w:val="20"/>
          <w:szCs w:val="20"/>
          <w:lang w:eastAsia="ru-RU"/>
        </w:rPr>
      </w:pPr>
    </w:p>
    <w:p w:rsidR="00A72D12" w:rsidRPr="00A72D12" w:rsidRDefault="00A72D12" w:rsidP="00A72D12">
      <w:pPr>
        <w:spacing w:after="0" w:line="240" w:lineRule="auto"/>
        <w:jc w:val="right"/>
        <w:outlineLvl w:val="0"/>
        <w:rPr>
          <w:rFonts w:ascii="Times New Roman" w:eastAsia="Times New Roman" w:hAnsi="Times New Roman" w:cs="Times New Roman"/>
          <w:sz w:val="20"/>
          <w:szCs w:val="20"/>
          <w:lang w:eastAsia="ru-RU"/>
        </w:rPr>
      </w:pPr>
    </w:p>
    <w:p w:rsidR="00A72D12" w:rsidRPr="00A72D12" w:rsidRDefault="00A72D12" w:rsidP="00A72D12">
      <w:pPr>
        <w:spacing w:after="0" w:line="240" w:lineRule="auto"/>
        <w:jc w:val="right"/>
        <w:outlineLvl w:val="0"/>
        <w:rPr>
          <w:rFonts w:ascii="Times New Roman" w:eastAsia="Times New Roman" w:hAnsi="Times New Roman" w:cs="Times New Roman"/>
          <w:sz w:val="20"/>
          <w:szCs w:val="20"/>
          <w:lang w:eastAsia="ru-RU"/>
        </w:rPr>
      </w:pPr>
    </w:p>
    <w:p w:rsidR="00A72D12" w:rsidRPr="00A72D12" w:rsidRDefault="00A72D12" w:rsidP="00A72D12">
      <w:pPr>
        <w:spacing w:after="0" w:line="240" w:lineRule="auto"/>
        <w:jc w:val="right"/>
        <w:outlineLvl w:val="0"/>
        <w:rPr>
          <w:rFonts w:ascii="Times New Roman" w:eastAsia="Times New Roman" w:hAnsi="Times New Roman" w:cs="Times New Roman"/>
          <w:sz w:val="20"/>
          <w:szCs w:val="20"/>
          <w:lang w:eastAsia="ru-RU"/>
        </w:rPr>
      </w:pPr>
    </w:p>
    <w:p w:rsidR="00A72D12" w:rsidRPr="00A72D12" w:rsidRDefault="00A72D12" w:rsidP="00A72D12">
      <w:pPr>
        <w:spacing w:after="0" w:line="240" w:lineRule="auto"/>
        <w:jc w:val="right"/>
        <w:outlineLvl w:val="0"/>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ПРИЛОЖЕНИЕ 4 </w:t>
      </w:r>
    </w:p>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к постановлению администрации </w:t>
      </w:r>
    </w:p>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Апраксинского сельского поселения </w:t>
      </w:r>
    </w:p>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xml:space="preserve">    от 17.03.2023г. № 15 </w:t>
      </w:r>
    </w:p>
    <w:p w:rsidR="00A72D12" w:rsidRPr="00A72D12" w:rsidRDefault="00A72D12" w:rsidP="00A72D12">
      <w:pPr>
        <w:spacing w:after="0" w:line="240" w:lineRule="auto"/>
        <w:jc w:val="right"/>
        <w:rPr>
          <w:rFonts w:ascii="Times New Roman" w:eastAsia="Times New Roman" w:hAnsi="Times New Roman" w:cs="Times New Roman"/>
          <w:sz w:val="20"/>
          <w:szCs w:val="20"/>
          <w:lang w:eastAsia="ru-RU"/>
        </w:rPr>
      </w:pPr>
    </w:p>
    <w:p w:rsidR="00A72D12" w:rsidRPr="00A72D12" w:rsidRDefault="00A72D12" w:rsidP="00A72D12">
      <w:pPr>
        <w:spacing w:after="0" w:line="240" w:lineRule="auto"/>
        <w:jc w:val="center"/>
        <w:rPr>
          <w:rFonts w:ascii="Times New Roman" w:eastAsia="Times New Roman" w:hAnsi="Times New Roman" w:cs="Times New Roman"/>
          <w:sz w:val="20"/>
          <w:szCs w:val="20"/>
          <w:lang w:eastAsia="ru-RU"/>
        </w:rPr>
      </w:pPr>
    </w:p>
    <w:p w:rsidR="00A72D12" w:rsidRPr="00A72D12" w:rsidRDefault="00A72D12" w:rsidP="00A72D12">
      <w:pPr>
        <w:spacing w:after="0" w:line="240" w:lineRule="auto"/>
        <w:jc w:val="center"/>
        <w:rPr>
          <w:rFonts w:ascii="Times New Roman" w:eastAsia="Times New Roman" w:hAnsi="Times New Roman" w:cs="Times New Roman"/>
          <w:caps/>
          <w:sz w:val="20"/>
          <w:szCs w:val="20"/>
          <w:lang w:eastAsia="ru-RU"/>
        </w:rPr>
      </w:pPr>
      <w:r w:rsidRPr="00A72D12">
        <w:rPr>
          <w:rFonts w:ascii="Times New Roman" w:eastAsia="Times New Roman" w:hAnsi="Times New Roman" w:cs="Times New Roman"/>
          <w:caps/>
          <w:sz w:val="20"/>
          <w:szCs w:val="20"/>
          <w:lang w:eastAsia="ru-RU"/>
        </w:rPr>
        <w:t>Форма внесения предложений</w:t>
      </w:r>
    </w:p>
    <w:p w:rsidR="00A72D12" w:rsidRPr="00A72D12" w:rsidRDefault="00A72D12" w:rsidP="00A72D12">
      <w:pPr>
        <w:spacing w:after="0" w:line="240" w:lineRule="auto"/>
        <w:jc w:val="center"/>
        <w:rPr>
          <w:rFonts w:ascii="Times New Roman" w:eastAsia="Times New Roman" w:hAnsi="Times New Roman" w:cs="Times New Roman"/>
          <w:caps/>
          <w:sz w:val="20"/>
          <w:szCs w:val="20"/>
          <w:lang w:eastAsia="ru-RU"/>
        </w:rPr>
      </w:pPr>
      <w:r w:rsidRPr="00A72D12">
        <w:rPr>
          <w:rFonts w:ascii="Times New Roman" w:eastAsia="Times New Roman" w:hAnsi="Times New Roman" w:cs="Times New Roman"/>
          <w:sz w:val="20"/>
          <w:szCs w:val="20"/>
          <w:lang w:eastAsia="ru-RU"/>
        </w:rPr>
        <w:t xml:space="preserve">по проекту решения Совета депутатов </w:t>
      </w:r>
      <w:proofErr w:type="gramStart"/>
      <w:r w:rsidRPr="00A72D12">
        <w:rPr>
          <w:rFonts w:ascii="Times New Roman" w:eastAsia="Times New Roman" w:hAnsi="Times New Roman" w:cs="Times New Roman"/>
          <w:sz w:val="20"/>
          <w:szCs w:val="20"/>
          <w:lang w:eastAsia="ru-RU"/>
        </w:rPr>
        <w:t>Апраксинского  сельского</w:t>
      </w:r>
      <w:proofErr w:type="gramEnd"/>
      <w:r w:rsidRPr="00A72D12">
        <w:rPr>
          <w:rFonts w:ascii="Times New Roman" w:eastAsia="Times New Roman" w:hAnsi="Times New Roman" w:cs="Times New Roman"/>
          <w:sz w:val="20"/>
          <w:szCs w:val="20"/>
          <w:lang w:eastAsia="ru-RU"/>
        </w:rPr>
        <w:t xml:space="preserve"> поселения «Об утверждении отчета об исполнении бюджета Апраксинского  сельского поселения Чамзинского муниципального района Республики Мордовия за 2022 год»</w:t>
      </w:r>
    </w:p>
    <w:tbl>
      <w:tblPr>
        <w:tblpPr w:leftFromText="180" w:rightFromText="180" w:vertAnchor="text" w:horzAnchor="margin" w:tblpXSpec="center" w:tblpY="198"/>
        <w:tblW w:w="10298" w:type="dxa"/>
        <w:tblLayout w:type="fixed"/>
        <w:tblLook w:val="0000" w:firstRow="0" w:lastRow="0" w:firstColumn="0" w:lastColumn="0" w:noHBand="0" w:noVBand="0"/>
      </w:tblPr>
      <w:tblGrid>
        <w:gridCol w:w="594"/>
        <w:gridCol w:w="954"/>
        <w:gridCol w:w="1080"/>
        <w:gridCol w:w="1080"/>
        <w:gridCol w:w="1080"/>
        <w:gridCol w:w="1557"/>
        <w:gridCol w:w="1276"/>
        <w:gridCol w:w="1440"/>
        <w:gridCol w:w="1237"/>
      </w:tblGrid>
      <w:tr w:rsidR="00A72D12" w:rsidRPr="00A72D12" w:rsidTr="00CB0F9F">
        <w:trPr>
          <w:cantSplit/>
          <w:trHeight w:hRule="exact" w:val="286"/>
        </w:trPr>
        <w:tc>
          <w:tcPr>
            <w:tcW w:w="594" w:type="dxa"/>
            <w:vMerge w:val="restart"/>
            <w:tcBorders>
              <w:top w:val="single" w:sz="4" w:space="0" w:color="000000"/>
              <w:left w:val="single" w:sz="4" w:space="0" w:color="000000"/>
              <w:bottom w:val="single" w:sz="4" w:space="0" w:color="000000"/>
            </w:tcBorders>
          </w:tcPr>
          <w:p w:rsidR="00A72D12" w:rsidRPr="00A72D12" w:rsidRDefault="00A72D12" w:rsidP="00A72D12">
            <w:pPr>
              <w:snapToGri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 п/п</w:t>
            </w:r>
          </w:p>
        </w:tc>
        <w:tc>
          <w:tcPr>
            <w:tcW w:w="954" w:type="dxa"/>
            <w:vMerge w:val="restart"/>
            <w:tcBorders>
              <w:top w:val="single" w:sz="4" w:space="0" w:color="000000"/>
              <w:left w:val="single" w:sz="4" w:space="0" w:color="000000"/>
              <w:bottom w:val="single" w:sz="4" w:space="0" w:color="000000"/>
            </w:tcBorders>
          </w:tcPr>
          <w:p w:rsidR="00A72D12" w:rsidRPr="00A72D12" w:rsidRDefault="00A72D12" w:rsidP="00A72D12">
            <w:pPr>
              <w:snapToGrid w:val="0"/>
              <w:spacing w:after="0" w:line="240" w:lineRule="auto"/>
              <w:jc w:val="center"/>
              <w:rPr>
                <w:rFonts w:ascii="Times New Roman" w:eastAsia="Times New Roman" w:hAnsi="Times New Roman" w:cs="Times New Roman"/>
                <w:sz w:val="20"/>
                <w:szCs w:val="20"/>
                <w:lang w:eastAsia="ru-RU"/>
              </w:rPr>
            </w:pPr>
            <w:proofErr w:type="spellStart"/>
            <w:proofErr w:type="gramStart"/>
            <w:r w:rsidRPr="00A72D12">
              <w:rPr>
                <w:rFonts w:ascii="Times New Roman" w:eastAsia="Times New Roman" w:hAnsi="Times New Roman" w:cs="Times New Roman"/>
                <w:sz w:val="20"/>
                <w:szCs w:val="20"/>
                <w:lang w:eastAsia="ru-RU"/>
              </w:rPr>
              <w:t>Глава,статья</w:t>
            </w:r>
            <w:proofErr w:type="gramEnd"/>
            <w:r w:rsidRPr="00A72D12">
              <w:rPr>
                <w:rFonts w:ascii="Times New Roman" w:eastAsia="Times New Roman" w:hAnsi="Times New Roman" w:cs="Times New Roman"/>
                <w:sz w:val="20"/>
                <w:szCs w:val="20"/>
                <w:lang w:eastAsia="ru-RU"/>
              </w:rPr>
              <w:t>,часть</w:t>
            </w:r>
            <w:proofErr w:type="spellEnd"/>
            <w:r w:rsidRPr="00A72D12">
              <w:rPr>
                <w:rFonts w:ascii="Times New Roman" w:eastAsia="Times New Roman" w:hAnsi="Times New Roman" w:cs="Times New Roman"/>
                <w:sz w:val="20"/>
                <w:szCs w:val="20"/>
                <w:lang w:eastAsia="ru-RU"/>
              </w:rPr>
              <w:t xml:space="preserve"> </w:t>
            </w:r>
            <w:proofErr w:type="spellStart"/>
            <w:r w:rsidRPr="00A72D12">
              <w:rPr>
                <w:rFonts w:ascii="Times New Roman" w:eastAsia="Times New Roman" w:hAnsi="Times New Roman" w:cs="Times New Roman"/>
                <w:sz w:val="20"/>
                <w:szCs w:val="20"/>
                <w:lang w:eastAsia="ru-RU"/>
              </w:rPr>
              <w:t>статьи,пункт</w:t>
            </w:r>
            <w:proofErr w:type="spellEnd"/>
          </w:p>
        </w:tc>
        <w:tc>
          <w:tcPr>
            <w:tcW w:w="1080" w:type="dxa"/>
            <w:vMerge w:val="restart"/>
            <w:tcBorders>
              <w:top w:val="single" w:sz="4" w:space="0" w:color="000000"/>
              <w:left w:val="single" w:sz="4" w:space="0" w:color="000000"/>
              <w:bottom w:val="single" w:sz="4" w:space="0" w:color="000000"/>
            </w:tcBorders>
          </w:tcPr>
          <w:p w:rsidR="00A72D12" w:rsidRPr="00A72D12" w:rsidRDefault="00A72D12" w:rsidP="00A72D12">
            <w:pPr>
              <w:snapToGri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Текст проекта бюджета</w:t>
            </w:r>
          </w:p>
        </w:tc>
        <w:tc>
          <w:tcPr>
            <w:tcW w:w="1080" w:type="dxa"/>
            <w:vMerge w:val="restart"/>
            <w:tcBorders>
              <w:top w:val="single" w:sz="4" w:space="0" w:color="000000"/>
              <w:left w:val="single" w:sz="4" w:space="0" w:color="000000"/>
              <w:bottom w:val="single" w:sz="4" w:space="0" w:color="000000"/>
            </w:tcBorders>
          </w:tcPr>
          <w:p w:rsidR="00A72D12" w:rsidRPr="00A72D12" w:rsidRDefault="00A72D12" w:rsidP="00A72D12">
            <w:pPr>
              <w:snapToGri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Текст поправки</w:t>
            </w:r>
          </w:p>
        </w:tc>
        <w:tc>
          <w:tcPr>
            <w:tcW w:w="1080" w:type="dxa"/>
            <w:vMerge w:val="restart"/>
            <w:tcBorders>
              <w:top w:val="single" w:sz="4" w:space="0" w:color="000000"/>
              <w:left w:val="single" w:sz="4" w:space="0" w:color="000000"/>
              <w:bottom w:val="single" w:sz="4" w:space="0" w:color="000000"/>
            </w:tcBorders>
          </w:tcPr>
          <w:p w:rsidR="00A72D12" w:rsidRPr="00A72D12" w:rsidRDefault="00A72D12" w:rsidP="00A72D12">
            <w:pPr>
              <w:snapToGri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Текст проекта бюджета с учетом поправки</w:t>
            </w:r>
          </w:p>
        </w:tc>
        <w:tc>
          <w:tcPr>
            <w:tcW w:w="5510" w:type="dxa"/>
            <w:gridSpan w:val="4"/>
            <w:tcBorders>
              <w:top w:val="single" w:sz="4" w:space="0" w:color="000000"/>
              <w:left w:val="single" w:sz="4" w:space="0" w:color="000000"/>
              <w:bottom w:val="single" w:sz="4" w:space="0" w:color="000000"/>
              <w:right w:val="single" w:sz="4" w:space="0" w:color="000000"/>
            </w:tcBorders>
          </w:tcPr>
          <w:p w:rsidR="00A72D12" w:rsidRPr="00A72D12" w:rsidRDefault="00A72D12" w:rsidP="00A72D12">
            <w:pPr>
              <w:snapToGri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Кем внесены поправки</w:t>
            </w:r>
          </w:p>
        </w:tc>
      </w:tr>
      <w:tr w:rsidR="00A72D12" w:rsidRPr="00A72D12" w:rsidTr="00CB0F9F">
        <w:trPr>
          <w:cantSplit/>
        </w:trPr>
        <w:tc>
          <w:tcPr>
            <w:tcW w:w="594" w:type="dxa"/>
            <w:vMerge/>
            <w:tcBorders>
              <w:top w:val="single" w:sz="4" w:space="0" w:color="000000"/>
              <w:left w:val="single" w:sz="4" w:space="0" w:color="000000"/>
              <w:bottom w:val="single" w:sz="4" w:space="0" w:color="000000"/>
            </w:tcBorders>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c>
          <w:tcPr>
            <w:tcW w:w="954" w:type="dxa"/>
            <w:vMerge/>
            <w:tcBorders>
              <w:top w:val="single" w:sz="4" w:space="0" w:color="000000"/>
              <w:left w:val="single" w:sz="4" w:space="0" w:color="000000"/>
              <w:bottom w:val="single" w:sz="4" w:space="0" w:color="000000"/>
            </w:tcBorders>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c>
          <w:tcPr>
            <w:tcW w:w="1080" w:type="dxa"/>
            <w:vMerge/>
            <w:tcBorders>
              <w:top w:val="single" w:sz="4" w:space="0" w:color="000000"/>
              <w:left w:val="single" w:sz="4" w:space="0" w:color="000000"/>
              <w:bottom w:val="single" w:sz="4" w:space="0" w:color="000000"/>
            </w:tcBorders>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c>
          <w:tcPr>
            <w:tcW w:w="1080" w:type="dxa"/>
            <w:vMerge/>
            <w:tcBorders>
              <w:top w:val="single" w:sz="4" w:space="0" w:color="000000"/>
              <w:left w:val="single" w:sz="4" w:space="0" w:color="000000"/>
              <w:bottom w:val="single" w:sz="4" w:space="0" w:color="000000"/>
            </w:tcBorders>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c>
          <w:tcPr>
            <w:tcW w:w="1080" w:type="dxa"/>
            <w:vMerge/>
            <w:tcBorders>
              <w:top w:val="single" w:sz="4" w:space="0" w:color="000000"/>
              <w:left w:val="single" w:sz="4" w:space="0" w:color="000000"/>
              <w:bottom w:val="single" w:sz="4" w:space="0" w:color="000000"/>
            </w:tcBorders>
          </w:tcPr>
          <w:p w:rsidR="00A72D12" w:rsidRPr="00A72D12" w:rsidRDefault="00A72D12" w:rsidP="00A72D12">
            <w:pPr>
              <w:spacing w:after="0" w:line="240" w:lineRule="auto"/>
              <w:rPr>
                <w:rFonts w:ascii="Times New Roman" w:eastAsia="Times New Roman" w:hAnsi="Times New Roman" w:cs="Times New Roman"/>
                <w:sz w:val="20"/>
                <w:szCs w:val="20"/>
                <w:lang w:eastAsia="ru-RU"/>
              </w:rPr>
            </w:pPr>
          </w:p>
        </w:tc>
        <w:tc>
          <w:tcPr>
            <w:tcW w:w="1557" w:type="dxa"/>
            <w:tcBorders>
              <w:left w:val="single" w:sz="4" w:space="0" w:color="000000"/>
              <w:bottom w:val="single" w:sz="4" w:space="0" w:color="000000"/>
            </w:tcBorders>
          </w:tcPr>
          <w:p w:rsidR="00A72D12" w:rsidRPr="00A72D12" w:rsidRDefault="00A72D12" w:rsidP="00A72D12">
            <w:pPr>
              <w:snapToGri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Фамилия, имя, отчество гражданина (граждан) внесшего (внесших) предложение (предложения)</w:t>
            </w:r>
          </w:p>
        </w:tc>
        <w:tc>
          <w:tcPr>
            <w:tcW w:w="1276" w:type="dxa"/>
            <w:tcBorders>
              <w:left w:val="single" w:sz="4" w:space="0" w:color="000000"/>
              <w:bottom w:val="single" w:sz="4" w:space="0" w:color="000000"/>
            </w:tcBorders>
          </w:tcPr>
          <w:p w:rsidR="00A72D12" w:rsidRPr="00A72D12" w:rsidRDefault="00A72D12" w:rsidP="00A72D12">
            <w:pPr>
              <w:snapToGri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Домашний адрес, телефон</w:t>
            </w:r>
          </w:p>
        </w:tc>
        <w:tc>
          <w:tcPr>
            <w:tcW w:w="1440" w:type="dxa"/>
            <w:tcBorders>
              <w:left w:val="single" w:sz="4" w:space="0" w:color="000000"/>
              <w:bottom w:val="single" w:sz="4" w:space="0" w:color="000000"/>
            </w:tcBorders>
          </w:tcPr>
          <w:p w:rsidR="00A72D12" w:rsidRPr="00A72D12" w:rsidRDefault="00A72D12" w:rsidP="00A72D12">
            <w:pPr>
              <w:snapToGri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Данные о документе, удостоверяющем личность</w:t>
            </w:r>
          </w:p>
        </w:tc>
        <w:tc>
          <w:tcPr>
            <w:tcW w:w="1237" w:type="dxa"/>
            <w:tcBorders>
              <w:left w:val="single" w:sz="4" w:space="0" w:color="000000"/>
              <w:bottom w:val="single" w:sz="4" w:space="0" w:color="000000"/>
              <w:right w:val="single" w:sz="4" w:space="0" w:color="000000"/>
            </w:tcBorders>
          </w:tcPr>
          <w:p w:rsidR="00A72D12" w:rsidRPr="00A72D12" w:rsidRDefault="00A72D12" w:rsidP="00A72D12">
            <w:pPr>
              <w:snapToGrid w:val="0"/>
              <w:spacing w:after="0" w:line="240" w:lineRule="auto"/>
              <w:jc w:val="center"/>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Место работы (учебы)</w:t>
            </w:r>
          </w:p>
        </w:tc>
      </w:tr>
      <w:tr w:rsidR="00A72D12" w:rsidRPr="00A72D12" w:rsidTr="00CB0F9F">
        <w:tc>
          <w:tcPr>
            <w:tcW w:w="594" w:type="dxa"/>
            <w:tcBorders>
              <w:left w:val="single" w:sz="4" w:space="0" w:color="000000"/>
              <w:bottom w:val="single" w:sz="4" w:space="0" w:color="000000"/>
            </w:tcBorders>
          </w:tcPr>
          <w:p w:rsidR="00A72D12" w:rsidRPr="00A72D12" w:rsidRDefault="00A72D12" w:rsidP="00A72D12">
            <w:pPr>
              <w:snapToGrid w:val="0"/>
              <w:spacing w:after="0" w:line="240" w:lineRule="auto"/>
              <w:jc w:val="center"/>
              <w:rPr>
                <w:rFonts w:ascii="Times New Roman" w:eastAsia="Times New Roman" w:hAnsi="Times New Roman" w:cs="Times New Roman"/>
                <w:sz w:val="20"/>
                <w:szCs w:val="20"/>
                <w:lang w:eastAsia="ru-RU"/>
              </w:rPr>
            </w:pPr>
          </w:p>
        </w:tc>
        <w:tc>
          <w:tcPr>
            <w:tcW w:w="954" w:type="dxa"/>
            <w:tcBorders>
              <w:left w:val="single" w:sz="4" w:space="0" w:color="000000"/>
              <w:bottom w:val="single" w:sz="4" w:space="0" w:color="000000"/>
            </w:tcBorders>
          </w:tcPr>
          <w:p w:rsidR="00A72D12" w:rsidRPr="00A72D12" w:rsidRDefault="00A72D12" w:rsidP="00A72D12">
            <w:pPr>
              <w:snapToGrid w:val="0"/>
              <w:spacing w:after="0" w:line="240" w:lineRule="auto"/>
              <w:jc w:val="center"/>
              <w:rPr>
                <w:rFonts w:ascii="Times New Roman" w:eastAsia="Times New Roman" w:hAnsi="Times New Roman" w:cs="Times New Roman"/>
                <w:sz w:val="20"/>
                <w:szCs w:val="20"/>
                <w:lang w:eastAsia="ru-RU"/>
              </w:rPr>
            </w:pPr>
          </w:p>
        </w:tc>
        <w:tc>
          <w:tcPr>
            <w:tcW w:w="1080" w:type="dxa"/>
            <w:tcBorders>
              <w:left w:val="single" w:sz="4" w:space="0" w:color="000000"/>
              <w:bottom w:val="single" w:sz="4" w:space="0" w:color="000000"/>
            </w:tcBorders>
          </w:tcPr>
          <w:p w:rsidR="00A72D12" w:rsidRPr="00A72D12" w:rsidRDefault="00A72D12" w:rsidP="00A72D12">
            <w:pPr>
              <w:snapToGrid w:val="0"/>
              <w:spacing w:after="0" w:line="240" w:lineRule="auto"/>
              <w:jc w:val="center"/>
              <w:rPr>
                <w:rFonts w:ascii="Times New Roman" w:eastAsia="Times New Roman" w:hAnsi="Times New Roman" w:cs="Times New Roman"/>
                <w:sz w:val="20"/>
                <w:szCs w:val="20"/>
                <w:lang w:eastAsia="ru-RU"/>
              </w:rPr>
            </w:pPr>
          </w:p>
        </w:tc>
        <w:tc>
          <w:tcPr>
            <w:tcW w:w="1080" w:type="dxa"/>
            <w:tcBorders>
              <w:left w:val="single" w:sz="4" w:space="0" w:color="000000"/>
              <w:bottom w:val="single" w:sz="4" w:space="0" w:color="000000"/>
            </w:tcBorders>
          </w:tcPr>
          <w:p w:rsidR="00A72D12" w:rsidRPr="00A72D12" w:rsidRDefault="00A72D12" w:rsidP="00A72D12">
            <w:pPr>
              <w:snapToGrid w:val="0"/>
              <w:spacing w:after="0" w:line="240" w:lineRule="auto"/>
              <w:jc w:val="center"/>
              <w:rPr>
                <w:rFonts w:ascii="Times New Roman" w:eastAsia="Times New Roman" w:hAnsi="Times New Roman" w:cs="Times New Roman"/>
                <w:sz w:val="20"/>
                <w:szCs w:val="20"/>
                <w:lang w:eastAsia="ru-RU"/>
              </w:rPr>
            </w:pPr>
          </w:p>
        </w:tc>
        <w:tc>
          <w:tcPr>
            <w:tcW w:w="1080" w:type="dxa"/>
            <w:tcBorders>
              <w:left w:val="single" w:sz="4" w:space="0" w:color="000000"/>
              <w:bottom w:val="single" w:sz="4" w:space="0" w:color="000000"/>
            </w:tcBorders>
          </w:tcPr>
          <w:p w:rsidR="00A72D12" w:rsidRPr="00A72D12" w:rsidRDefault="00A72D12" w:rsidP="00A72D12">
            <w:pPr>
              <w:snapToGrid w:val="0"/>
              <w:spacing w:after="0" w:line="240" w:lineRule="auto"/>
              <w:jc w:val="center"/>
              <w:rPr>
                <w:rFonts w:ascii="Times New Roman" w:eastAsia="Times New Roman" w:hAnsi="Times New Roman" w:cs="Times New Roman"/>
                <w:sz w:val="20"/>
                <w:szCs w:val="20"/>
                <w:lang w:eastAsia="ru-RU"/>
              </w:rPr>
            </w:pPr>
          </w:p>
        </w:tc>
        <w:tc>
          <w:tcPr>
            <w:tcW w:w="1557" w:type="dxa"/>
            <w:tcBorders>
              <w:left w:val="single" w:sz="4" w:space="0" w:color="000000"/>
              <w:bottom w:val="single" w:sz="4" w:space="0" w:color="000000"/>
            </w:tcBorders>
          </w:tcPr>
          <w:p w:rsidR="00A72D12" w:rsidRPr="00A72D12" w:rsidRDefault="00A72D12" w:rsidP="00A72D12">
            <w:pPr>
              <w:snapToGrid w:val="0"/>
              <w:spacing w:after="0" w:line="240" w:lineRule="auto"/>
              <w:jc w:val="center"/>
              <w:rPr>
                <w:rFonts w:ascii="Times New Roman" w:eastAsia="Times New Roman" w:hAnsi="Times New Roman" w:cs="Times New Roman"/>
                <w:sz w:val="20"/>
                <w:szCs w:val="20"/>
                <w:lang w:eastAsia="ru-RU"/>
              </w:rPr>
            </w:pPr>
          </w:p>
        </w:tc>
        <w:tc>
          <w:tcPr>
            <w:tcW w:w="1276" w:type="dxa"/>
            <w:tcBorders>
              <w:left w:val="single" w:sz="4" w:space="0" w:color="000000"/>
              <w:bottom w:val="single" w:sz="4" w:space="0" w:color="000000"/>
            </w:tcBorders>
          </w:tcPr>
          <w:p w:rsidR="00A72D12" w:rsidRPr="00A72D12" w:rsidRDefault="00A72D12" w:rsidP="00A72D12">
            <w:pPr>
              <w:snapToGrid w:val="0"/>
              <w:spacing w:after="0" w:line="240" w:lineRule="auto"/>
              <w:jc w:val="center"/>
              <w:rPr>
                <w:rFonts w:ascii="Times New Roman" w:eastAsia="Times New Roman" w:hAnsi="Times New Roman" w:cs="Times New Roman"/>
                <w:sz w:val="20"/>
                <w:szCs w:val="20"/>
                <w:lang w:eastAsia="ru-RU"/>
              </w:rPr>
            </w:pPr>
          </w:p>
        </w:tc>
        <w:tc>
          <w:tcPr>
            <w:tcW w:w="1440" w:type="dxa"/>
            <w:tcBorders>
              <w:left w:val="single" w:sz="4" w:space="0" w:color="000000"/>
              <w:bottom w:val="single" w:sz="4" w:space="0" w:color="000000"/>
            </w:tcBorders>
          </w:tcPr>
          <w:p w:rsidR="00A72D12" w:rsidRPr="00A72D12" w:rsidRDefault="00A72D12" w:rsidP="00A72D12">
            <w:pPr>
              <w:snapToGrid w:val="0"/>
              <w:spacing w:after="0" w:line="240" w:lineRule="auto"/>
              <w:jc w:val="center"/>
              <w:rPr>
                <w:rFonts w:ascii="Times New Roman" w:eastAsia="Times New Roman" w:hAnsi="Times New Roman" w:cs="Times New Roman"/>
                <w:sz w:val="20"/>
                <w:szCs w:val="20"/>
                <w:lang w:eastAsia="ru-RU"/>
              </w:rPr>
            </w:pPr>
          </w:p>
        </w:tc>
        <w:tc>
          <w:tcPr>
            <w:tcW w:w="1237" w:type="dxa"/>
            <w:tcBorders>
              <w:left w:val="single" w:sz="4" w:space="0" w:color="000000"/>
              <w:bottom w:val="single" w:sz="4" w:space="0" w:color="000000"/>
              <w:right w:val="single" w:sz="4" w:space="0" w:color="000000"/>
            </w:tcBorders>
          </w:tcPr>
          <w:p w:rsidR="00A72D12" w:rsidRPr="00A72D12" w:rsidRDefault="00A72D12" w:rsidP="00A72D12">
            <w:pPr>
              <w:snapToGrid w:val="0"/>
              <w:spacing w:after="0" w:line="240" w:lineRule="auto"/>
              <w:jc w:val="center"/>
              <w:rPr>
                <w:rFonts w:ascii="Times New Roman" w:eastAsia="Times New Roman" w:hAnsi="Times New Roman" w:cs="Times New Roman"/>
                <w:sz w:val="20"/>
                <w:szCs w:val="20"/>
                <w:lang w:eastAsia="ru-RU"/>
              </w:rPr>
            </w:pPr>
          </w:p>
        </w:tc>
      </w:tr>
    </w:tbl>
    <w:p w:rsidR="00A72D12" w:rsidRPr="00A72D12" w:rsidRDefault="00A72D12" w:rsidP="00A72D12">
      <w:pPr>
        <w:spacing w:after="0" w:line="240" w:lineRule="auto"/>
        <w:jc w:val="center"/>
        <w:rPr>
          <w:rFonts w:ascii="Times New Roman" w:eastAsia="Times New Roman" w:hAnsi="Times New Roman" w:cs="Times New Roman"/>
          <w:caps/>
          <w:sz w:val="20"/>
          <w:szCs w:val="20"/>
          <w:lang w:eastAsia="ru-RU"/>
        </w:rPr>
      </w:pPr>
    </w:p>
    <w:p w:rsidR="00A72D12" w:rsidRPr="00A72D12" w:rsidRDefault="00A72D12" w:rsidP="00A72D12">
      <w:pPr>
        <w:spacing w:after="0" w:line="240" w:lineRule="auto"/>
        <w:jc w:val="center"/>
        <w:rPr>
          <w:rFonts w:ascii="Times New Roman" w:eastAsia="Times New Roman" w:hAnsi="Times New Roman" w:cs="Times New Roman"/>
          <w:caps/>
          <w:sz w:val="20"/>
          <w:szCs w:val="20"/>
          <w:lang w:eastAsia="ru-RU"/>
        </w:rPr>
      </w:pPr>
    </w:p>
    <w:p w:rsidR="00A72D12" w:rsidRPr="00A72D12" w:rsidRDefault="00A72D12" w:rsidP="00A72D12">
      <w:pPr>
        <w:spacing w:after="0" w:line="240" w:lineRule="auto"/>
        <w:rPr>
          <w:rFonts w:ascii="Times New Roman" w:eastAsia="Times New Roman" w:hAnsi="Times New Roman" w:cs="Times New Roman"/>
          <w:sz w:val="20"/>
          <w:szCs w:val="20"/>
          <w:lang w:eastAsia="ru-RU"/>
        </w:rPr>
      </w:pPr>
    </w:p>
    <w:p w:rsidR="00A72D12" w:rsidRPr="00A72D12" w:rsidRDefault="00A72D12" w:rsidP="00A72D12">
      <w:pPr>
        <w:spacing w:after="0" w:line="240" w:lineRule="auto"/>
        <w:ind w:firstLine="720"/>
        <w:jc w:val="both"/>
        <w:rPr>
          <w:rFonts w:ascii="Times New Roman" w:eastAsia="Lucida Sans Unicode" w:hAnsi="Times New Roman" w:cs="Times New Roman"/>
          <w:sz w:val="20"/>
          <w:szCs w:val="20"/>
          <w:lang w:eastAsia="ru-RU"/>
        </w:rPr>
      </w:pPr>
    </w:p>
    <w:p w:rsidR="00A72D12" w:rsidRPr="00A72D12" w:rsidRDefault="00A72D12" w:rsidP="00A72D12">
      <w:pPr>
        <w:spacing w:after="0" w:line="240" w:lineRule="auto"/>
        <w:jc w:val="both"/>
        <w:rPr>
          <w:rFonts w:ascii="Times New Roman" w:eastAsia="Times New Roman" w:hAnsi="Times New Roman" w:cs="Times New Roman"/>
          <w:sz w:val="20"/>
          <w:szCs w:val="20"/>
          <w:lang w:eastAsia="ru-RU"/>
        </w:rPr>
      </w:pPr>
      <w:r w:rsidRPr="00A72D12">
        <w:rPr>
          <w:rFonts w:ascii="Times New Roman" w:eastAsia="Times New Roman" w:hAnsi="Times New Roman" w:cs="Times New Roman"/>
          <w:sz w:val="20"/>
          <w:szCs w:val="20"/>
          <w:lang w:eastAsia="ru-RU"/>
        </w:rPr>
        <w:t>Подпись гражданина (граждан) ________________</w:t>
      </w:r>
    </w:p>
    <w:p w:rsidR="00A72D12" w:rsidRPr="00A72D12" w:rsidRDefault="00A72D12" w:rsidP="00A72D12">
      <w:pPr>
        <w:widowControl w:val="0"/>
        <w:suppressAutoHyphens/>
        <w:spacing w:after="0" w:line="240" w:lineRule="auto"/>
        <w:jc w:val="both"/>
        <w:rPr>
          <w:rFonts w:ascii="Times New Roman" w:eastAsia="Lucida Sans Unicode" w:hAnsi="Times New Roman" w:cs="Times New Roman"/>
          <w:kern w:val="1"/>
          <w:sz w:val="20"/>
          <w:szCs w:val="20"/>
          <w:lang/>
        </w:rPr>
      </w:pPr>
    </w:p>
    <w:p w:rsidR="00A72D12" w:rsidRPr="00A72D12" w:rsidRDefault="00A72D12" w:rsidP="00A72D12">
      <w:pPr>
        <w:widowControl w:val="0"/>
        <w:suppressAutoHyphens/>
        <w:spacing w:after="0" w:line="240" w:lineRule="auto"/>
        <w:jc w:val="both"/>
        <w:rPr>
          <w:rFonts w:ascii="Times New Roman" w:eastAsia="Lucida Sans Unicode" w:hAnsi="Times New Roman" w:cs="Times New Roman"/>
          <w:kern w:val="1"/>
          <w:sz w:val="20"/>
          <w:szCs w:val="20"/>
          <w:lang/>
        </w:rPr>
      </w:pPr>
    </w:p>
    <w:p w:rsidR="00A50D46" w:rsidRDefault="00A50D46">
      <w:bookmarkStart w:id="6" w:name="_GoBack"/>
      <w:bookmarkEnd w:id="6"/>
    </w:p>
    <w:sectPr w:rsidR="00A50D4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tarSymbol">
    <w:altName w:val="Yu Gothic"/>
    <w:charset w:val="80"/>
    <w:family w:val="auto"/>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5D6F" w:rsidRDefault="00A72D12" w:rsidP="005A588B">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555D6F" w:rsidRDefault="00A72D12" w:rsidP="005A588B">
    <w:pPr>
      <w:pStyle w:val="a5"/>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5D6F" w:rsidRDefault="00A72D12" w:rsidP="005A588B">
    <w:pPr>
      <w:pStyle w:val="a5"/>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WW8Num1"/>
    <w:lvl w:ilvl="0">
      <w:start w:val="1"/>
      <w:numFmt w:val="bullet"/>
      <w:lvlText w:val=""/>
      <w:lvlJc w:val="left"/>
      <w:pPr>
        <w:tabs>
          <w:tab w:val="num" w:pos="0"/>
        </w:tabs>
        <w:ind w:left="0" w:firstLine="0"/>
      </w:pPr>
      <w:rPr>
        <w:rFonts w:ascii="Symbol" w:hAnsi="Symbol" w:cs="StarSymbol"/>
        <w:sz w:val="18"/>
        <w:szCs w:val="18"/>
      </w:rPr>
    </w:lvl>
    <w:lvl w:ilvl="1">
      <w:start w:val="1"/>
      <w:numFmt w:val="bullet"/>
      <w:lvlText w:val=""/>
      <w:lvlJc w:val="left"/>
      <w:pPr>
        <w:tabs>
          <w:tab w:val="num" w:pos="0"/>
        </w:tabs>
        <w:ind w:left="0" w:firstLine="0"/>
      </w:pPr>
      <w:rPr>
        <w:rFonts w:ascii="Symbol" w:hAnsi="Symbol" w:cs="StarSymbol"/>
        <w:sz w:val="18"/>
        <w:szCs w:val="18"/>
      </w:rPr>
    </w:lvl>
    <w:lvl w:ilvl="2">
      <w:start w:val="1"/>
      <w:numFmt w:val="bullet"/>
      <w:lvlText w:val=""/>
      <w:lvlJc w:val="left"/>
      <w:pPr>
        <w:tabs>
          <w:tab w:val="num" w:pos="0"/>
        </w:tabs>
        <w:ind w:left="0" w:firstLine="0"/>
      </w:pPr>
      <w:rPr>
        <w:rFonts w:ascii="Symbol" w:hAnsi="Symbol" w:cs="StarSymbol"/>
        <w:sz w:val="18"/>
        <w:szCs w:val="18"/>
      </w:rPr>
    </w:lvl>
    <w:lvl w:ilvl="3">
      <w:start w:val="1"/>
      <w:numFmt w:val="bullet"/>
      <w:lvlText w:val=""/>
      <w:lvlJc w:val="left"/>
      <w:pPr>
        <w:tabs>
          <w:tab w:val="num" w:pos="0"/>
        </w:tabs>
        <w:ind w:left="0" w:firstLine="0"/>
      </w:pPr>
      <w:rPr>
        <w:rFonts w:ascii="Symbol" w:hAnsi="Symbol" w:cs="StarSymbol"/>
        <w:sz w:val="18"/>
        <w:szCs w:val="18"/>
      </w:rPr>
    </w:lvl>
    <w:lvl w:ilvl="4">
      <w:start w:val="1"/>
      <w:numFmt w:val="bullet"/>
      <w:lvlText w:val=""/>
      <w:lvlJc w:val="left"/>
      <w:pPr>
        <w:tabs>
          <w:tab w:val="num" w:pos="0"/>
        </w:tabs>
        <w:ind w:left="0" w:firstLine="0"/>
      </w:pPr>
      <w:rPr>
        <w:rFonts w:ascii="Symbol" w:hAnsi="Symbol" w:cs="StarSymbol"/>
        <w:sz w:val="18"/>
        <w:szCs w:val="18"/>
      </w:rPr>
    </w:lvl>
    <w:lvl w:ilvl="5">
      <w:start w:val="1"/>
      <w:numFmt w:val="bullet"/>
      <w:lvlText w:val=""/>
      <w:lvlJc w:val="left"/>
      <w:pPr>
        <w:tabs>
          <w:tab w:val="num" w:pos="0"/>
        </w:tabs>
        <w:ind w:left="0" w:firstLine="0"/>
      </w:pPr>
      <w:rPr>
        <w:rFonts w:ascii="Symbol" w:hAnsi="Symbol" w:cs="StarSymbol"/>
        <w:sz w:val="18"/>
        <w:szCs w:val="18"/>
      </w:rPr>
    </w:lvl>
    <w:lvl w:ilvl="6">
      <w:start w:val="1"/>
      <w:numFmt w:val="bullet"/>
      <w:lvlText w:val=""/>
      <w:lvlJc w:val="left"/>
      <w:pPr>
        <w:tabs>
          <w:tab w:val="num" w:pos="0"/>
        </w:tabs>
        <w:ind w:left="0" w:firstLine="0"/>
      </w:pPr>
      <w:rPr>
        <w:rFonts w:ascii="Symbol" w:hAnsi="Symbol" w:cs="StarSymbol"/>
        <w:sz w:val="18"/>
        <w:szCs w:val="18"/>
      </w:rPr>
    </w:lvl>
    <w:lvl w:ilvl="7">
      <w:start w:val="1"/>
      <w:numFmt w:val="bullet"/>
      <w:lvlText w:val=""/>
      <w:lvlJc w:val="left"/>
      <w:pPr>
        <w:tabs>
          <w:tab w:val="num" w:pos="0"/>
        </w:tabs>
        <w:ind w:left="0" w:firstLine="0"/>
      </w:pPr>
      <w:rPr>
        <w:rFonts w:ascii="Symbol" w:hAnsi="Symbol" w:cs="StarSymbol"/>
        <w:sz w:val="18"/>
        <w:szCs w:val="18"/>
      </w:rPr>
    </w:lvl>
    <w:lvl w:ilvl="8">
      <w:start w:val="1"/>
      <w:numFmt w:val="bullet"/>
      <w:lvlText w:val=""/>
      <w:lvlJc w:val="left"/>
      <w:pPr>
        <w:tabs>
          <w:tab w:val="num" w:pos="0"/>
        </w:tabs>
        <w:ind w:left="0" w:firstLine="0"/>
      </w:pPr>
      <w:rPr>
        <w:rFonts w:ascii="Symbol" w:hAnsi="Symbol" w:cs="StarSymbol"/>
        <w:sz w:val="18"/>
        <w:szCs w:val="18"/>
      </w:rPr>
    </w:lvl>
  </w:abstractNum>
  <w:abstractNum w:abstractNumId="1">
    <w:nsid w:val="08B11487"/>
    <w:multiLevelType w:val="multilevel"/>
    <w:tmpl w:val="0382D838"/>
    <w:lvl w:ilvl="0">
      <w:start w:val="1"/>
      <w:numFmt w:val="decimal"/>
      <w:lvlText w:val="%1."/>
      <w:lvlJc w:val="left"/>
      <w:pPr>
        <w:ind w:left="810" w:hanging="435"/>
      </w:pPr>
      <w:rPr>
        <w:rFonts w:hint="default"/>
      </w:rPr>
    </w:lvl>
    <w:lvl w:ilvl="1">
      <w:start w:val="1"/>
      <w:numFmt w:val="decimal"/>
      <w:isLgl/>
      <w:lvlText w:val="%1.%2."/>
      <w:lvlJc w:val="left"/>
      <w:pPr>
        <w:ind w:left="1632" w:hanging="720"/>
      </w:pPr>
      <w:rPr>
        <w:rFonts w:hint="default"/>
      </w:rPr>
    </w:lvl>
    <w:lvl w:ilvl="2">
      <w:start w:val="1"/>
      <w:numFmt w:val="decimal"/>
      <w:isLgl/>
      <w:lvlText w:val="%1.%2.%3."/>
      <w:lvlJc w:val="left"/>
      <w:pPr>
        <w:ind w:left="2169" w:hanging="720"/>
      </w:pPr>
      <w:rPr>
        <w:rFonts w:hint="default"/>
      </w:rPr>
    </w:lvl>
    <w:lvl w:ilvl="3">
      <w:start w:val="1"/>
      <w:numFmt w:val="decimal"/>
      <w:isLgl/>
      <w:lvlText w:val="%1.%2.%3.%4."/>
      <w:lvlJc w:val="left"/>
      <w:pPr>
        <w:ind w:left="3066" w:hanging="1080"/>
      </w:pPr>
      <w:rPr>
        <w:rFonts w:hint="default"/>
      </w:rPr>
    </w:lvl>
    <w:lvl w:ilvl="4">
      <w:start w:val="1"/>
      <w:numFmt w:val="decimal"/>
      <w:isLgl/>
      <w:lvlText w:val="%1.%2.%3.%4.%5."/>
      <w:lvlJc w:val="left"/>
      <w:pPr>
        <w:ind w:left="3603" w:hanging="1080"/>
      </w:pPr>
      <w:rPr>
        <w:rFonts w:hint="default"/>
      </w:rPr>
    </w:lvl>
    <w:lvl w:ilvl="5">
      <w:start w:val="1"/>
      <w:numFmt w:val="decimal"/>
      <w:isLgl/>
      <w:lvlText w:val="%1.%2.%3.%4.%5.%6."/>
      <w:lvlJc w:val="left"/>
      <w:pPr>
        <w:ind w:left="4500" w:hanging="1440"/>
      </w:pPr>
      <w:rPr>
        <w:rFonts w:hint="default"/>
      </w:rPr>
    </w:lvl>
    <w:lvl w:ilvl="6">
      <w:start w:val="1"/>
      <w:numFmt w:val="decimal"/>
      <w:isLgl/>
      <w:lvlText w:val="%1.%2.%3.%4.%5.%6.%7."/>
      <w:lvlJc w:val="left"/>
      <w:pPr>
        <w:ind w:left="5397" w:hanging="1800"/>
      </w:pPr>
      <w:rPr>
        <w:rFonts w:hint="default"/>
      </w:rPr>
    </w:lvl>
    <w:lvl w:ilvl="7">
      <w:start w:val="1"/>
      <w:numFmt w:val="decimal"/>
      <w:isLgl/>
      <w:lvlText w:val="%1.%2.%3.%4.%5.%6.%7.%8."/>
      <w:lvlJc w:val="left"/>
      <w:pPr>
        <w:ind w:left="5934" w:hanging="1800"/>
      </w:pPr>
      <w:rPr>
        <w:rFonts w:hint="default"/>
      </w:rPr>
    </w:lvl>
    <w:lvl w:ilvl="8">
      <w:start w:val="1"/>
      <w:numFmt w:val="decimal"/>
      <w:isLgl/>
      <w:lvlText w:val="%1.%2.%3.%4.%5.%6.%7.%8.%9."/>
      <w:lvlJc w:val="left"/>
      <w:pPr>
        <w:ind w:left="6831" w:hanging="2160"/>
      </w:pPr>
      <w:rPr>
        <w:rFonts w:hint="default"/>
      </w:rPr>
    </w:lvl>
  </w:abstractNum>
  <w:abstractNum w:abstractNumId="2">
    <w:nsid w:val="180C341B"/>
    <w:multiLevelType w:val="hybridMultilevel"/>
    <w:tmpl w:val="ABD80F8C"/>
    <w:lvl w:ilvl="0" w:tplc="879605C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24300311"/>
    <w:multiLevelType w:val="hybridMultilevel"/>
    <w:tmpl w:val="498E5128"/>
    <w:lvl w:ilvl="0" w:tplc="A8903AFC">
      <w:start w:val="2025"/>
      <w:numFmt w:val="decimal"/>
      <w:lvlText w:val="%1"/>
      <w:lvlJc w:val="left"/>
      <w:pPr>
        <w:ind w:left="840" w:hanging="48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67D3690"/>
    <w:multiLevelType w:val="hybridMultilevel"/>
    <w:tmpl w:val="E11EC5D6"/>
    <w:lvl w:ilvl="0" w:tplc="A42A81BE">
      <w:start w:val="1"/>
      <w:numFmt w:val="decimal"/>
      <w:lvlText w:val="%1."/>
      <w:lvlJc w:val="left"/>
      <w:pPr>
        <w:ind w:left="1083" w:hanging="375"/>
      </w:pPr>
      <w:rPr>
        <w:rFonts w:ascii="Arial" w:hAnsi="Arial" w:cs="Arial"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4B30242D"/>
    <w:multiLevelType w:val="multilevel"/>
    <w:tmpl w:val="550C04F0"/>
    <w:lvl w:ilvl="0">
      <w:start w:val="1"/>
      <w:numFmt w:val="decimal"/>
      <w:lvlText w:val="%1"/>
      <w:lvlJc w:val="left"/>
      <w:pPr>
        <w:ind w:left="390" w:hanging="390"/>
      </w:pPr>
    </w:lvl>
    <w:lvl w:ilvl="1">
      <w:start w:val="1"/>
      <w:numFmt w:val="decimal"/>
      <w:lvlText w:val="%1.%2"/>
      <w:lvlJc w:val="left"/>
      <w:pPr>
        <w:ind w:left="1098" w:hanging="390"/>
      </w:pPr>
    </w:lvl>
    <w:lvl w:ilvl="2">
      <w:start w:val="1"/>
      <w:numFmt w:val="decimal"/>
      <w:lvlText w:val="%1.%2.%3"/>
      <w:lvlJc w:val="left"/>
      <w:pPr>
        <w:ind w:left="2136" w:hanging="720"/>
      </w:pPr>
    </w:lvl>
    <w:lvl w:ilvl="3">
      <w:start w:val="1"/>
      <w:numFmt w:val="decimal"/>
      <w:lvlText w:val="%1.%2.%3.%4"/>
      <w:lvlJc w:val="left"/>
      <w:pPr>
        <w:ind w:left="2844" w:hanging="720"/>
      </w:pPr>
    </w:lvl>
    <w:lvl w:ilvl="4">
      <w:start w:val="1"/>
      <w:numFmt w:val="decimal"/>
      <w:lvlText w:val="%1.%2.%3.%4.%5"/>
      <w:lvlJc w:val="left"/>
      <w:pPr>
        <w:ind w:left="3912" w:hanging="1080"/>
      </w:pPr>
    </w:lvl>
    <w:lvl w:ilvl="5">
      <w:start w:val="1"/>
      <w:numFmt w:val="decimal"/>
      <w:lvlText w:val="%1.%2.%3.%4.%5.%6"/>
      <w:lvlJc w:val="left"/>
      <w:pPr>
        <w:ind w:left="4620" w:hanging="1080"/>
      </w:pPr>
    </w:lvl>
    <w:lvl w:ilvl="6">
      <w:start w:val="1"/>
      <w:numFmt w:val="decimal"/>
      <w:lvlText w:val="%1.%2.%3.%4.%5.%6.%7"/>
      <w:lvlJc w:val="left"/>
      <w:pPr>
        <w:ind w:left="5688" w:hanging="1440"/>
      </w:pPr>
    </w:lvl>
    <w:lvl w:ilvl="7">
      <w:start w:val="1"/>
      <w:numFmt w:val="decimal"/>
      <w:lvlText w:val="%1.%2.%3.%4.%5.%6.%7.%8"/>
      <w:lvlJc w:val="left"/>
      <w:pPr>
        <w:ind w:left="6396" w:hanging="1440"/>
      </w:pPr>
    </w:lvl>
    <w:lvl w:ilvl="8">
      <w:start w:val="1"/>
      <w:numFmt w:val="decimal"/>
      <w:lvlText w:val="%1.%2.%3.%4.%5.%6.%7.%8.%9"/>
      <w:lvlJc w:val="left"/>
      <w:pPr>
        <w:ind w:left="7464" w:hanging="1800"/>
      </w:pPr>
    </w:lvl>
  </w:abstractNum>
  <w:abstractNum w:abstractNumId="6">
    <w:nsid w:val="588821FB"/>
    <w:multiLevelType w:val="multilevel"/>
    <w:tmpl w:val="B086A35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5EA81814"/>
    <w:multiLevelType w:val="multilevel"/>
    <w:tmpl w:val="E2906E0A"/>
    <w:lvl w:ilvl="0">
      <w:start w:val="1"/>
      <w:numFmt w:val="decimal"/>
      <w:lvlText w:val="%1"/>
      <w:lvlJc w:val="left"/>
      <w:pPr>
        <w:ind w:left="360" w:hanging="360"/>
      </w:pPr>
      <w:rPr>
        <w:rFonts w:hint="default"/>
        <w:sz w:val="22"/>
      </w:rPr>
    </w:lvl>
    <w:lvl w:ilvl="1">
      <w:start w:val="1"/>
      <w:numFmt w:val="decimal"/>
      <w:lvlText w:val="%1.%2"/>
      <w:lvlJc w:val="left"/>
      <w:pPr>
        <w:ind w:left="1068" w:hanging="360"/>
      </w:pPr>
      <w:rPr>
        <w:rFonts w:hint="default"/>
        <w:sz w:val="22"/>
      </w:rPr>
    </w:lvl>
    <w:lvl w:ilvl="2">
      <w:start w:val="1"/>
      <w:numFmt w:val="decimal"/>
      <w:lvlText w:val="%1.%2.%3"/>
      <w:lvlJc w:val="left"/>
      <w:pPr>
        <w:ind w:left="2136" w:hanging="720"/>
      </w:pPr>
      <w:rPr>
        <w:rFonts w:hint="default"/>
        <w:sz w:val="22"/>
      </w:rPr>
    </w:lvl>
    <w:lvl w:ilvl="3">
      <w:start w:val="1"/>
      <w:numFmt w:val="decimal"/>
      <w:lvlText w:val="%1.%2.%3.%4"/>
      <w:lvlJc w:val="left"/>
      <w:pPr>
        <w:ind w:left="2844" w:hanging="720"/>
      </w:pPr>
      <w:rPr>
        <w:rFonts w:hint="default"/>
        <w:sz w:val="22"/>
      </w:rPr>
    </w:lvl>
    <w:lvl w:ilvl="4">
      <w:start w:val="1"/>
      <w:numFmt w:val="decimal"/>
      <w:lvlText w:val="%1.%2.%3.%4.%5"/>
      <w:lvlJc w:val="left"/>
      <w:pPr>
        <w:ind w:left="3912" w:hanging="1080"/>
      </w:pPr>
      <w:rPr>
        <w:rFonts w:hint="default"/>
        <w:sz w:val="22"/>
      </w:rPr>
    </w:lvl>
    <w:lvl w:ilvl="5">
      <w:start w:val="1"/>
      <w:numFmt w:val="decimal"/>
      <w:lvlText w:val="%1.%2.%3.%4.%5.%6"/>
      <w:lvlJc w:val="left"/>
      <w:pPr>
        <w:ind w:left="4620" w:hanging="1080"/>
      </w:pPr>
      <w:rPr>
        <w:rFonts w:hint="default"/>
        <w:sz w:val="22"/>
      </w:rPr>
    </w:lvl>
    <w:lvl w:ilvl="6">
      <w:start w:val="1"/>
      <w:numFmt w:val="decimal"/>
      <w:lvlText w:val="%1.%2.%3.%4.%5.%6.%7"/>
      <w:lvlJc w:val="left"/>
      <w:pPr>
        <w:ind w:left="5688" w:hanging="1440"/>
      </w:pPr>
      <w:rPr>
        <w:rFonts w:hint="default"/>
        <w:sz w:val="22"/>
      </w:rPr>
    </w:lvl>
    <w:lvl w:ilvl="7">
      <w:start w:val="1"/>
      <w:numFmt w:val="decimal"/>
      <w:lvlText w:val="%1.%2.%3.%4.%5.%6.%7.%8"/>
      <w:lvlJc w:val="left"/>
      <w:pPr>
        <w:ind w:left="6396" w:hanging="1440"/>
      </w:pPr>
      <w:rPr>
        <w:rFonts w:hint="default"/>
        <w:sz w:val="22"/>
      </w:rPr>
    </w:lvl>
    <w:lvl w:ilvl="8">
      <w:start w:val="1"/>
      <w:numFmt w:val="decimal"/>
      <w:lvlText w:val="%1.%2.%3.%4.%5.%6.%7.%8.%9"/>
      <w:lvlJc w:val="left"/>
      <w:pPr>
        <w:ind w:left="7464" w:hanging="1800"/>
      </w:pPr>
      <w:rPr>
        <w:rFonts w:hint="default"/>
        <w:sz w:val="22"/>
      </w:rPr>
    </w:lvl>
  </w:abstractNum>
  <w:abstractNum w:abstractNumId="8">
    <w:nsid w:val="5F807D83"/>
    <w:multiLevelType w:val="multilevel"/>
    <w:tmpl w:val="A0DA6F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CB10724"/>
    <w:multiLevelType w:val="hybridMultilevel"/>
    <w:tmpl w:val="94DE7F18"/>
    <w:lvl w:ilvl="0" w:tplc="C3F2BBD6">
      <w:start w:val="1"/>
      <w:numFmt w:val="decimal"/>
      <w:lvlText w:val="%1."/>
      <w:lvlJc w:val="left"/>
      <w:pPr>
        <w:ind w:left="930" w:hanging="39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71D305E6"/>
    <w:multiLevelType w:val="multilevel"/>
    <w:tmpl w:val="6E7C2A1E"/>
    <w:lvl w:ilvl="0">
      <w:start w:val="1"/>
      <w:numFmt w:val="decimal"/>
      <w:lvlText w:val="%1."/>
      <w:lvlJc w:val="left"/>
      <w:pPr>
        <w:ind w:left="644"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71FC29BC"/>
    <w:multiLevelType w:val="hybridMultilevel"/>
    <w:tmpl w:val="78CE079A"/>
    <w:lvl w:ilvl="0" w:tplc="9468F45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74B35032"/>
    <w:multiLevelType w:val="multilevel"/>
    <w:tmpl w:val="1E1C5BD0"/>
    <w:lvl w:ilvl="0">
      <w:start w:val="1"/>
      <w:numFmt w:val="decimal"/>
      <w:lvlText w:val="%1."/>
      <w:lvlJc w:val="left"/>
      <w:pPr>
        <w:ind w:left="1265" w:hanging="555"/>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num w:numId="1">
    <w:abstractNumId w:val="12"/>
  </w:num>
  <w:num w:numId="2">
    <w:abstractNumId w:val="10"/>
  </w:num>
  <w:num w:numId="3">
    <w:abstractNumId w:val="3"/>
  </w:num>
  <w:num w:numId="4">
    <w:abstractNumId w:val="1"/>
  </w:num>
  <w:num w:numId="5">
    <w:abstractNumId w:val="0"/>
  </w:num>
  <w:num w:numId="6">
    <w:abstractNumId w:val="9"/>
  </w:num>
  <w:num w:numId="7">
    <w:abstractNumId w:val="2"/>
  </w:num>
  <w:num w:numId="8">
    <w:abstractNumId w:val="11"/>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8"/>
  </w:num>
  <w:num w:numId="12">
    <w:abstractNumId w:val="6"/>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6CA1"/>
    <w:rsid w:val="00896CA1"/>
    <w:rsid w:val="00A50D46"/>
    <w:rsid w:val="00A72D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F6CB2E7F-2CE5-41EA-82F5-19AF67BD3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Раздел Договора,H1,&quot;Алмаз&quot;"/>
    <w:basedOn w:val="a"/>
    <w:next w:val="a"/>
    <w:link w:val="10"/>
    <w:qFormat/>
    <w:rsid w:val="00A72D12"/>
    <w:pPr>
      <w:keepNext/>
      <w:tabs>
        <w:tab w:val="num" w:pos="360"/>
      </w:tabs>
      <w:suppressAutoHyphens/>
      <w:spacing w:after="0" w:line="240" w:lineRule="auto"/>
      <w:ind w:left="540"/>
      <w:jc w:val="both"/>
      <w:outlineLvl w:val="0"/>
    </w:pPr>
    <w:rPr>
      <w:rFonts w:ascii="Times New Roman" w:eastAsia="Times New Roman" w:hAnsi="Times New Roman" w:cs="Times New Roman"/>
      <w:sz w:val="24"/>
      <w:szCs w:val="24"/>
      <w:lang w:eastAsia="ar-SA"/>
    </w:rPr>
  </w:style>
  <w:style w:type="paragraph" w:styleId="4">
    <w:name w:val="heading 4"/>
    <w:basedOn w:val="a"/>
    <w:next w:val="a"/>
    <w:link w:val="40"/>
    <w:qFormat/>
    <w:rsid w:val="00A72D12"/>
    <w:pPr>
      <w:widowControl w:val="0"/>
      <w:autoSpaceDE w:val="0"/>
      <w:autoSpaceDN w:val="0"/>
      <w:adjustRightInd w:val="0"/>
      <w:spacing w:after="0" w:line="240" w:lineRule="auto"/>
      <w:outlineLvl w:val="3"/>
    </w:pPr>
    <w:rPr>
      <w:rFonts w:ascii="Arial CYR" w:eastAsia="Times New Roman" w:hAnsi="Arial CYR" w:cs="Times New Roman"/>
      <w:sz w:val="24"/>
      <w:szCs w:val="24"/>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rsid w:val="00A72D12"/>
    <w:rPr>
      <w:rFonts w:ascii="Times New Roman" w:eastAsia="Times New Roman" w:hAnsi="Times New Roman" w:cs="Times New Roman"/>
      <w:sz w:val="24"/>
      <w:szCs w:val="24"/>
      <w:lang w:eastAsia="ar-SA"/>
    </w:rPr>
  </w:style>
  <w:style w:type="character" w:customStyle="1" w:styleId="40">
    <w:name w:val="Заголовок 4 Знак"/>
    <w:basedOn w:val="a0"/>
    <w:link w:val="4"/>
    <w:rsid w:val="00A72D12"/>
    <w:rPr>
      <w:rFonts w:ascii="Arial CYR" w:eastAsia="Times New Roman" w:hAnsi="Arial CYR" w:cs="Times New Roman"/>
      <w:sz w:val="24"/>
      <w:szCs w:val="24"/>
      <w:lang w:val="x-none" w:eastAsia="x-none"/>
    </w:rPr>
  </w:style>
  <w:style w:type="paragraph" w:customStyle="1" w:styleId="11">
    <w:name w:val="Знак1 Знак Знак Знак Знак Знак Знак Знак Знак Знак"/>
    <w:basedOn w:val="a"/>
    <w:next w:val="a"/>
    <w:semiHidden/>
    <w:rsid w:val="00A72D12"/>
    <w:pPr>
      <w:spacing w:line="240" w:lineRule="exact"/>
    </w:pPr>
    <w:rPr>
      <w:rFonts w:ascii="Arial" w:eastAsia="Times New Roman" w:hAnsi="Arial" w:cs="Arial"/>
      <w:sz w:val="20"/>
      <w:szCs w:val="20"/>
      <w:lang w:val="en-US"/>
    </w:rPr>
  </w:style>
  <w:style w:type="paragraph" w:styleId="a3">
    <w:name w:val="Balloon Text"/>
    <w:basedOn w:val="a"/>
    <w:link w:val="a4"/>
    <w:unhideWhenUsed/>
    <w:rsid w:val="00A72D12"/>
    <w:pPr>
      <w:spacing w:after="0" w:line="240" w:lineRule="auto"/>
    </w:pPr>
    <w:rPr>
      <w:rFonts w:ascii="Segoe UI" w:hAnsi="Segoe UI" w:cs="Segoe UI"/>
      <w:sz w:val="18"/>
      <w:szCs w:val="18"/>
    </w:rPr>
  </w:style>
  <w:style w:type="character" w:customStyle="1" w:styleId="a4">
    <w:name w:val="Текст выноски Знак"/>
    <w:basedOn w:val="a0"/>
    <w:link w:val="a3"/>
    <w:rsid w:val="00A72D12"/>
    <w:rPr>
      <w:rFonts w:ascii="Segoe UI" w:hAnsi="Segoe UI" w:cs="Segoe UI"/>
      <w:sz w:val="18"/>
      <w:szCs w:val="18"/>
    </w:rPr>
  </w:style>
  <w:style w:type="paragraph" w:styleId="a5">
    <w:name w:val="header"/>
    <w:basedOn w:val="a"/>
    <w:link w:val="a6"/>
    <w:rsid w:val="00A72D12"/>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6">
    <w:name w:val="Верхний колонтитул Знак"/>
    <w:basedOn w:val="a0"/>
    <w:link w:val="a5"/>
    <w:rsid w:val="00A72D12"/>
    <w:rPr>
      <w:rFonts w:ascii="Times New Roman" w:eastAsia="Times New Roman" w:hAnsi="Times New Roman" w:cs="Times New Roman"/>
      <w:sz w:val="24"/>
      <w:szCs w:val="24"/>
      <w:lang w:eastAsia="ar-SA"/>
    </w:rPr>
  </w:style>
  <w:style w:type="character" w:styleId="a7">
    <w:name w:val="page number"/>
    <w:basedOn w:val="a0"/>
    <w:rsid w:val="00A72D12"/>
  </w:style>
  <w:style w:type="paragraph" w:customStyle="1" w:styleId="Standard">
    <w:name w:val="Standard"/>
    <w:rsid w:val="00A72D12"/>
    <w:pPr>
      <w:suppressAutoHyphens/>
      <w:autoSpaceDN w:val="0"/>
      <w:spacing w:after="0" w:line="240" w:lineRule="auto"/>
    </w:pPr>
    <w:rPr>
      <w:rFonts w:ascii="Times New Roman" w:eastAsia="Times New Roman" w:hAnsi="Times New Roman" w:cs="Times New Roman"/>
      <w:kern w:val="3"/>
      <w:sz w:val="24"/>
      <w:szCs w:val="24"/>
      <w:lang w:eastAsia="ru-RU"/>
    </w:rPr>
  </w:style>
  <w:style w:type="numbering" w:customStyle="1" w:styleId="12">
    <w:name w:val="Нет списка1"/>
    <w:next w:val="a2"/>
    <w:uiPriority w:val="99"/>
    <w:semiHidden/>
    <w:rsid w:val="00A72D12"/>
  </w:style>
  <w:style w:type="character" w:styleId="a8">
    <w:name w:val="Hyperlink"/>
    <w:uiPriority w:val="99"/>
    <w:rsid w:val="00A72D12"/>
    <w:rPr>
      <w:rFonts w:cs="Times New Roman"/>
      <w:color w:val="0000FF"/>
      <w:u w:val="single"/>
    </w:rPr>
  </w:style>
  <w:style w:type="paragraph" w:customStyle="1" w:styleId="ConsTitle">
    <w:name w:val="ConsTitle"/>
    <w:rsid w:val="00A72D12"/>
    <w:pPr>
      <w:widowControl w:val="0"/>
      <w:suppressAutoHyphens/>
      <w:autoSpaceDE w:val="0"/>
      <w:spacing w:after="0" w:line="240" w:lineRule="auto"/>
      <w:ind w:right="19772"/>
    </w:pPr>
    <w:rPr>
      <w:rFonts w:ascii="Arial" w:eastAsia="Times New Roman" w:hAnsi="Arial" w:cs="Arial"/>
      <w:b/>
      <w:bCs/>
      <w:sz w:val="16"/>
      <w:szCs w:val="16"/>
      <w:lang w:eastAsia="ar-SA"/>
    </w:rPr>
  </w:style>
  <w:style w:type="paragraph" w:customStyle="1" w:styleId="ConsNormal">
    <w:name w:val="ConsNormal"/>
    <w:rsid w:val="00A72D12"/>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Nonformat">
    <w:name w:val="ConsNonformat"/>
    <w:rsid w:val="00A72D12"/>
    <w:pPr>
      <w:suppressAutoHyphens/>
      <w:autoSpaceDE w:val="0"/>
      <w:spacing w:after="0" w:line="240" w:lineRule="auto"/>
      <w:ind w:right="19772"/>
    </w:pPr>
    <w:rPr>
      <w:rFonts w:ascii="Courier New" w:eastAsia="Times New Roman" w:hAnsi="Courier New" w:cs="Courier New"/>
      <w:sz w:val="24"/>
      <w:szCs w:val="24"/>
      <w:lang w:eastAsia="ar-SA"/>
    </w:rPr>
  </w:style>
  <w:style w:type="table" w:styleId="a9">
    <w:name w:val="Table Grid"/>
    <w:basedOn w:val="a1"/>
    <w:rsid w:val="00A72D1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a">
    <w:name w:val="Цветовое выделение"/>
    <w:rsid w:val="00A72D12"/>
    <w:rPr>
      <w:b/>
      <w:bCs/>
      <w:color w:val="000080"/>
    </w:rPr>
  </w:style>
  <w:style w:type="paragraph" w:customStyle="1" w:styleId="ConsPlusTitle">
    <w:name w:val="ConsPlusTitle"/>
    <w:rsid w:val="00A72D12"/>
    <w:pPr>
      <w:suppressAutoHyphens/>
      <w:autoSpaceDE w:val="0"/>
      <w:spacing w:after="0" w:line="240" w:lineRule="auto"/>
    </w:pPr>
    <w:rPr>
      <w:rFonts w:ascii="Arial" w:eastAsia="Times New Roman" w:hAnsi="Arial" w:cs="Arial"/>
      <w:b/>
      <w:bCs/>
      <w:sz w:val="20"/>
      <w:szCs w:val="20"/>
      <w:lang w:eastAsia="ar-SA"/>
    </w:rPr>
  </w:style>
  <w:style w:type="paragraph" w:customStyle="1" w:styleId="ab">
    <w:name w:val="Содержимое таблицы"/>
    <w:basedOn w:val="a"/>
    <w:rsid w:val="00A72D12"/>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c">
    <w:name w:val="Заголовок таблицы"/>
    <w:basedOn w:val="ab"/>
    <w:rsid w:val="00A72D12"/>
    <w:pPr>
      <w:jc w:val="center"/>
    </w:pPr>
    <w:rPr>
      <w:b/>
      <w:bCs/>
      <w:i/>
      <w:iCs/>
    </w:rPr>
  </w:style>
  <w:style w:type="paragraph" w:styleId="ad">
    <w:name w:val="footer"/>
    <w:basedOn w:val="a"/>
    <w:link w:val="ae"/>
    <w:rsid w:val="00A72D12"/>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e">
    <w:name w:val="Нижний колонтитул Знак"/>
    <w:basedOn w:val="a0"/>
    <w:link w:val="ad"/>
    <w:rsid w:val="00A72D12"/>
    <w:rPr>
      <w:rFonts w:ascii="Times New Roman" w:eastAsia="Times New Roman" w:hAnsi="Times New Roman" w:cs="Times New Roman"/>
      <w:sz w:val="24"/>
      <w:szCs w:val="24"/>
      <w:lang w:val="x-none" w:eastAsia="x-none"/>
    </w:rPr>
  </w:style>
  <w:style w:type="paragraph" w:customStyle="1" w:styleId="CharCharCharChar">
    <w:name w:val="Char Char Char Char"/>
    <w:basedOn w:val="a"/>
    <w:next w:val="a"/>
    <w:semiHidden/>
    <w:rsid w:val="00A72D12"/>
    <w:pPr>
      <w:spacing w:line="240" w:lineRule="exact"/>
    </w:pPr>
    <w:rPr>
      <w:rFonts w:ascii="Arial" w:eastAsia="Times New Roman" w:hAnsi="Arial" w:cs="Arial"/>
      <w:sz w:val="20"/>
      <w:szCs w:val="20"/>
      <w:lang w:val="en-US"/>
    </w:rPr>
  </w:style>
  <w:style w:type="paragraph" w:customStyle="1" w:styleId="13">
    <w:name w:val=" Знак1 Знак Знак Знак Знак Знак Знак Знак Знак Знак"/>
    <w:basedOn w:val="a"/>
    <w:next w:val="a"/>
    <w:semiHidden/>
    <w:rsid w:val="00A72D12"/>
    <w:pPr>
      <w:spacing w:line="240" w:lineRule="exact"/>
    </w:pPr>
    <w:rPr>
      <w:rFonts w:ascii="Arial" w:eastAsia="Times New Roman" w:hAnsi="Arial" w:cs="Arial"/>
      <w:sz w:val="20"/>
      <w:szCs w:val="20"/>
      <w:lang w:val="en-US"/>
    </w:rPr>
  </w:style>
  <w:style w:type="character" w:customStyle="1" w:styleId="FontStyle13">
    <w:name w:val="Font Style13"/>
    <w:rsid w:val="00A72D12"/>
    <w:rPr>
      <w:rFonts w:ascii="Times New Roman" w:hAnsi="Times New Roman" w:cs="Times New Roman"/>
      <w:b/>
      <w:bCs/>
      <w:sz w:val="20"/>
      <w:szCs w:val="20"/>
    </w:rPr>
  </w:style>
  <w:style w:type="paragraph" w:styleId="af">
    <w:name w:val="Body Text Indent"/>
    <w:basedOn w:val="a"/>
    <w:link w:val="af0"/>
    <w:rsid w:val="00A72D12"/>
    <w:pPr>
      <w:widowControl w:val="0"/>
      <w:spacing w:after="0" w:line="240" w:lineRule="auto"/>
      <w:ind w:hanging="54"/>
      <w:jc w:val="center"/>
    </w:pPr>
    <w:rPr>
      <w:rFonts w:ascii="Times New Roman" w:eastAsia="Times New Roman" w:hAnsi="Times New Roman" w:cs="Times New Roman"/>
      <w:snapToGrid w:val="0"/>
      <w:sz w:val="28"/>
      <w:szCs w:val="20"/>
      <w:lang w:val="x-none" w:eastAsia="x-none"/>
    </w:rPr>
  </w:style>
  <w:style w:type="character" w:customStyle="1" w:styleId="af0">
    <w:name w:val="Основной текст с отступом Знак"/>
    <w:basedOn w:val="a0"/>
    <w:link w:val="af"/>
    <w:rsid w:val="00A72D12"/>
    <w:rPr>
      <w:rFonts w:ascii="Times New Roman" w:eastAsia="Times New Roman" w:hAnsi="Times New Roman" w:cs="Times New Roman"/>
      <w:snapToGrid w:val="0"/>
      <w:sz w:val="28"/>
      <w:szCs w:val="20"/>
      <w:lang w:val="x-none" w:eastAsia="x-none"/>
    </w:rPr>
  </w:style>
  <w:style w:type="paragraph" w:styleId="2">
    <w:name w:val="Body Text 2"/>
    <w:basedOn w:val="a"/>
    <w:link w:val="20"/>
    <w:rsid w:val="00A72D12"/>
    <w:pPr>
      <w:widowControl w:val="0"/>
      <w:autoSpaceDE w:val="0"/>
      <w:autoSpaceDN w:val="0"/>
      <w:adjustRightInd w:val="0"/>
      <w:spacing w:after="0" w:line="240" w:lineRule="auto"/>
      <w:jc w:val="center"/>
    </w:pPr>
    <w:rPr>
      <w:rFonts w:ascii="Times New Roman" w:eastAsia="Times New Roman" w:hAnsi="Times New Roman" w:cs="Times New Roman"/>
      <w:snapToGrid w:val="0"/>
      <w:color w:val="000000"/>
      <w:sz w:val="28"/>
      <w:szCs w:val="20"/>
      <w:lang w:val="x-none" w:eastAsia="x-none"/>
    </w:rPr>
  </w:style>
  <w:style w:type="character" w:customStyle="1" w:styleId="20">
    <w:name w:val="Основной текст 2 Знак"/>
    <w:basedOn w:val="a0"/>
    <w:link w:val="2"/>
    <w:rsid w:val="00A72D12"/>
    <w:rPr>
      <w:rFonts w:ascii="Times New Roman" w:eastAsia="Times New Roman" w:hAnsi="Times New Roman" w:cs="Times New Roman"/>
      <w:snapToGrid w:val="0"/>
      <w:color w:val="000000"/>
      <w:sz w:val="28"/>
      <w:szCs w:val="20"/>
      <w:lang w:val="x-none" w:eastAsia="x-none"/>
    </w:rPr>
  </w:style>
  <w:style w:type="character" w:styleId="af1">
    <w:name w:val="FollowedHyperlink"/>
    <w:uiPriority w:val="99"/>
    <w:unhideWhenUsed/>
    <w:rsid w:val="00A72D12"/>
    <w:rPr>
      <w:color w:val="800080"/>
      <w:u w:val="single"/>
    </w:rPr>
  </w:style>
  <w:style w:type="paragraph" w:customStyle="1" w:styleId="msonormal0">
    <w:name w:val="msonormal"/>
    <w:basedOn w:val="a"/>
    <w:rsid w:val="00A72D1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0">
    <w:name w:val="xl70"/>
    <w:basedOn w:val="a"/>
    <w:rsid w:val="00A72D12"/>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lang w:eastAsia="ru-RU"/>
    </w:rPr>
  </w:style>
  <w:style w:type="paragraph" w:customStyle="1" w:styleId="xl71">
    <w:name w:val="xl71"/>
    <w:basedOn w:val="a"/>
    <w:rsid w:val="00A72D12"/>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paragraph" w:customStyle="1" w:styleId="xl72">
    <w:name w:val="xl72"/>
    <w:basedOn w:val="a"/>
    <w:rsid w:val="00A72D12"/>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73">
    <w:name w:val="xl73"/>
    <w:basedOn w:val="a"/>
    <w:rsid w:val="00A72D12"/>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4">
    <w:name w:val="xl74"/>
    <w:basedOn w:val="a"/>
    <w:rsid w:val="00A72D12"/>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75">
    <w:name w:val="xl75"/>
    <w:basedOn w:val="a"/>
    <w:rsid w:val="00A72D1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paragraph" w:customStyle="1" w:styleId="xl76">
    <w:name w:val="xl76"/>
    <w:basedOn w:val="a"/>
    <w:rsid w:val="00A72D1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lang w:eastAsia="ru-RU"/>
    </w:rPr>
  </w:style>
  <w:style w:type="paragraph" w:customStyle="1" w:styleId="xl77">
    <w:name w:val="xl77"/>
    <w:basedOn w:val="a"/>
    <w:rsid w:val="00A72D1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lang w:eastAsia="ru-RU"/>
    </w:rPr>
  </w:style>
  <w:style w:type="paragraph" w:customStyle="1" w:styleId="xl78">
    <w:name w:val="xl78"/>
    <w:basedOn w:val="a"/>
    <w:rsid w:val="00A72D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79">
    <w:name w:val="xl79"/>
    <w:basedOn w:val="a"/>
    <w:rsid w:val="00A72D12"/>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80">
    <w:name w:val="xl80"/>
    <w:basedOn w:val="a"/>
    <w:rsid w:val="00A72D1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lang w:eastAsia="ru-RU"/>
    </w:rPr>
  </w:style>
  <w:style w:type="paragraph" w:customStyle="1" w:styleId="xl81">
    <w:name w:val="xl81"/>
    <w:basedOn w:val="a"/>
    <w:rsid w:val="00A72D1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82">
    <w:name w:val="xl82"/>
    <w:basedOn w:val="a"/>
    <w:rsid w:val="00A72D1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paragraph" w:customStyle="1" w:styleId="xl83">
    <w:name w:val="xl83"/>
    <w:basedOn w:val="a"/>
    <w:rsid w:val="00A72D1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paragraph" w:customStyle="1" w:styleId="xl84">
    <w:name w:val="xl84"/>
    <w:basedOn w:val="a"/>
    <w:rsid w:val="00A72D12"/>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paragraph" w:customStyle="1" w:styleId="xl85">
    <w:name w:val="xl85"/>
    <w:basedOn w:val="a"/>
    <w:rsid w:val="00A72D1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lang w:eastAsia="ru-RU"/>
    </w:rPr>
  </w:style>
  <w:style w:type="paragraph" w:customStyle="1" w:styleId="xl86">
    <w:name w:val="xl86"/>
    <w:basedOn w:val="a"/>
    <w:rsid w:val="00A72D1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bottom"/>
    </w:pPr>
    <w:rPr>
      <w:rFonts w:ascii="Times New Roman" w:eastAsia="Times New Roman" w:hAnsi="Times New Roman" w:cs="Times New Roman"/>
      <w:b/>
      <w:bCs/>
      <w:color w:val="000000"/>
      <w:sz w:val="24"/>
      <w:szCs w:val="24"/>
      <w:lang w:eastAsia="ru-RU"/>
    </w:rPr>
  </w:style>
  <w:style w:type="paragraph" w:customStyle="1" w:styleId="xl87">
    <w:name w:val="xl87"/>
    <w:basedOn w:val="a"/>
    <w:rsid w:val="00A72D12"/>
    <w:pP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88">
    <w:name w:val="xl88"/>
    <w:basedOn w:val="a"/>
    <w:rsid w:val="00A72D1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89">
    <w:name w:val="xl89"/>
    <w:basedOn w:val="a"/>
    <w:rsid w:val="00A72D1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90">
    <w:name w:val="xl90"/>
    <w:basedOn w:val="a"/>
    <w:rsid w:val="00A72D1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paragraph" w:customStyle="1" w:styleId="xl91">
    <w:name w:val="xl91"/>
    <w:basedOn w:val="a"/>
    <w:rsid w:val="00A72D1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lang w:eastAsia="ru-RU"/>
    </w:rPr>
  </w:style>
  <w:style w:type="paragraph" w:customStyle="1" w:styleId="xl92">
    <w:name w:val="xl92"/>
    <w:basedOn w:val="a"/>
    <w:rsid w:val="00A72D12"/>
    <w:pPr>
      <w:pBdr>
        <w:top w:val="single" w:sz="4" w:space="0" w:color="000000"/>
        <w:bottom w:val="single" w:sz="4" w:space="0" w:color="auto"/>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93">
    <w:name w:val="xl93"/>
    <w:basedOn w:val="a"/>
    <w:rsid w:val="00A72D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4">
    <w:name w:val="xl94"/>
    <w:basedOn w:val="a"/>
    <w:rsid w:val="00A72D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5">
    <w:name w:val="xl95"/>
    <w:basedOn w:val="a"/>
    <w:rsid w:val="00A72D12"/>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96">
    <w:name w:val="xl96"/>
    <w:basedOn w:val="a"/>
    <w:rsid w:val="00A72D12"/>
    <w:pPr>
      <w:pBdr>
        <w:bottom w:val="single" w:sz="4" w:space="0" w:color="000000"/>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97">
    <w:name w:val="xl97"/>
    <w:basedOn w:val="a"/>
    <w:rsid w:val="00A72D12"/>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98">
    <w:name w:val="xl98"/>
    <w:basedOn w:val="a"/>
    <w:rsid w:val="00A72D1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99">
    <w:name w:val="xl99"/>
    <w:basedOn w:val="a"/>
    <w:rsid w:val="00A72D12"/>
    <w:pPr>
      <w:pBdr>
        <w:top w:val="single" w:sz="4" w:space="0" w:color="000000"/>
        <w:left w:val="single" w:sz="4" w:space="0" w:color="000000"/>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00">
    <w:name w:val="xl100"/>
    <w:basedOn w:val="a"/>
    <w:rsid w:val="00A72D12"/>
    <w:pPr>
      <w:pBdr>
        <w:top w:val="single" w:sz="4" w:space="0" w:color="000000"/>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01">
    <w:name w:val="xl101"/>
    <w:basedOn w:val="a"/>
    <w:rsid w:val="00A72D12"/>
    <w:pPr>
      <w:pBdr>
        <w:top w:val="single" w:sz="4" w:space="0" w:color="000000"/>
        <w:bottom w:val="single" w:sz="4" w:space="0" w:color="auto"/>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styleId="af2">
    <w:name w:val="No Spacing"/>
    <w:uiPriority w:val="1"/>
    <w:qFormat/>
    <w:rsid w:val="00A72D12"/>
    <w:pPr>
      <w:spacing w:after="0" w:line="240" w:lineRule="auto"/>
    </w:pPr>
    <w:rPr>
      <w:rFonts w:ascii="Times New Roman" w:eastAsia="Times New Roman" w:hAnsi="Times New Roman" w:cs="Times New Roman"/>
      <w:sz w:val="24"/>
      <w:szCs w:val="24"/>
      <w:lang w:eastAsia="ru-RU"/>
    </w:rPr>
  </w:style>
  <w:style w:type="paragraph" w:customStyle="1" w:styleId="xl67">
    <w:name w:val="xl67"/>
    <w:basedOn w:val="a"/>
    <w:rsid w:val="00A72D12"/>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68">
    <w:name w:val="xl68"/>
    <w:basedOn w:val="a"/>
    <w:rsid w:val="00A72D1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9">
    <w:name w:val="xl69"/>
    <w:basedOn w:val="a"/>
    <w:rsid w:val="00A72D12"/>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2">
    <w:name w:val="xl102"/>
    <w:basedOn w:val="a"/>
    <w:rsid w:val="00A72D12"/>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103">
    <w:name w:val="xl103"/>
    <w:basedOn w:val="a"/>
    <w:rsid w:val="00A72D12"/>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04">
    <w:name w:val="xl104"/>
    <w:basedOn w:val="a"/>
    <w:rsid w:val="00A72D12"/>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105">
    <w:name w:val="xl105"/>
    <w:basedOn w:val="a"/>
    <w:rsid w:val="00A72D1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6">
    <w:name w:val="xl106"/>
    <w:basedOn w:val="a"/>
    <w:rsid w:val="00A72D12"/>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07">
    <w:name w:val="xl107"/>
    <w:basedOn w:val="a"/>
    <w:rsid w:val="00A72D1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8">
    <w:name w:val="xl108"/>
    <w:basedOn w:val="a"/>
    <w:rsid w:val="00A72D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09">
    <w:name w:val="xl109"/>
    <w:basedOn w:val="a"/>
    <w:rsid w:val="00A72D1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0">
    <w:name w:val="xl110"/>
    <w:basedOn w:val="a"/>
    <w:rsid w:val="00A72D12"/>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11">
    <w:name w:val="xl111"/>
    <w:basedOn w:val="a"/>
    <w:rsid w:val="00A72D12"/>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12">
    <w:name w:val="xl112"/>
    <w:basedOn w:val="a"/>
    <w:rsid w:val="00A72D1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13">
    <w:name w:val="xl113"/>
    <w:basedOn w:val="a"/>
    <w:rsid w:val="00A72D1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14">
    <w:name w:val="xl114"/>
    <w:basedOn w:val="a"/>
    <w:rsid w:val="00A72D1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5">
    <w:name w:val="xl115"/>
    <w:basedOn w:val="a"/>
    <w:rsid w:val="00A72D12"/>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16">
    <w:name w:val="xl116"/>
    <w:basedOn w:val="a"/>
    <w:rsid w:val="00A72D1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17">
    <w:name w:val="xl117"/>
    <w:basedOn w:val="a"/>
    <w:rsid w:val="00A72D1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bottom"/>
    </w:pPr>
    <w:rPr>
      <w:rFonts w:ascii="Times New Roman" w:eastAsia="Times New Roman" w:hAnsi="Times New Roman" w:cs="Times New Roman"/>
      <w:color w:val="FF0000"/>
      <w:sz w:val="16"/>
      <w:szCs w:val="16"/>
      <w:lang w:eastAsia="ru-RU"/>
    </w:rPr>
  </w:style>
  <w:style w:type="numbering" w:customStyle="1" w:styleId="110">
    <w:name w:val="Нет списка11"/>
    <w:next w:val="a2"/>
    <w:uiPriority w:val="99"/>
    <w:semiHidden/>
    <w:unhideWhenUsed/>
    <w:rsid w:val="00A72D12"/>
  </w:style>
  <w:style w:type="paragraph" w:customStyle="1" w:styleId="xl118">
    <w:name w:val="xl118"/>
    <w:basedOn w:val="a"/>
    <w:rsid w:val="00A72D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b/>
      <w:bCs/>
      <w:color w:val="000000"/>
      <w:sz w:val="18"/>
      <w:szCs w:val="18"/>
      <w:lang w:eastAsia="ru-RU"/>
    </w:rPr>
  </w:style>
  <w:style w:type="paragraph" w:customStyle="1" w:styleId="xl119">
    <w:name w:val="xl119"/>
    <w:basedOn w:val="a"/>
    <w:rsid w:val="00A72D1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paragraph" w:customStyle="1" w:styleId="xl120">
    <w:name w:val="xl120"/>
    <w:basedOn w:val="a"/>
    <w:rsid w:val="00A72D1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lang w:eastAsia="ru-RU"/>
    </w:rPr>
  </w:style>
  <w:style w:type="paragraph" w:customStyle="1" w:styleId="xl121">
    <w:name w:val="xl121"/>
    <w:basedOn w:val="a"/>
    <w:rsid w:val="00A72D12"/>
    <w:pPr>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paragraph" w:customStyle="1" w:styleId="xl122">
    <w:name w:val="xl122"/>
    <w:basedOn w:val="a"/>
    <w:rsid w:val="00A72D12"/>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123">
    <w:name w:val="xl123"/>
    <w:basedOn w:val="a"/>
    <w:rsid w:val="00A72D1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paragraph" w:customStyle="1" w:styleId="xl124">
    <w:name w:val="xl124"/>
    <w:basedOn w:val="a"/>
    <w:rsid w:val="00A72D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25">
    <w:name w:val="xl125"/>
    <w:basedOn w:val="a"/>
    <w:rsid w:val="00A72D12"/>
    <w:pPr>
      <w:spacing w:before="100" w:beforeAutospacing="1" w:after="100" w:afterAutospacing="1" w:line="240" w:lineRule="auto"/>
      <w:jc w:val="right"/>
    </w:pPr>
    <w:rPr>
      <w:rFonts w:ascii="Times New Roman" w:eastAsia="Times New Roman" w:hAnsi="Times New Roman" w:cs="Times New Roman"/>
      <w:sz w:val="18"/>
      <w:szCs w:val="18"/>
      <w:lang w:eastAsia="ru-RU"/>
    </w:rPr>
  </w:style>
  <w:style w:type="paragraph" w:customStyle="1" w:styleId="xl126">
    <w:name w:val="xl126"/>
    <w:basedOn w:val="a"/>
    <w:rsid w:val="00A72D12"/>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27">
    <w:name w:val="xl127"/>
    <w:basedOn w:val="a"/>
    <w:rsid w:val="00A72D12"/>
    <w:pPr>
      <w:spacing w:before="100" w:beforeAutospacing="1" w:after="100" w:afterAutospacing="1" w:line="240" w:lineRule="auto"/>
      <w:jc w:val="center"/>
    </w:pPr>
    <w:rPr>
      <w:rFonts w:ascii="Times New Roman" w:eastAsia="Times New Roman" w:hAnsi="Times New Roman" w:cs="Times New Roman"/>
      <w:b/>
      <w:bCs/>
      <w:color w:val="000000"/>
      <w:sz w:val="18"/>
      <w:szCs w:val="18"/>
      <w:lang w:eastAsia="ru-RU"/>
    </w:rPr>
  </w:style>
  <w:style w:type="paragraph" w:customStyle="1" w:styleId="xl128">
    <w:name w:val="xl128"/>
    <w:basedOn w:val="a"/>
    <w:rsid w:val="00A72D1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ru-RU"/>
    </w:rPr>
  </w:style>
  <w:style w:type="paragraph" w:customStyle="1" w:styleId="xl129">
    <w:name w:val="xl129"/>
    <w:basedOn w:val="a"/>
    <w:rsid w:val="00A72D1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b/>
      <w:bCs/>
      <w:color w:val="000000"/>
      <w:sz w:val="18"/>
      <w:szCs w:val="18"/>
      <w:lang w:eastAsia="ru-RU"/>
    </w:rPr>
  </w:style>
  <w:style w:type="paragraph" w:customStyle="1" w:styleId="xl130">
    <w:name w:val="xl130"/>
    <w:basedOn w:val="a"/>
    <w:rsid w:val="00A72D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131">
    <w:name w:val="xl131"/>
    <w:basedOn w:val="a"/>
    <w:rsid w:val="00A72D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paragraph" w:customStyle="1" w:styleId="xl132">
    <w:name w:val="xl132"/>
    <w:basedOn w:val="a"/>
    <w:rsid w:val="00A72D12"/>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33">
    <w:name w:val="xl133"/>
    <w:basedOn w:val="a"/>
    <w:rsid w:val="00A72D12"/>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34">
    <w:name w:val="xl134"/>
    <w:basedOn w:val="a"/>
    <w:rsid w:val="00A72D12"/>
    <w:pPr>
      <w:pBdr>
        <w:top w:val="single" w:sz="4" w:space="0" w:color="auto"/>
        <w:left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sz w:val="18"/>
      <w:szCs w:val="18"/>
      <w:lang w:eastAsia="ru-RU"/>
    </w:rPr>
  </w:style>
  <w:style w:type="numbering" w:customStyle="1" w:styleId="21">
    <w:name w:val="Нет списка2"/>
    <w:next w:val="a2"/>
    <w:uiPriority w:val="99"/>
    <w:semiHidden/>
    <w:rsid w:val="00A72D12"/>
  </w:style>
  <w:style w:type="paragraph" w:customStyle="1" w:styleId="xl135">
    <w:name w:val="xl135"/>
    <w:basedOn w:val="a"/>
    <w:rsid w:val="00A72D1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36">
    <w:name w:val="xl136"/>
    <w:basedOn w:val="a"/>
    <w:rsid w:val="00A72D12"/>
    <w:pPr>
      <w:pBdr>
        <w:left w:val="single" w:sz="4" w:space="0" w:color="auto"/>
        <w:bottom w:val="single" w:sz="4" w:space="0" w:color="auto"/>
        <w:right w:val="single" w:sz="4" w:space="0" w:color="auto"/>
      </w:pBdr>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paragraph" w:customStyle="1" w:styleId="xl137">
    <w:name w:val="xl137"/>
    <w:basedOn w:val="a"/>
    <w:rsid w:val="00A72D12"/>
    <w:pPr>
      <w:pBdr>
        <w:bottom w:val="single" w:sz="4" w:space="0" w:color="000000"/>
        <w:right w:val="single" w:sz="4" w:space="0" w:color="000000"/>
      </w:pBdr>
      <w:spacing w:before="100" w:beforeAutospacing="1" w:after="100" w:afterAutospacing="1" w:line="240" w:lineRule="auto"/>
      <w:textAlignment w:val="bottom"/>
    </w:pPr>
    <w:rPr>
      <w:rFonts w:ascii="Times New Roman" w:eastAsia="Times New Roman" w:hAnsi="Times New Roman" w:cs="Times New Roman"/>
      <w:color w:val="000000"/>
      <w:sz w:val="18"/>
      <w:szCs w:val="18"/>
      <w:lang w:eastAsia="ru-RU"/>
    </w:rPr>
  </w:style>
  <w:style w:type="paragraph" w:customStyle="1" w:styleId="xl138">
    <w:name w:val="xl138"/>
    <w:basedOn w:val="a"/>
    <w:rsid w:val="00A72D12"/>
    <w:pP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39">
    <w:name w:val="xl139"/>
    <w:basedOn w:val="a"/>
    <w:rsid w:val="00A72D12"/>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40">
    <w:name w:val="xl140"/>
    <w:basedOn w:val="a"/>
    <w:rsid w:val="00A72D1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41">
    <w:name w:val="xl141"/>
    <w:basedOn w:val="a"/>
    <w:rsid w:val="00A72D12"/>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42">
    <w:name w:val="xl142"/>
    <w:basedOn w:val="a"/>
    <w:rsid w:val="00A72D12"/>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143">
    <w:name w:val="xl143"/>
    <w:basedOn w:val="a"/>
    <w:rsid w:val="00A72D1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styleId="af3">
    <w:name w:val="List Paragraph"/>
    <w:basedOn w:val="a"/>
    <w:uiPriority w:val="34"/>
    <w:qFormat/>
    <w:rsid w:val="00A72D12"/>
    <w:pPr>
      <w:suppressAutoHyphens/>
      <w:spacing w:after="0" w:line="240" w:lineRule="auto"/>
      <w:ind w:left="708"/>
    </w:pPr>
    <w:rPr>
      <w:rFonts w:ascii="Times New Roman" w:eastAsia="Times New Roman" w:hAnsi="Times New Roman" w:cs="Times New Roman"/>
      <w:sz w:val="24"/>
      <w:szCs w:val="24"/>
      <w:lang w:eastAsia="ar-SA"/>
    </w:rPr>
  </w:style>
  <w:style w:type="paragraph" w:customStyle="1" w:styleId="s1">
    <w:name w:val="s_1"/>
    <w:basedOn w:val="a"/>
    <w:rsid w:val="00A72D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4">
    <w:name w:val="Emphasis"/>
    <w:uiPriority w:val="20"/>
    <w:qFormat/>
    <w:rsid w:val="00A72D12"/>
    <w:rPr>
      <w:i/>
      <w:iCs/>
    </w:rPr>
  </w:style>
  <w:style w:type="paragraph" w:customStyle="1" w:styleId="dt-p">
    <w:name w:val="dt-p"/>
    <w:basedOn w:val="a"/>
    <w:rsid w:val="00A72D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dt-m">
    <w:name w:val="dt-m"/>
    <w:basedOn w:val="a0"/>
    <w:rsid w:val="00A72D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garantF1://12025350.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8924153.0" TargetMode="External"/><Relationship Id="rId11" Type="http://schemas.openxmlformats.org/officeDocument/2006/relationships/fontTable" Target="fontTable.xml"/><Relationship Id="rId5" Type="http://schemas.openxmlformats.org/officeDocument/2006/relationships/hyperlink" Target="garantF1://8924153.0" TargetMode="External"/><Relationship Id="rId10" Type="http://schemas.openxmlformats.org/officeDocument/2006/relationships/hyperlink" Target="garantF1://70192486.12000" TargetMode="Externa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30</Pages>
  <Words>10258</Words>
  <Characters>58477</Characters>
  <Application>Microsoft Office Word</Application>
  <DocSecurity>0</DocSecurity>
  <Lines>487</Lines>
  <Paragraphs>137</Paragraphs>
  <ScaleCrop>false</ScaleCrop>
  <Company/>
  <LinksUpToDate>false</LinksUpToDate>
  <CharactersWithSpaces>68598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2023-04-05T08:27:00Z</dcterms:created>
  <dcterms:modified xsi:type="dcterms:W3CDTF">2023-04-05T08:28:00Z</dcterms:modified>
</cp:coreProperties>
</file>