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40"/>
          <w:szCs w:val="40"/>
        </w:rPr>
      </w:pPr>
      <w:r w:rsidRPr="00531BF9">
        <w:rPr>
          <w:rFonts w:ascii="Times New Roman" w:hAnsi="Times New Roman"/>
          <w:sz w:val="40"/>
          <w:szCs w:val="40"/>
        </w:rPr>
        <w:t>ИНФОРМАЦИОННЫЙ БЮЛЛЕТЕНЬ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531BF9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531BF9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531BF9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531BF9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Является официальным печатным изданием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 w:rsidRPr="00531BF9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531BF9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 w:rsidRPr="00531BF9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531BF9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AC2D8D" w:rsidRPr="00531BF9" w:rsidRDefault="00892B11" w:rsidP="00D1726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17</w:t>
      </w:r>
      <w:r w:rsidR="00AC2D8D" w:rsidRPr="00531BF9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03</w:t>
      </w:r>
      <w:r w:rsidR="00556FA2" w:rsidRPr="00531BF9">
        <w:rPr>
          <w:rFonts w:ascii="Times New Roman" w:hAnsi="Times New Roman"/>
          <w:color w:val="000000"/>
          <w:sz w:val="28"/>
          <w:szCs w:val="28"/>
        </w:rPr>
        <w:t>.202</w:t>
      </w:r>
      <w:r w:rsidR="005665DD">
        <w:rPr>
          <w:rFonts w:ascii="Times New Roman" w:hAnsi="Times New Roman"/>
          <w:color w:val="000000"/>
          <w:sz w:val="28"/>
          <w:szCs w:val="28"/>
        </w:rPr>
        <w:t>3</w:t>
      </w:r>
      <w:r w:rsidR="00AC2D8D" w:rsidRPr="00531B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C2D8D" w:rsidRPr="00531BF9">
        <w:rPr>
          <w:rFonts w:ascii="Times New Roman" w:hAnsi="Times New Roman"/>
          <w:sz w:val="28"/>
          <w:szCs w:val="28"/>
        </w:rPr>
        <w:t xml:space="preserve">г </w:t>
      </w:r>
      <w:r w:rsidR="00D17265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№</w:t>
      </w:r>
      <w:r w:rsidR="00F130CE">
        <w:rPr>
          <w:rFonts w:ascii="Times New Roman" w:hAnsi="Times New Roman"/>
          <w:sz w:val="28"/>
          <w:szCs w:val="28"/>
        </w:rPr>
        <w:t>3</w:t>
      </w:r>
      <w:r w:rsidR="00AC2D8D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</w:t>
      </w:r>
      <w:r w:rsidR="00D17265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</w:t>
      </w:r>
    </w:p>
    <w:p w:rsidR="00D33400" w:rsidRPr="00531BF9" w:rsidRDefault="00D33400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2C5ED2" w:rsidRPr="00531BF9" w:rsidRDefault="002C5ED2" w:rsidP="00531BF9">
      <w:pPr>
        <w:pStyle w:val="Standard"/>
        <w:jc w:val="center"/>
        <w:rPr>
          <w:sz w:val="28"/>
          <w:szCs w:val="28"/>
          <w:lang w:val="ru-RU"/>
        </w:rPr>
      </w:pPr>
    </w:p>
    <w:p w:rsidR="00805BD8" w:rsidRDefault="00805BD8" w:rsidP="00805BD8">
      <w:pPr>
        <w:ind w:left="-284"/>
        <w:jc w:val="center"/>
        <w:rPr>
          <w:b/>
          <w:sz w:val="32"/>
          <w:szCs w:val="32"/>
        </w:rPr>
      </w:pPr>
      <w:r w:rsidRPr="00BF674F">
        <w:rPr>
          <w:b/>
          <w:sz w:val="32"/>
          <w:szCs w:val="32"/>
        </w:rPr>
        <w:t>В НОМЕРЕ</w:t>
      </w:r>
    </w:p>
    <w:p w:rsidR="00805BD8" w:rsidRDefault="00805BD8" w:rsidP="005665DD">
      <w:pPr>
        <w:ind w:left="-284"/>
        <w:jc w:val="both"/>
        <w:rPr>
          <w:b/>
          <w:sz w:val="28"/>
          <w:szCs w:val="28"/>
        </w:rPr>
      </w:pPr>
    </w:p>
    <w:p w:rsidR="007F5596" w:rsidRPr="007F5596" w:rsidRDefault="00A85584" w:rsidP="007F5596">
      <w:pPr>
        <w:spacing w:before="108" w:after="108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 Совета Депутатов</w:t>
      </w:r>
      <w:r w:rsidR="00805BD8" w:rsidRPr="00805BD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05BD8" w:rsidRPr="00805BD8"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proofErr w:type="spellEnd"/>
      <w:r w:rsidR="00805BD8" w:rsidRPr="00805BD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805BD8" w:rsidRPr="000A1B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№</w:t>
      </w:r>
      <w:r w:rsidR="007F559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19</w:t>
      </w:r>
      <w:r w:rsidR="005665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F5596">
        <w:rPr>
          <w:rFonts w:ascii="Times New Roman" w:hAnsi="Times New Roman" w:cs="Times New Roman"/>
          <w:b/>
          <w:sz w:val="28"/>
          <w:szCs w:val="28"/>
        </w:rPr>
        <w:t>от 28</w:t>
      </w:r>
      <w:r w:rsidR="00F130CE">
        <w:rPr>
          <w:rFonts w:ascii="Times New Roman" w:hAnsi="Times New Roman" w:cs="Times New Roman"/>
          <w:b/>
          <w:sz w:val="28"/>
          <w:szCs w:val="28"/>
        </w:rPr>
        <w:t>.03</w:t>
      </w:r>
      <w:r w:rsidR="005665DD">
        <w:rPr>
          <w:rFonts w:ascii="Times New Roman" w:hAnsi="Times New Roman" w:cs="Times New Roman"/>
          <w:b/>
          <w:sz w:val="28"/>
          <w:szCs w:val="28"/>
        </w:rPr>
        <w:t>.2023</w:t>
      </w:r>
      <w:r w:rsidR="00805BD8" w:rsidRPr="00805BD8">
        <w:rPr>
          <w:rFonts w:ascii="Times New Roman" w:hAnsi="Times New Roman" w:cs="Times New Roman"/>
          <w:b/>
          <w:sz w:val="28"/>
          <w:szCs w:val="28"/>
        </w:rPr>
        <w:t>года «</w:t>
      </w:r>
      <w:r w:rsidR="007F5596" w:rsidRPr="007F5596"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РЕШЕНИЕ СОВЕТА ДЕПУТАТОВ БОЛЬШЕМАРЕСЕВСКОГО СЕЛЬСКОГО ПОСЕЛЕНИЯ ЧАМЗИНСКОГО МУНИЦИПАЛЬНОГО РАЙОНА РЕСПУБЛИКИ МОРДОВИЯ </w:t>
      </w:r>
      <w:r w:rsidR="007F5596" w:rsidRPr="007F5596">
        <w:rPr>
          <w:rFonts w:ascii="Times New Roman" w:hAnsi="Times New Roman" w:cs="Times New Roman"/>
          <w:b/>
          <w:bCs/>
          <w:sz w:val="28"/>
          <w:szCs w:val="28"/>
        </w:rPr>
        <w:t xml:space="preserve">ОТ 26.12.2008г. № 59 «ОБ УСТАНОВЛЕНИИ ЗЕМЕЛЬНОГО НАЛОГА» </w:t>
      </w: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F5596" w:rsidRDefault="007F5596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F5596" w:rsidRDefault="007F5596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F5596" w:rsidRDefault="007F5596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F5596" w:rsidRDefault="007F5596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F5596" w:rsidRDefault="007F5596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F5596" w:rsidRPr="00CB52F5" w:rsidRDefault="007F5596" w:rsidP="007F5596">
      <w:pPr>
        <w:pStyle w:val="a3"/>
        <w:jc w:val="center"/>
        <w:rPr>
          <w:rFonts w:ascii="Times New Roman" w:hAnsi="Times New Roman"/>
          <w:sz w:val="28"/>
          <w:szCs w:val="27"/>
        </w:rPr>
      </w:pPr>
      <w:r>
        <w:rPr>
          <w:rFonts w:ascii="Times New Roman" w:hAnsi="Times New Roman"/>
          <w:sz w:val="28"/>
          <w:szCs w:val="27"/>
        </w:rPr>
        <w:lastRenderedPageBreak/>
        <w:t>СОВЕТ ДЕПУТАТОВ БОЛЬШЕМАРЕСЕВСКОГО</w:t>
      </w:r>
      <w:r w:rsidRPr="00CB52F5">
        <w:rPr>
          <w:rFonts w:ascii="Times New Roman" w:hAnsi="Times New Roman"/>
          <w:sz w:val="28"/>
          <w:szCs w:val="27"/>
        </w:rPr>
        <w:t xml:space="preserve"> СЕЛЬСКОГО ПОСЕЛЕНИЯ</w:t>
      </w:r>
    </w:p>
    <w:p w:rsidR="007F5596" w:rsidRPr="00CB52F5" w:rsidRDefault="007F5596" w:rsidP="007F5596">
      <w:pPr>
        <w:pStyle w:val="a3"/>
        <w:jc w:val="center"/>
        <w:rPr>
          <w:rFonts w:ascii="Times New Roman" w:hAnsi="Times New Roman"/>
          <w:sz w:val="28"/>
          <w:szCs w:val="27"/>
        </w:rPr>
      </w:pPr>
      <w:r w:rsidRPr="00CB52F5">
        <w:rPr>
          <w:rFonts w:ascii="Times New Roman" w:hAnsi="Times New Roman"/>
          <w:sz w:val="28"/>
          <w:szCs w:val="27"/>
        </w:rPr>
        <w:t>ЧАМЗИНСКОГО МУНИЦИПАЛЬНОГО РАЙОНА</w:t>
      </w:r>
    </w:p>
    <w:p w:rsidR="007F5596" w:rsidRPr="00CB52F5" w:rsidRDefault="007F5596" w:rsidP="007F5596">
      <w:pPr>
        <w:pStyle w:val="a3"/>
        <w:jc w:val="center"/>
        <w:rPr>
          <w:rFonts w:ascii="Times New Roman" w:hAnsi="Times New Roman"/>
          <w:sz w:val="28"/>
          <w:szCs w:val="27"/>
        </w:rPr>
      </w:pPr>
      <w:r w:rsidRPr="00CB52F5">
        <w:rPr>
          <w:rFonts w:ascii="Times New Roman" w:hAnsi="Times New Roman"/>
          <w:sz w:val="28"/>
          <w:szCs w:val="27"/>
        </w:rPr>
        <w:t>РЕСПУБЛИКИ МОРДОВИЯ</w:t>
      </w:r>
    </w:p>
    <w:p w:rsidR="007F5596" w:rsidRPr="00CB52F5" w:rsidRDefault="007F5596" w:rsidP="007F5596">
      <w:pPr>
        <w:pStyle w:val="a3"/>
        <w:jc w:val="center"/>
        <w:rPr>
          <w:rFonts w:ascii="Times New Roman" w:hAnsi="Times New Roman"/>
          <w:sz w:val="28"/>
          <w:szCs w:val="27"/>
        </w:rPr>
      </w:pPr>
    </w:p>
    <w:p w:rsidR="007F5596" w:rsidRPr="00CB52F5" w:rsidRDefault="007F5596" w:rsidP="007F5596">
      <w:pPr>
        <w:pStyle w:val="a3"/>
        <w:jc w:val="center"/>
        <w:rPr>
          <w:rFonts w:ascii="Times New Roman" w:hAnsi="Times New Roman"/>
          <w:sz w:val="28"/>
          <w:szCs w:val="27"/>
        </w:rPr>
      </w:pPr>
    </w:p>
    <w:p w:rsidR="007F5596" w:rsidRPr="00CB52F5" w:rsidRDefault="007F5596" w:rsidP="007F5596">
      <w:pPr>
        <w:pStyle w:val="a3"/>
        <w:jc w:val="center"/>
        <w:rPr>
          <w:rFonts w:ascii="Times New Roman" w:hAnsi="Times New Roman"/>
          <w:b/>
          <w:sz w:val="28"/>
          <w:szCs w:val="27"/>
        </w:rPr>
      </w:pPr>
      <w:r w:rsidRPr="00CB52F5">
        <w:rPr>
          <w:rFonts w:ascii="Times New Roman" w:hAnsi="Times New Roman"/>
          <w:b/>
          <w:sz w:val="28"/>
          <w:szCs w:val="27"/>
        </w:rPr>
        <w:t>РЕШЕНИЕ</w:t>
      </w:r>
    </w:p>
    <w:p w:rsidR="007F5596" w:rsidRPr="00CB52F5" w:rsidRDefault="007F5596" w:rsidP="007F5596">
      <w:pPr>
        <w:pStyle w:val="a3"/>
        <w:jc w:val="center"/>
        <w:rPr>
          <w:rFonts w:ascii="Times New Roman" w:hAnsi="Times New Roman"/>
          <w:sz w:val="28"/>
          <w:szCs w:val="27"/>
        </w:rPr>
      </w:pPr>
      <w:r>
        <w:rPr>
          <w:rFonts w:ascii="Times New Roman" w:hAnsi="Times New Roman"/>
          <w:sz w:val="28"/>
          <w:szCs w:val="27"/>
        </w:rPr>
        <w:t>(</w:t>
      </w:r>
      <w:r>
        <w:rPr>
          <w:rFonts w:ascii="Times New Roman" w:hAnsi="Times New Roman"/>
          <w:sz w:val="28"/>
          <w:szCs w:val="27"/>
          <w:lang w:val="en-US"/>
        </w:rPr>
        <w:t>VI</w:t>
      </w:r>
      <w:r>
        <w:rPr>
          <w:rFonts w:ascii="Times New Roman" w:hAnsi="Times New Roman"/>
          <w:sz w:val="28"/>
          <w:szCs w:val="27"/>
        </w:rPr>
        <w:t>-ой внеочередная сессия</w:t>
      </w:r>
      <w:r w:rsidRPr="00CB52F5">
        <w:rPr>
          <w:rFonts w:ascii="Times New Roman" w:hAnsi="Times New Roman"/>
          <w:sz w:val="28"/>
          <w:szCs w:val="27"/>
        </w:rPr>
        <w:t>)</w:t>
      </w:r>
    </w:p>
    <w:p w:rsidR="007F5596" w:rsidRPr="00CB52F5" w:rsidRDefault="007F5596" w:rsidP="007F5596">
      <w:pPr>
        <w:pStyle w:val="a3"/>
        <w:jc w:val="center"/>
        <w:rPr>
          <w:rFonts w:ascii="Times New Roman" w:hAnsi="Times New Roman"/>
          <w:sz w:val="28"/>
          <w:szCs w:val="27"/>
        </w:rPr>
      </w:pPr>
      <w:r>
        <w:rPr>
          <w:rFonts w:ascii="Times New Roman" w:hAnsi="Times New Roman"/>
          <w:sz w:val="28"/>
          <w:szCs w:val="27"/>
        </w:rPr>
        <w:t>28.04</w:t>
      </w:r>
      <w:r w:rsidRPr="00CB52F5">
        <w:rPr>
          <w:rFonts w:ascii="Times New Roman" w:hAnsi="Times New Roman"/>
          <w:sz w:val="28"/>
          <w:szCs w:val="27"/>
        </w:rPr>
        <w:t xml:space="preserve">.2022г.                                                              </w:t>
      </w:r>
      <w:r>
        <w:rPr>
          <w:rFonts w:ascii="Times New Roman" w:hAnsi="Times New Roman"/>
          <w:sz w:val="28"/>
          <w:szCs w:val="27"/>
        </w:rPr>
        <w:t xml:space="preserve">                            № 19</w:t>
      </w:r>
    </w:p>
    <w:p w:rsidR="007F5596" w:rsidRPr="00CB52F5" w:rsidRDefault="007F5596" w:rsidP="007F5596">
      <w:pPr>
        <w:pStyle w:val="a3"/>
        <w:jc w:val="center"/>
        <w:rPr>
          <w:rFonts w:ascii="Times New Roman" w:hAnsi="Times New Roman"/>
          <w:sz w:val="28"/>
          <w:szCs w:val="27"/>
        </w:rPr>
      </w:pPr>
      <w:r>
        <w:rPr>
          <w:rFonts w:ascii="Times New Roman" w:hAnsi="Times New Roman"/>
          <w:sz w:val="28"/>
          <w:szCs w:val="27"/>
        </w:rPr>
        <w:t xml:space="preserve">с. Большое </w:t>
      </w:r>
      <w:proofErr w:type="spellStart"/>
      <w:r>
        <w:rPr>
          <w:rFonts w:ascii="Times New Roman" w:hAnsi="Times New Roman"/>
          <w:sz w:val="28"/>
          <w:szCs w:val="27"/>
        </w:rPr>
        <w:t>Маресево</w:t>
      </w:r>
      <w:proofErr w:type="spellEnd"/>
    </w:p>
    <w:p w:rsidR="007F5596" w:rsidRPr="00B97825" w:rsidRDefault="007F5596" w:rsidP="007F5596">
      <w:pPr>
        <w:pStyle w:val="ConsTitle"/>
        <w:widowControl/>
        <w:spacing w:line="211" w:lineRule="auto"/>
        <w:ind w:right="0" w:firstLine="539"/>
        <w:jc w:val="center"/>
        <w:rPr>
          <w:rFonts w:ascii="Times New Roman" w:hAnsi="Times New Roman"/>
          <w:sz w:val="28"/>
          <w:szCs w:val="28"/>
        </w:rPr>
      </w:pPr>
    </w:p>
    <w:p w:rsidR="007F5596" w:rsidRDefault="007F5596" w:rsidP="007F5596">
      <w:pPr>
        <w:pStyle w:val="1"/>
        <w:spacing w:line="211" w:lineRule="auto"/>
        <w:ind w:firstLine="539"/>
        <w:jc w:val="center"/>
        <w:rPr>
          <w:sz w:val="28"/>
          <w:szCs w:val="28"/>
        </w:rPr>
      </w:pPr>
      <w:r w:rsidRPr="00B97825">
        <w:rPr>
          <w:sz w:val="28"/>
          <w:szCs w:val="28"/>
        </w:rPr>
        <w:t xml:space="preserve">О ВНЕСЕНИИ ИЗМЕНЕНИЙ В РЕШЕНИЕ СОВЕТА ДЕПУТАТОВ </w:t>
      </w:r>
      <w:r>
        <w:rPr>
          <w:sz w:val="28"/>
          <w:szCs w:val="28"/>
        </w:rPr>
        <w:t>БОЛЬШЕМАРЕСЕВСКОГО</w:t>
      </w:r>
      <w:r w:rsidRPr="00B97825">
        <w:rPr>
          <w:sz w:val="28"/>
          <w:szCs w:val="28"/>
        </w:rPr>
        <w:t xml:space="preserve"> СЕЛЬСКОГО ПОСЕЛЕНИЯ ЧАМЗИНСКОГО МУНИЦИПАЛЬНОГО РАЙОНА </w:t>
      </w:r>
      <w:r>
        <w:rPr>
          <w:sz w:val="28"/>
          <w:szCs w:val="28"/>
        </w:rPr>
        <w:t xml:space="preserve">РЕСПУБЛИКИ МОРДОВИЯ </w:t>
      </w:r>
    </w:p>
    <w:p w:rsidR="007F5596" w:rsidRDefault="007F5596" w:rsidP="007F5596">
      <w:pPr>
        <w:pStyle w:val="1"/>
        <w:spacing w:line="211" w:lineRule="auto"/>
        <w:ind w:firstLine="539"/>
        <w:jc w:val="center"/>
        <w:rPr>
          <w:sz w:val="28"/>
          <w:szCs w:val="28"/>
        </w:rPr>
      </w:pPr>
      <w:r w:rsidRPr="00B97825">
        <w:rPr>
          <w:sz w:val="28"/>
          <w:szCs w:val="28"/>
        </w:rPr>
        <w:t xml:space="preserve">ОТ </w:t>
      </w:r>
      <w:r>
        <w:rPr>
          <w:sz w:val="28"/>
          <w:szCs w:val="28"/>
        </w:rPr>
        <w:t>26</w:t>
      </w:r>
      <w:r w:rsidRPr="00B97825">
        <w:rPr>
          <w:sz w:val="28"/>
          <w:szCs w:val="28"/>
        </w:rPr>
        <w:t>.</w:t>
      </w:r>
      <w:r>
        <w:rPr>
          <w:sz w:val="28"/>
          <w:szCs w:val="28"/>
        </w:rPr>
        <w:t>12.2008г.</w:t>
      </w:r>
      <w:r w:rsidRPr="00B97825">
        <w:rPr>
          <w:sz w:val="28"/>
          <w:szCs w:val="28"/>
        </w:rPr>
        <w:t xml:space="preserve"> № </w:t>
      </w:r>
      <w:r>
        <w:rPr>
          <w:sz w:val="28"/>
          <w:szCs w:val="28"/>
        </w:rPr>
        <w:t>59</w:t>
      </w:r>
      <w:r w:rsidRPr="00B97825">
        <w:rPr>
          <w:sz w:val="28"/>
          <w:szCs w:val="28"/>
        </w:rPr>
        <w:t xml:space="preserve"> «ОБ УСТАНОВЛЕНИИ ЗЕМЕЛЬНОГО НАЛОГА»</w:t>
      </w:r>
      <w:r>
        <w:rPr>
          <w:sz w:val="28"/>
          <w:szCs w:val="28"/>
        </w:rPr>
        <w:t xml:space="preserve"> </w:t>
      </w:r>
    </w:p>
    <w:p w:rsidR="007F5596" w:rsidRPr="00B97825" w:rsidRDefault="007F5596" w:rsidP="007F5596">
      <w:pPr>
        <w:rPr>
          <w:sz w:val="28"/>
          <w:szCs w:val="28"/>
        </w:rPr>
      </w:pPr>
    </w:p>
    <w:p w:rsidR="007F5596" w:rsidRDefault="007F5596" w:rsidP="007F5596">
      <w:pPr>
        <w:pStyle w:val="3"/>
        <w:spacing w:line="211" w:lineRule="auto"/>
        <w:ind w:firstLine="539"/>
        <w:rPr>
          <w:sz w:val="28"/>
          <w:szCs w:val="28"/>
        </w:rPr>
      </w:pPr>
      <w:r>
        <w:rPr>
          <w:b/>
          <w:sz w:val="28"/>
          <w:szCs w:val="28"/>
        </w:rPr>
        <w:t xml:space="preserve">Рассмотрев протест прокурора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района от 23.03.2022 №7-1-2022 на отдельные нормы решения Совета депутатов </w:t>
      </w:r>
      <w:proofErr w:type="spellStart"/>
      <w:r>
        <w:rPr>
          <w:b/>
          <w:sz w:val="28"/>
          <w:szCs w:val="28"/>
        </w:rPr>
        <w:t>Большемаресевского</w:t>
      </w:r>
      <w:proofErr w:type="spellEnd"/>
      <w:r>
        <w:rPr>
          <w:b/>
          <w:sz w:val="28"/>
          <w:szCs w:val="28"/>
        </w:rPr>
        <w:t xml:space="preserve"> сельского поселения от 26.12.2008 №59, в соответствии с Федеральным законом от 30.09.2017 №286-ФЗ «О внесении изменений в часть вторую</w:t>
      </w:r>
      <w:r w:rsidRPr="00B97825">
        <w:rPr>
          <w:b/>
          <w:sz w:val="28"/>
          <w:szCs w:val="28"/>
        </w:rPr>
        <w:t xml:space="preserve"> Налогов</w:t>
      </w:r>
      <w:r>
        <w:rPr>
          <w:b/>
          <w:sz w:val="28"/>
          <w:szCs w:val="28"/>
        </w:rPr>
        <w:t>ого</w:t>
      </w:r>
      <w:r w:rsidRPr="00B97825">
        <w:rPr>
          <w:b/>
          <w:sz w:val="28"/>
          <w:szCs w:val="28"/>
        </w:rPr>
        <w:t xml:space="preserve"> кодекс</w:t>
      </w:r>
      <w:r>
        <w:rPr>
          <w:b/>
          <w:sz w:val="28"/>
          <w:szCs w:val="28"/>
        </w:rPr>
        <w:t>а</w:t>
      </w:r>
      <w:r w:rsidRPr="00B9782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Российской </w:t>
      </w:r>
      <w:r w:rsidRPr="00B97825">
        <w:rPr>
          <w:b/>
          <w:sz w:val="28"/>
          <w:szCs w:val="28"/>
        </w:rPr>
        <w:t>Федерации</w:t>
      </w:r>
      <w:r>
        <w:rPr>
          <w:b/>
          <w:sz w:val="28"/>
          <w:szCs w:val="28"/>
        </w:rPr>
        <w:t xml:space="preserve"> и отдельные законодательные акты</w:t>
      </w:r>
      <w:r w:rsidRPr="00D27B4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Российской </w:t>
      </w:r>
      <w:r w:rsidRPr="00B97825">
        <w:rPr>
          <w:b/>
          <w:sz w:val="28"/>
          <w:szCs w:val="28"/>
        </w:rPr>
        <w:t>Федерации</w:t>
      </w:r>
      <w:r>
        <w:rPr>
          <w:b/>
          <w:sz w:val="28"/>
          <w:szCs w:val="28"/>
        </w:rPr>
        <w:t>»</w:t>
      </w:r>
      <w:r w:rsidRPr="00B97825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D27B47">
        <w:rPr>
          <w:b/>
          <w:sz w:val="28"/>
          <w:szCs w:val="28"/>
        </w:rPr>
        <w:t xml:space="preserve">Совет депутатов </w:t>
      </w:r>
      <w:proofErr w:type="spellStart"/>
      <w:r>
        <w:rPr>
          <w:b/>
          <w:sz w:val="28"/>
          <w:szCs w:val="28"/>
        </w:rPr>
        <w:t>Большемаресевского</w:t>
      </w:r>
      <w:proofErr w:type="spellEnd"/>
      <w:r w:rsidRPr="00D27B47">
        <w:rPr>
          <w:b/>
          <w:sz w:val="28"/>
          <w:szCs w:val="28"/>
        </w:rPr>
        <w:t xml:space="preserve"> сельского поселения </w:t>
      </w:r>
      <w:proofErr w:type="spellStart"/>
      <w:r w:rsidRPr="00D27B47">
        <w:rPr>
          <w:b/>
          <w:sz w:val="28"/>
          <w:szCs w:val="28"/>
        </w:rPr>
        <w:t>Чамзинского</w:t>
      </w:r>
      <w:proofErr w:type="spellEnd"/>
      <w:r w:rsidRPr="00D27B47">
        <w:rPr>
          <w:b/>
          <w:sz w:val="28"/>
          <w:szCs w:val="28"/>
        </w:rPr>
        <w:t xml:space="preserve"> муниципального района</w:t>
      </w:r>
      <w:r w:rsidRPr="00B97825">
        <w:rPr>
          <w:sz w:val="28"/>
          <w:szCs w:val="28"/>
        </w:rPr>
        <w:t xml:space="preserve"> </w:t>
      </w:r>
      <w:proofErr w:type="spellStart"/>
      <w:proofErr w:type="gramStart"/>
      <w:r w:rsidRPr="00B97825">
        <w:rPr>
          <w:sz w:val="28"/>
          <w:szCs w:val="28"/>
        </w:rPr>
        <w:t>р</w:t>
      </w:r>
      <w:proofErr w:type="spellEnd"/>
      <w:proofErr w:type="gramEnd"/>
      <w:r>
        <w:rPr>
          <w:sz w:val="28"/>
          <w:szCs w:val="28"/>
        </w:rPr>
        <w:t xml:space="preserve"> </w:t>
      </w:r>
      <w:r w:rsidRPr="00B9782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proofErr w:type="spellStart"/>
      <w:r w:rsidRPr="00B97825"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 </w:t>
      </w:r>
      <w:r w:rsidRPr="00B9782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9782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B97825">
        <w:rPr>
          <w:sz w:val="28"/>
          <w:szCs w:val="28"/>
        </w:rPr>
        <w:t>:</w:t>
      </w:r>
    </w:p>
    <w:p w:rsidR="007F5596" w:rsidRPr="00B97825" w:rsidRDefault="007F5596" w:rsidP="007F5596">
      <w:pPr>
        <w:pStyle w:val="3"/>
        <w:spacing w:line="211" w:lineRule="auto"/>
        <w:ind w:firstLine="811"/>
        <w:jc w:val="center"/>
        <w:rPr>
          <w:sz w:val="28"/>
          <w:szCs w:val="28"/>
        </w:rPr>
      </w:pPr>
    </w:p>
    <w:p w:rsidR="007F5596" w:rsidRPr="00D27B47" w:rsidRDefault="007F5596" w:rsidP="007F5596">
      <w:pPr>
        <w:pStyle w:val="1"/>
        <w:spacing w:line="211" w:lineRule="auto"/>
        <w:ind w:firstLine="539"/>
        <w:rPr>
          <w:b w:val="0"/>
          <w:sz w:val="28"/>
          <w:szCs w:val="28"/>
        </w:rPr>
      </w:pPr>
      <w:r w:rsidRPr="00B97825">
        <w:rPr>
          <w:b w:val="0"/>
          <w:sz w:val="28"/>
          <w:szCs w:val="28"/>
        </w:rPr>
        <w:t xml:space="preserve">1. Внести в решение Совета депутатов </w:t>
      </w:r>
      <w:proofErr w:type="spellStart"/>
      <w:r>
        <w:rPr>
          <w:b w:val="0"/>
          <w:sz w:val="28"/>
          <w:szCs w:val="28"/>
        </w:rPr>
        <w:t>Большемаресевского</w:t>
      </w:r>
      <w:proofErr w:type="spellEnd"/>
      <w:r w:rsidRPr="00B97825">
        <w:rPr>
          <w:b w:val="0"/>
          <w:sz w:val="28"/>
          <w:szCs w:val="28"/>
        </w:rPr>
        <w:t xml:space="preserve"> сельского поселения </w:t>
      </w:r>
      <w:proofErr w:type="spellStart"/>
      <w:r w:rsidRPr="00B97825">
        <w:rPr>
          <w:b w:val="0"/>
          <w:sz w:val="28"/>
          <w:szCs w:val="28"/>
        </w:rPr>
        <w:t>Чамзинского</w:t>
      </w:r>
      <w:proofErr w:type="spellEnd"/>
      <w:r w:rsidRPr="00B97825">
        <w:rPr>
          <w:b w:val="0"/>
          <w:sz w:val="28"/>
          <w:szCs w:val="28"/>
        </w:rPr>
        <w:t xml:space="preserve"> муниципального района </w:t>
      </w:r>
      <w:r>
        <w:rPr>
          <w:b w:val="0"/>
          <w:sz w:val="28"/>
          <w:szCs w:val="28"/>
        </w:rPr>
        <w:t xml:space="preserve">Республики Мордовия </w:t>
      </w:r>
      <w:r w:rsidRPr="00B97825">
        <w:rPr>
          <w:b w:val="0"/>
          <w:sz w:val="28"/>
          <w:szCs w:val="28"/>
        </w:rPr>
        <w:t xml:space="preserve">от </w:t>
      </w:r>
      <w:r>
        <w:rPr>
          <w:b w:val="0"/>
          <w:sz w:val="28"/>
          <w:szCs w:val="28"/>
        </w:rPr>
        <w:t>26</w:t>
      </w:r>
      <w:r w:rsidRPr="00B97825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>12</w:t>
      </w:r>
      <w:r w:rsidRPr="00B97825">
        <w:rPr>
          <w:b w:val="0"/>
          <w:sz w:val="28"/>
          <w:szCs w:val="28"/>
        </w:rPr>
        <w:t>.20</w:t>
      </w:r>
      <w:r>
        <w:rPr>
          <w:b w:val="0"/>
          <w:sz w:val="28"/>
          <w:szCs w:val="28"/>
        </w:rPr>
        <w:t>08</w:t>
      </w:r>
      <w:r w:rsidRPr="00B97825">
        <w:rPr>
          <w:b w:val="0"/>
          <w:sz w:val="28"/>
          <w:szCs w:val="28"/>
        </w:rPr>
        <w:t xml:space="preserve">г. № </w:t>
      </w:r>
      <w:r>
        <w:rPr>
          <w:b w:val="0"/>
          <w:sz w:val="28"/>
          <w:szCs w:val="28"/>
        </w:rPr>
        <w:t>59</w:t>
      </w:r>
      <w:r w:rsidRPr="00B97825">
        <w:rPr>
          <w:b w:val="0"/>
          <w:sz w:val="28"/>
          <w:szCs w:val="28"/>
        </w:rPr>
        <w:t xml:space="preserve"> «Об установлении земельного налога»</w:t>
      </w:r>
      <w:r>
        <w:rPr>
          <w:b w:val="0"/>
          <w:sz w:val="28"/>
          <w:szCs w:val="28"/>
        </w:rPr>
        <w:t xml:space="preserve"> следующие изменения</w:t>
      </w:r>
      <w:r w:rsidRPr="0011559A">
        <w:rPr>
          <w:b w:val="0"/>
          <w:sz w:val="28"/>
          <w:szCs w:val="28"/>
        </w:rPr>
        <w:t>:</w:t>
      </w:r>
    </w:p>
    <w:p w:rsidR="007F5596" w:rsidRDefault="007F5596" w:rsidP="007F5596">
      <w:pPr>
        <w:pStyle w:val="ConsPlusNormal"/>
        <w:ind w:firstLine="540"/>
        <w:jc w:val="both"/>
        <w:rPr>
          <w:sz w:val="28"/>
          <w:szCs w:val="28"/>
        </w:rPr>
      </w:pPr>
    </w:p>
    <w:p w:rsidR="007F5596" w:rsidRPr="00E56400" w:rsidRDefault="007F5596" w:rsidP="007F5596">
      <w:pPr>
        <w:pStyle w:val="ConsPlusNormal"/>
        <w:ind w:firstLine="540"/>
        <w:jc w:val="both"/>
        <w:rPr>
          <w:sz w:val="28"/>
          <w:szCs w:val="28"/>
        </w:rPr>
      </w:pPr>
      <w:r w:rsidRPr="00E56400">
        <w:rPr>
          <w:sz w:val="28"/>
          <w:szCs w:val="28"/>
        </w:rPr>
        <w:t xml:space="preserve">1.1. пункт </w:t>
      </w:r>
      <w:r>
        <w:rPr>
          <w:sz w:val="28"/>
          <w:szCs w:val="28"/>
        </w:rPr>
        <w:t>7</w:t>
      </w:r>
      <w:r w:rsidRPr="00E56400">
        <w:rPr>
          <w:sz w:val="28"/>
          <w:szCs w:val="28"/>
        </w:rPr>
        <w:t xml:space="preserve"> изложить в новой редакции:</w:t>
      </w:r>
    </w:p>
    <w:p w:rsidR="007F5596" w:rsidRDefault="007F5596" w:rsidP="007F5596">
      <w:pPr>
        <w:pStyle w:val="a3"/>
        <w:ind w:firstLine="540"/>
        <w:jc w:val="both"/>
        <w:rPr>
          <w:rFonts w:ascii="Times New Roman" w:hAnsi="Times New Roman"/>
          <w:sz w:val="28"/>
          <w:szCs w:val="28"/>
        </w:rPr>
      </w:pPr>
      <w:r w:rsidRPr="00CE7DF6">
        <w:rPr>
          <w:rFonts w:ascii="Times New Roman" w:hAnsi="Times New Roman"/>
          <w:sz w:val="28"/>
          <w:szCs w:val="28"/>
        </w:rPr>
        <w:t xml:space="preserve">«4. </w:t>
      </w:r>
      <w:r w:rsidRPr="00CE7DF6">
        <w:t xml:space="preserve"> </w:t>
      </w:r>
      <w:r w:rsidRPr="00CE7DF6">
        <w:rPr>
          <w:rFonts w:ascii="Times New Roman" w:hAnsi="Times New Roman"/>
          <w:sz w:val="28"/>
          <w:szCs w:val="28"/>
        </w:rPr>
        <w:t>Налог подлежит уплате налогоплательщиками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7DF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CE7DF6">
        <w:rPr>
          <w:rFonts w:ascii="Times New Roman" w:hAnsi="Times New Roman"/>
          <w:sz w:val="28"/>
          <w:szCs w:val="28"/>
        </w:rPr>
        <w:t>организациями в срок не позднее 1 марта года, следующего за истекшим налоговым периодом. Авансовые платежи по налогу подлежат уплате налогоплательщиками-организациями в срок не позднее последнего числа месяца, следующего за истекшим отчетным периодом.</w:t>
      </w:r>
    </w:p>
    <w:p w:rsidR="007F5596" w:rsidRPr="00CE7DF6" w:rsidRDefault="007F5596" w:rsidP="007F5596">
      <w:pPr>
        <w:pStyle w:val="a3"/>
        <w:ind w:firstLine="540"/>
        <w:jc w:val="both"/>
        <w:rPr>
          <w:rFonts w:ascii="Times New Roman" w:hAnsi="Times New Roman"/>
          <w:sz w:val="28"/>
          <w:szCs w:val="28"/>
        </w:rPr>
      </w:pPr>
      <w:r w:rsidRPr="00CE7D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Налог подлежит уплате налогоплательщиками - физическими лицами в срок не позднее 1 декабря года, следующего за истекшим налоговым периодом</w:t>
      </w:r>
      <w:proofErr w:type="gramStart"/>
      <w:r w:rsidRPr="00CE7D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».</w:t>
      </w:r>
      <w:proofErr w:type="gramEnd"/>
    </w:p>
    <w:p w:rsidR="007F5596" w:rsidRDefault="007F5596" w:rsidP="007F5596">
      <w:pPr>
        <w:pStyle w:val="ConsPlusNormal"/>
        <w:ind w:firstLine="540"/>
        <w:jc w:val="both"/>
        <w:rPr>
          <w:sz w:val="28"/>
          <w:szCs w:val="28"/>
        </w:rPr>
      </w:pPr>
    </w:p>
    <w:p w:rsidR="007F5596" w:rsidRDefault="007F5596" w:rsidP="007F5596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Pr="009F694A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9F694A">
        <w:rPr>
          <w:sz w:val="28"/>
          <w:szCs w:val="28"/>
        </w:rPr>
        <w:t>ун</w:t>
      </w:r>
      <w:r>
        <w:rPr>
          <w:sz w:val="28"/>
          <w:szCs w:val="28"/>
        </w:rPr>
        <w:t>кт 9</w:t>
      </w:r>
      <w:r w:rsidRPr="0011559A">
        <w:rPr>
          <w:sz w:val="28"/>
          <w:szCs w:val="28"/>
        </w:rPr>
        <w:t xml:space="preserve"> изложить в новой редакции:</w:t>
      </w:r>
    </w:p>
    <w:p w:rsidR="007F5596" w:rsidRPr="00075B4C" w:rsidRDefault="007F5596" w:rsidP="007F5596">
      <w:pPr>
        <w:pStyle w:val="a3"/>
        <w:ind w:firstLine="540"/>
        <w:jc w:val="both"/>
        <w:rPr>
          <w:rFonts w:ascii="Times New Roman" w:hAnsi="Times New Roman"/>
          <w:sz w:val="28"/>
        </w:rPr>
      </w:pPr>
      <w:r w:rsidRPr="0011559A">
        <w:rPr>
          <w:rFonts w:ascii="Times New Roman" w:hAnsi="Times New Roman"/>
          <w:sz w:val="28"/>
          <w:szCs w:val="28"/>
        </w:rPr>
        <w:t xml:space="preserve">«5. </w:t>
      </w:r>
      <w:r w:rsidRPr="00075B4C">
        <w:rPr>
          <w:rFonts w:ascii="Times New Roman" w:hAnsi="Times New Roman"/>
          <w:sz w:val="28"/>
        </w:rPr>
        <w:t xml:space="preserve">Налогоплательщики,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заявление о предоставлении </w:t>
      </w:r>
      <w:r w:rsidRPr="00075B4C">
        <w:rPr>
          <w:rFonts w:ascii="Times New Roman" w:hAnsi="Times New Roman"/>
          <w:sz w:val="28"/>
        </w:rPr>
        <w:lastRenderedPageBreak/>
        <w:t>налоговой льготы, а также вправе представить документы, подтверждающие право налогоплательщика на налоговую льготу.</w:t>
      </w:r>
    </w:p>
    <w:p w:rsidR="007F5596" w:rsidRPr="00075B4C" w:rsidRDefault="007F5596" w:rsidP="007F5596">
      <w:pPr>
        <w:pStyle w:val="a3"/>
        <w:ind w:firstLine="540"/>
        <w:jc w:val="both"/>
        <w:rPr>
          <w:rFonts w:ascii="Times New Roman" w:hAnsi="Times New Roman"/>
          <w:sz w:val="28"/>
        </w:rPr>
      </w:pPr>
      <w:r w:rsidRPr="00075B4C">
        <w:rPr>
          <w:rFonts w:ascii="Times New Roman" w:hAnsi="Times New Roman"/>
          <w:sz w:val="28"/>
        </w:rPr>
        <w:t>Представление заявления о предоставлении налоговой льготы, подтверждение права налогоплательщика на налоговую льготу, рассмотрение налоговым органом такого заявления, направление налогоплательщику уведомления о предоставлении налоговой льготы либо сообщения об отказе от предоставления налоговой льготы осуществляются в порядке, аналогичном порядку, предусмотренному </w:t>
      </w:r>
      <w:hyperlink r:id="rId8" w:anchor="block_361103" w:history="1">
        <w:r w:rsidRPr="00075B4C">
          <w:rPr>
            <w:rStyle w:val="a5"/>
            <w:rFonts w:ascii="Times New Roman" w:hAnsi="Times New Roman"/>
            <w:color w:val="3272C0"/>
            <w:sz w:val="28"/>
          </w:rPr>
          <w:t>пунктом 3 статьи 361.</w:t>
        </w:r>
        <w:r>
          <w:rPr>
            <w:rStyle w:val="a5"/>
            <w:rFonts w:ascii="Times New Roman" w:hAnsi="Times New Roman"/>
            <w:color w:val="3272C0"/>
            <w:sz w:val="28"/>
          </w:rPr>
          <w:t>1 Налогово</w:t>
        </w:r>
        <w:r>
          <w:rPr>
            <w:rStyle w:val="a5"/>
            <w:rFonts w:ascii="Times New Roman" w:hAnsi="Times New Roman"/>
            <w:color w:val="3272C0"/>
            <w:sz w:val="28"/>
          </w:rPr>
          <w:t>г</w:t>
        </w:r>
        <w:r>
          <w:rPr>
            <w:rStyle w:val="a5"/>
            <w:rFonts w:ascii="Times New Roman" w:hAnsi="Times New Roman"/>
            <w:color w:val="3272C0"/>
            <w:sz w:val="28"/>
          </w:rPr>
          <w:t>о кодекса</w:t>
        </w:r>
      </w:hyperlink>
      <w:r w:rsidRPr="00075B4C">
        <w:rPr>
          <w:rFonts w:ascii="Times New Roman" w:hAnsi="Times New Roman"/>
          <w:sz w:val="28"/>
        </w:rPr>
        <w:t>.</w:t>
      </w:r>
    </w:p>
    <w:p w:rsidR="007F5596" w:rsidRPr="00075B4C" w:rsidRDefault="007F5596" w:rsidP="007F5596">
      <w:pPr>
        <w:pStyle w:val="a3"/>
        <w:ind w:firstLine="540"/>
        <w:jc w:val="both"/>
        <w:rPr>
          <w:rFonts w:ascii="Times New Roman" w:hAnsi="Times New Roman"/>
          <w:sz w:val="28"/>
        </w:rPr>
      </w:pPr>
      <w:r w:rsidRPr="00075B4C">
        <w:rPr>
          <w:rFonts w:ascii="Times New Roman" w:hAnsi="Times New Roman"/>
          <w:sz w:val="28"/>
        </w:rPr>
        <w:t>Формы заявлений налогоплательщиков - организаций и физических лиц о предоставлении налоговых льгот, порядок их заполнения, форматы представления таких заявлений в электронной форме, формы </w:t>
      </w:r>
      <w:hyperlink r:id="rId9" w:anchor="block_1000" w:history="1">
        <w:r w:rsidRPr="00075B4C">
          <w:rPr>
            <w:rStyle w:val="a5"/>
            <w:rFonts w:ascii="Times New Roman" w:hAnsi="Times New Roman"/>
            <w:sz w:val="28"/>
          </w:rPr>
          <w:t>уведомления</w:t>
        </w:r>
      </w:hyperlink>
      <w:r w:rsidRPr="00075B4C">
        <w:rPr>
          <w:rFonts w:ascii="Times New Roman" w:hAnsi="Times New Roman"/>
          <w:sz w:val="28"/>
        </w:rPr>
        <w:t> о предоставлении налоговой льготы, </w:t>
      </w:r>
      <w:hyperlink r:id="rId10" w:anchor="block_2000" w:history="1">
        <w:r w:rsidRPr="00075B4C">
          <w:rPr>
            <w:rStyle w:val="a5"/>
            <w:rFonts w:ascii="Times New Roman" w:hAnsi="Times New Roman"/>
            <w:sz w:val="28"/>
          </w:rPr>
          <w:t>сообщения</w:t>
        </w:r>
      </w:hyperlink>
      <w:r w:rsidRPr="00075B4C">
        <w:rPr>
          <w:rFonts w:ascii="Times New Roman" w:hAnsi="Times New Roman"/>
          <w:sz w:val="28"/>
        </w:rPr>
        <w:t> об отказе от предоставления налоговой льготы утверждаются федеральным органом исполнительной власти, уполномоченным по контролю и надзору в области налогов и сборов.</w:t>
      </w:r>
    </w:p>
    <w:p w:rsidR="007F5596" w:rsidRPr="00075B4C" w:rsidRDefault="007F5596" w:rsidP="007F5596">
      <w:pPr>
        <w:pStyle w:val="a3"/>
        <w:ind w:firstLine="540"/>
        <w:jc w:val="both"/>
        <w:rPr>
          <w:rFonts w:ascii="Times New Roman" w:hAnsi="Times New Roman"/>
          <w:sz w:val="28"/>
        </w:rPr>
      </w:pPr>
      <w:proofErr w:type="gramStart"/>
      <w:r w:rsidRPr="00075B4C">
        <w:rPr>
          <w:rFonts w:ascii="Times New Roman" w:hAnsi="Times New Roman"/>
          <w:sz w:val="28"/>
        </w:rPr>
        <w:t xml:space="preserve">В случае если налогоплательщик, имеющий право на налоговую льготу, в том числе в виде налогового вычета, не представил в налоговый орган заявление о предоставлении налоговой льготы или не сообщил об отказе от применения налоговой льготы, налоговая льгота предоставляется на основании сведений, полученных налоговым органом в соответствии с </w:t>
      </w:r>
      <w:r>
        <w:rPr>
          <w:rFonts w:ascii="Times New Roman" w:hAnsi="Times New Roman"/>
          <w:sz w:val="28"/>
        </w:rPr>
        <w:t>Налоговым кодексом</w:t>
      </w:r>
      <w:r w:rsidRPr="00075B4C">
        <w:rPr>
          <w:rFonts w:ascii="Times New Roman" w:hAnsi="Times New Roman"/>
          <w:sz w:val="28"/>
        </w:rPr>
        <w:t xml:space="preserve"> и другими федеральными законами, начиная с налогового периода, в котором у</w:t>
      </w:r>
      <w:proofErr w:type="gramEnd"/>
      <w:r w:rsidRPr="00075B4C">
        <w:rPr>
          <w:rFonts w:ascii="Times New Roman" w:hAnsi="Times New Roman"/>
          <w:sz w:val="28"/>
        </w:rPr>
        <w:t xml:space="preserve"> налогоплательщика возникло право на налоговую льготу.</w:t>
      </w:r>
    </w:p>
    <w:p w:rsidR="007F5596" w:rsidRPr="00075B4C" w:rsidRDefault="007F5596" w:rsidP="007F5596">
      <w:pPr>
        <w:pStyle w:val="a3"/>
        <w:ind w:firstLine="540"/>
        <w:jc w:val="both"/>
        <w:rPr>
          <w:rFonts w:ascii="Times New Roman" w:hAnsi="Times New Roman"/>
          <w:sz w:val="28"/>
        </w:rPr>
      </w:pPr>
      <w:proofErr w:type="gramStart"/>
      <w:r w:rsidRPr="00075B4C">
        <w:rPr>
          <w:rFonts w:ascii="Times New Roman" w:hAnsi="Times New Roman"/>
          <w:sz w:val="28"/>
        </w:rPr>
        <w:t>В случае возникновения (прекращения) у налогоплательщиков в течение налогового (отчетного) периода права на налоговую льготу исчисление суммы налога (суммы авансового платежа по налогу) в отношении земельного участка, по которому предоставляется налоговая льгота, производится с учетом коэффициента, определяемого как отношение числа полных месяцев, в течение которых отсутствует налоговая льгота, к числу календарных месяцев в налоговом (отчетном) периоде.</w:t>
      </w:r>
      <w:proofErr w:type="gramEnd"/>
      <w:r w:rsidRPr="00075B4C">
        <w:rPr>
          <w:rFonts w:ascii="Times New Roman" w:hAnsi="Times New Roman"/>
          <w:sz w:val="28"/>
        </w:rPr>
        <w:t xml:space="preserve"> При этом месяц возникновения права на налоговую льготу, а также месяц прекращения указанного права принимается за полный месяц</w:t>
      </w:r>
      <w:proofErr w:type="gramStart"/>
      <w:r w:rsidRPr="00075B4C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».</w:t>
      </w:r>
      <w:proofErr w:type="gramEnd"/>
    </w:p>
    <w:p w:rsidR="007F5596" w:rsidRPr="007F5596" w:rsidRDefault="007F5596" w:rsidP="007F559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F5596" w:rsidRPr="007F5596" w:rsidRDefault="007F5596" w:rsidP="007F5596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596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официального опубликования  в  </w:t>
      </w:r>
      <w:proofErr w:type="gramStart"/>
      <w:r w:rsidRPr="007F5596">
        <w:rPr>
          <w:rFonts w:ascii="Times New Roman" w:hAnsi="Times New Roman" w:cs="Times New Roman"/>
          <w:sz w:val="28"/>
          <w:szCs w:val="28"/>
        </w:rPr>
        <w:t>Информационной</w:t>
      </w:r>
      <w:proofErr w:type="gramEnd"/>
      <w:r w:rsidRPr="007F5596">
        <w:rPr>
          <w:rFonts w:ascii="Times New Roman" w:hAnsi="Times New Roman" w:cs="Times New Roman"/>
          <w:sz w:val="28"/>
          <w:szCs w:val="28"/>
        </w:rPr>
        <w:t xml:space="preserve"> бюллетени </w:t>
      </w:r>
      <w:proofErr w:type="spellStart"/>
      <w:r w:rsidRPr="007F5596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7F5596">
        <w:rPr>
          <w:rFonts w:ascii="Times New Roman" w:hAnsi="Times New Roman" w:cs="Times New Roman"/>
          <w:sz w:val="28"/>
          <w:szCs w:val="28"/>
        </w:rPr>
        <w:t xml:space="preserve"> сельского  поселения.</w:t>
      </w:r>
    </w:p>
    <w:p w:rsidR="007F5596" w:rsidRPr="007F5596" w:rsidRDefault="007F5596" w:rsidP="007F5596">
      <w:pPr>
        <w:pStyle w:val="3"/>
        <w:spacing w:line="211" w:lineRule="auto"/>
        <w:ind w:firstLine="811"/>
        <w:rPr>
          <w:rFonts w:ascii="Times New Roman" w:hAnsi="Times New Roman" w:cs="Times New Roman"/>
          <w:b/>
          <w:sz w:val="28"/>
          <w:szCs w:val="28"/>
        </w:rPr>
      </w:pPr>
    </w:p>
    <w:p w:rsidR="007F5596" w:rsidRPr="007F5596" w:rsidRDefault="007F5596" w:rsidP="007F5596">
      <w:pPr>
        <w:pStyle w:val="a3"/>
        <w:rPr>
          <w:rFonts w:ascii="Times New Roman" w:hAnsi="Times New Roman"/>
          <w:bCs/>
          <w:sz w:val="28"/>
          <w:szCs w:val="28"/>
        </w:rPr>
      </w:pPr>
      <w:r w:rsidRPr="007F5596">
        <w:rPr>
          <w:rFonts w:ascii="Times New Roman" w:hAnsi="Times New Roman"/>
          <w:sz w:val="28"/>
          <w:szCs w:val="28"/>
        </w:rPr>
        <w:t xml:space="preserve">Заместитель  </w:t>
      </w:r>
      <w:r w:rsidRPr="007F5596">
        <w:rPr>
          <w:rFonts w:ascii="Times New Roman" w:hAnsi="Times New Roman"/>
          <w:bCs/>
          <w:sz w:val="28"/>
          <w:szCs w:val="28"/>
        </w:rPr>
        <w:t xml:space="preserve">Главы </w:t>
      </w:r>
    </w:p>
    <w:p w:rsidR="007F5596" w:rsidRPr="007F5596" w:rsidRDefault="007F5596" w:rsidP="007F5596">
      <w:pPr>
        <w:pStyle w:val="a3"/>
        <w:rPr>
          <w:rFonts w:ascii="Times New Roman" w:hAnsi="Times New Roman"/>
          <w:b/>
          <w:bCs/>
          <w:sz w:val="28"/>
          <w:szCs w:val="28"/>
        </w:rPr>
      </w:pPr>
      <w:r w:rsidRPr="007F5596">
        <w:rPr>
          <w:rFonts w:ascii="Times New Roman" w:hAnsi="Times New Roman"/>
          <w:bCs/>
          <w:sz w:val="28"/>
          <w:szCs w:val="28"/>
        </w:rPr>
        <w:t>по работе в Совете депутатов</w:t>
      </w:r>
      <w:r w:rsidRPr="007F5596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7F5596" w:rsidRPr="007F5596" w:rsidRDefault="007F5596" w:rsidP="007F5596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 w:rsidRPr="007F5596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7F5596">
        <w:rPr>
          <w:rFonts w:ascii="Times New Roman" w:hAnsi="Times New Roman"/>
          <w:sz w:val="28"/>
          <w:szCs w:val="28"/>
        </w:rPr>
        <w:t xml:space="preserve"> </w:t>
      </w:r>
    </w:p>
    <w:p w:rsidR="007F5596" w:rsidRPr="007F5596" w:rsidRDefault="007F5596" w:rsidP="007F5596">
      <w:pPr>
        <w:pStyle w:val="a3"/>
        <w:rPr>
          <w:rFonts w:ascii="Times New Roman" w:hAnsi="Times New Roman"/>
          <w:sz w:val="28"/>
          <w:szCs w:val="28"/>
        </w:rPr>
      </w:pPr>
      <w:r w:rsidRPr="007F5596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                   Ерофеев В.Г.                                                                                                               </w:t>
      </w:r>
    </w:p>
    <w:p w:rsidR="007F5596" w:rsidRPr="00BA4CBC" w:rsidRDefault="007F5596" w:rsidP="007F5596">
      <w:pPr>
        <w:rPr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665DD" w:rsidRDefault="005665DD" w:rsidP="005665DD">
      <w:pPr>
        <w:spacing w:before="108" w:after="108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85584" w:rsidRDefault="00A85584" w:rsidP="005665DD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A85584" w:rsidSect="00D17265">
      <w:footnotePr>
        <w:pos w:val="beneathText"/>
      </w:footnotePr>
      <w:pgSz w:w="11905" w:h="16837"/>
      <w:pgMar w:top="1134" w:right="851" w:bottom="1134" w:left="85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1CA4" w:rsidRDefault="00381CA4" w:rsidP="00A0410D">
      <w:pPr>
        <w:spacing w:after="0" w:line="240" w:lineRule="auto"/>
      </w:pPr>
      <w:r>
        <w:separator/>
      </w:r>
    </w:p>
  </w:endnote>
  <w:endnote w:type="continuationSeparator" w:id="0">
    <w:p w:rsidR="00381CA4" w:rsidRDefault="00381CA4" w:rsidP="00A04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MS Mincho"/>
    <w:charset w:val="80"/>
    <w:family w:val="auto"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1CA4" w:rsidRDefault="00381CA4" w:rsidP="00A0410D">
      <w:pPr>
        <w:spacing w:after="0" w:line="240" w:lineRule="auto"/>
      </w:pPr>
      <w:r>
        <w:separator/>
      </w:r>
    </w:p>
  </w:footnote>
  <w:footnote w:type="continuationSeparator" w:id="0">
    <w:p w:rsidR="00381CA4" w:rsidRDefault="00381CA4" w:rsidP="00A041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04793898"/>
    <w:multiLevelType w:val="hybridMultilevel"/>
    <w:tmpl w:val="8E5A9D0A"/>
    <w:lvl w:ilvl="0" w:tplc="8E7A5EFE">
      <w:start w:val="1"/>
      <w:numFmt w:val="decimal"/>
      <w:lvlText w:val="%1)"/>
      <w:lvlJc w:val="left"/>
      <w:pPr>
        <w:ind w:left="1500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125D34A1"/>
    <w:multiLevelType w:val="hybridMultilevel"/>
    <w:tmpl w:val="3C6C8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643D6E"/>
    <w:multiLevelType w:val="hybridMultilevel"/>
    <w:tmpl w:val="76D06CFC"/>
    <w:lvl w:ilvl="0" w:tplc="BF28179E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>
    <w:nsid w:val="175D7A49"/>
    <w:multiLevelType w:val="hybridMultilevel"/>
    <w:tmpl w:val="2BE8B58A"/>
    <w:lvl w:ilvl="0" w:tplc="E5E2C3F6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02D4D"/>
    <w:multiLevelType w:val="hybridMultilevel"/>
    <w:tmpl w:val="CCEE6B38"/>
    <w:lvl w:ilvl="0" w:tplc="03BC9E78">
      <w:start w:val="1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26B517CC"/>
    <w:multiLevelType w:val="hybridMultilevel"/>
    <w:tmpl w:val="B2F61122"/>
    <w:lvl w:ilvl="0" w:tplc="B5449A7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2BE23D29"/>
    <w:multiLevelType w:val="hybridMultilevel"/>
    <w:tmpl w:val="AFC6C7BA"/>
    <w:lvl w:ilvl="0" w:tplc="8B5239DA">
      <w:start w:val="1"/>
      <w:numFmt w:val="decimal"/>
      <w:lvlText w:val="%1."/>
      <w:lvlJc w:val="left"/>
      <w:pPr>
        <w:ind w:left="11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4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6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522755F4"/>
    <w:multiLevelType w:val="hybridMultilevel"/>
    <w:tmpl w:val="253A9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23792B"/>
    <w:multiLevelType w:val="multilevel"/>
    <w:tmpl w:val="B3B4871A"/>
    <w:lvl w:ilvl="0">
      <w:start w:val="1"/>
      <w:numFmt w:val="decimal"/>
      <w:lvlText w:val="%1."/>
      <w:lvlJc w:val="left"/>
      <w:pPr>
        <w:ind w:left="1204" w:hanging="495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21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5F6444E0"/>
    <w:multiLevelType w:val="multilevel"/>
    <w:tmpl w:val="1A744B84"/>
    <w:lvl w:ilvl="0">
      <w:start w:val="1"/>
      <w:numFmt w:val="decimal"/>
      <w:lvlText w:val="%1."/>
      <w:lvlJc w:val="left"/>
      <w:pPr>
        <w:ind w:left="1413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44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7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81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5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54" w:hanging="2160"/>
      </w:pPr>
      <w:rPr>
        <w:rFonts w:hint="default"/>
      </w:rPr>
    </w:lvl>
  </w:abstractNum>
  <w:abstractNum w:abstractNumId="23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8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9">
    <w:nsid w:val="71FC29BC"/>
    <w:multiLevelType w:val="hybridMultilevel"/>
    <w:tmpl w:val="78CE079A"/>
    <w:lvl w:ilvl="0" w:tplc="9468F4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38F742A"/>
    <w:multiLevelType w:val="hybridMultilevel"/>
    <w:tmpl w:val="C582A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9A161BC"/>
    <w:multiLevelType w:val="multilevel"/>
    <w:tmpl w:val="E68668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3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28"/>
  </w:num>
  <w:num w:numId="2">
    <w:abstractNumId w:val="31"/>
  </w:num>
  <w:num w:numId="3">
    <w:abstractNumId w:val="19"/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</w:num>
  <w:num w:numId="8">
    <w:abstractNumId w:val="6"/>
  </w:num>
  <w:num w:numId="9">
    <w:abstractNumId w:val="11"/>
  </w:num>
  <w:num w:numId="10">
    <w:abstractNumId w:val="9"/>
  </w:num>
  <w:num w:numId="11">
    <w:abstractNumId w:val="1"/>
  </w:num>
  <w:num w:numId="12">
    <w:abstractNumId w:val="32"/>
  </w:num>
  <w:num w:numId="13">
    <w:abstractNumId w:val="33"/>
  </w:num>
  <w:num w:numId="14">
    <w:abstractNumId w:val="8"/>
  </w:num>
  <w:num w:numId="15">
    <w:abstractNumId w:val="13"/>
  </w:num>
  <w:num w:numId="16">
    <w:abstractNumId w:val="2"/>
  </w:num>
  <w:num w:numId="17">
    <w:abstractNumId w:val="7"/>
  </w:num>
  <w:num w:numId="18">
    <w:abstractNumId w:val="25"/>
  </w:num>
  <w:num w:numId="19">
    <w:abstractNumId w:val="17"/>
  </w:num>
  <w:num w:numId="20">
    <w:abstractNumId w:val="3"/>
  </w:num>
  <w:num w:numId="21">
    <w:abstractNumId w:val="18"/>
  </w:num>
  <w:num w:numId="22">
    <w:abstractNumId w:val="10"/>
  </w:num>
  <w:num w:numId="23">
    <w:abstractNumId w:val="24"/>
  </w:num>
  <w:num w:numId="24">
    <w:abstractNumId w:val="21"/>
  </w:num>
  <w:num w:numId="25">
    <w:abstractNumId w:val="27"/>
  </w:num>
  <w:num w:numId="26">
    <w:abstractNumId w:val="14"/>
  </w:num>
  <w:num w:numId="27">
    <w:abstractNumId w:val="12"/>
  </w:num>
  <w:num w:numId="28">
    <w:abstractNumId w:val="16"/>
  </w:num>
  <w:num w:numId="29">
    <w:abstractNumId w:val="5"/>
  </w:num>
  <w:num w:numId="30">
    <w:abstractNumId w:val="23"/>
  </w:num>
  <w:num w:numId="31">
    <w:abstractNumId w:val="4"/>
  </w:num>
  <w:num w:numId="32">
    <w:abstractNumId w:val="26"/>
  </w:num>
  <w:num w:numId="33">
    <w:abstractNumId w:val="15"/>
  </w:num>
  <w:num w:numId="34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FELayout/>
  </w:compat>
  <w:rsids>
    <w:rsidRoot w:val="00AC2D8D"/>
    <w:rsid w:val="00002A69"/>
    <w:rsid w:val="0000590B"/>
    <w:rsid w:val="00005A7B"/>
    <w:rsid w:val="000226BD"/>
    <w:rsid w:val="00064DBA"/>
    <w:rsid w:val="000708BB"/>
    <w:rsid w:val="00070C31"/>
    <w:rsid w:val="000A1BD1"/>
    <w:rsid w:val="000C436F"/>
    <w:rsid w:val="001401C9"/>
    <w:rsid w:val="00184DF9"/>
    <w:rsid w:val="001C0195"/>
    <w:rsid w:val="002237AE"/>
    <w:rsid w:val="002358E3"/>
    <w:rsid w:val="002B7160"/>
    <w:rsid w:val="002C5ED2"/>
    <w:rsid w:val="002F2B45"/>
    <w:rsid w:val="00315370"/>
    <w:rsid w:val="00320B0C"/>
    <w:rsid w:val="003246C5"/>
    <w:rsid w:val="00334A40"/>
    <w:rsid w:val="00345231"/>
    <w:rsid w:val="0037472C"/>
    <w:rsid w:val="0038034B"/>
    <w:rsid w:val="00381CA4"/>
    <w:rsid w:val="00392A40"/>
    <w:rsid w:val="003A5AF2"/>
    <w:rsid w:val="003B49AE"/>
    <w:rsid w:val="003C7811"/>
    <w:rsid w:val="003D5172"/>
    <w:rsid w:val="00415FCA"/>
    <w:rsid w:val="00440F7A"/>
    <w:rsid w:val="004526A9"/>
    <w:rsid w:val="00477B4C"/>
    <w:rsid w:val="004C5A16"/>
    <w:rsid w:val="004D1D64"/>
    <w:rsid w:val="004E6DF9"/>
    <w:rsid w:val="004F415D"/>
    <w:rsid w:val="00531BF9"/>
    <w:rsid w:val="005554AE"/>
    <w:rsid w:val="00556FA2"/>
    <w:rsid w:val="005665DD"/>
    <w:rsid w:val="00570F59"/>
    <w:rsid w:val="005B6478"/>
    <w:rsid w:val="005D3BC6"/>
    <w:rsid w:val="006008F5"/>
    <w:rsid w:val="00606D69"/>
    <w:rsid w:val="00621F53"/>
    <w:rsid w:val="00651E29"/>
    <w:rsid w:val="00663126"/>
    <w:rsid w:val="00687438"/>
    <w:rsid w:val="006C743E"/>
    <w:rsid w:val="006D030B"/>
    <w:rsid w:val="00735A80"/>
    <w:rsid w:val="007372E2"/>
    <w:rsid w:val="00757887"/>
    <w:rsid w:val="007A5CBE"/>
    <w:rsid w:val="007A6BFC"/>
    <w:rsid w:val="007F2CB9"/>
    <w:rsid w:val="007F5596"/>
    <w:rsid w:val="00805BD8"/>
    <w:rsid w:val="008526EE"/>
    <w:rsid w:val="00880097"/>
    <w:rsid w:val="00892B11"/>
    <w:rsid w:val="008B5957"/>
    <w:rsid w:val="008C3922"/>
    <w:rsid w:val="008E168A"/>
    <w:rsid w:val="009173A1"/>
    <w:rsid w:val="0094734B"/>
    <w:rsid w:val="00A0410D"/>
    <w:rsid w:val="00A07F5B"/>
    <w:rsid w:val="00A11E7A"/>
    <w:rsid w:val="00A17B72"/>
    <w:rsid w:val="00A4197B"/>
    <w:rsid w:val="00A452D9"/>
    <w:rsid w:val="00A728B9"/>
    <w:rsid w:val="00A85584"/>
    <w:rsid w:val="00AB0CB2"/>
    <w:rsid w:val="00AB5FCE"/>
    <w:rsid w:val="00AC2D8D"/>
    <w:rsid w:val="00AD6496"/>
    <w:rsid w:val="00AE3E73"/>
    <w:rsid w:val="00B425F0"/>
    <w:rsid w:val="00B654C5"/>
    <w:rsid w:val="00BC4F90"/>
    <w:rsid w:val="00BC7EB8"/>
    <w:rsid w:val="00BE05E5"/>
    <w:rsid w:val="00C00E81"/>
    <w:rsid w:val="00C57FAA"/>
    <w:rsid w:val="00C648E8"/>
    <w:rsid w:val="00CA138C"/>
    <w:rsid w:val="00CB4717"/>
    <w:rsid w:val="00CC2E7E"/>
    <w:rsid w:val="00CE42BD"/>
    <w:rsid w:val="00CF1A8D"/>
    <w:rsid w:val="00CF7134"/>
    <w:rsid w:val="00D17265"/>
    <w:rsid w:val="00D207CE"/>
    <w:rsid w:val="00D33400"/>
    <w:rsid w:val="00D36274"/>
    <w:rsid w:val="00D42E68"/>
    <w:rsid w:val="00D5702B"/>
    <w:rsid w:val="00D874D4"/>
    <w:rsid w:val="00E03840"/>
    <w:rsid w:val="00E07FC3"/>
    <w:rsid w:val="00E732CE"/>
    <w:rsid w:val="00E77202"/>
    <w:rsid w:val="00E82722"/>
    <w:rsid w:val="00EA5374"/>
    <w:rsid w:val="00EF18ED"/>
    <w:rsid w:val="00F130CE"/>
    <w:rsid w:val="00F27036"/>
    <w:rsid w:val="00F54EC2"/>
    <w:rsid w:val="00FD0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496"/>
  </w:style>
  <w:style w:type="paragraph" w:styleId="1">
    <w:name w:val="heading 1"/>
    <w:basedOn w:val="a"/>
    <w:next w:val="a"/>
    <w:link w:val="10"/>
    <w:qFormat/>
    <w:rsid w:val="00EA5374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qFormat/>
    <w:rsid w:val="00E732CE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AC2D8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link w:val="ConsPlusNormal0"/>
    <w:rsid w:val="00AC2D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uiPriority w:val="9"/>
    <w:rsid w:val="00EA53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s1">
    <w:name w:val="s_1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A5374"/>
  </w:style>
  <w:style w:type="character" w:styleId="a5">
    <w:name w:val="Hyperlink"/>
    <w:basedOn w:val="a0"/>
    <w:uiPriority w:val="99"/>
    <w:unhideWhenUsed/>
    <w:rsid w:val="00EA5374"/>
    <w:rPr>
      <w:color w:val="0000FF"/>
      <w:u w:val="single"/>
    </w:rPr>
  </w:style>
  <w:style w:type="paragraph" w:customStyle="1" w:styleId="s16">
    <w:name w:val="s_16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rsid w:val="00EA537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6">
    <w:name w:val="Гипертекстовая ссылка"/>
    <w:basedOn w:val="a0"/>
    <w:uiPriority w:val="99"/>
    <w:rsid w:val="00EA5374"/>
    <w:rPr>
      <w:color w:val="106BBE"/>
    </w:rPr>
  </w:style>
  <w:style w:type="paragraph" w:customStyle="1" w:styleId="11">
    <w:name w:val="Заголовок 11"/>
    <w:basedOn w:val="a"/>
    <w:next w:val="a"/>
    <w:uiPriority w:val="99"/>
    <w:qFormat/>
    <w:rsid w:val="00EA5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EA5374"/>
  </w:style>
  <w:style w:type="character" w:customStyle="1" w:styleId="a7">
    <w:name w:val="Цветовое выделение"/>
    <w:uiPriority w:val="99"/>
    <w:rsid w:val="00EA5374"/>
    <w:rPr>
      <w:b/>
      <w:color w:val="26282F"/>
    </w:rPr>
  </w:style>
  <w:style w:type="paragraph" w:customStyle="1" w:styleId="a8">
    <w:name w:val="Текст (справк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9">
    <w:name w:val="Комментарий"/>
    <w:basedOn w:val="a8"/>
    <w:next w:val="a"/>
    <w:uiPriority w:val="99"/>
    <w:rsid w:val="00EA5374"/>
  </w:style>
  <w:style w:type="paragraph" w:customStyle="1" w:styleId="aa">
    <w:name w:val="Нормальный (таблиц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c">
    <w:name w:val="Цветовое выделение для Текст"/>
    <w:uiPriority w:val="99"/>
    <w:rsid w:val="00EA5374"/>
    <w:rPr>
      <w:rFonts w:ascii="Times New Roman CYR" w:hAnsi="Times New Roman CYR"/>
    </w:rPr>
  </w:style>
  <w:style w:type="character" w:customStyle="1" w:styleId="110">
    <w:name w:val="Заголовок 1 Знак1"/>
    <w:basedOn w:val="a0"/>
    <w:uiPriority w:val="9"/>
    <w:rsid w:val="00EA53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Balloon Text"/>
    <w:basedOn w:val="a"/>
    <w:link w:val="ae"/>
    <w:semiHidden/>
    <w:unhideWhenUsed/>
    <w:rsid w:val="00EA5374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e">
    <w:name w:val="Текст выноски Знак"/>
    <w:basedOn w:val="a0"/>
    <w:link w:val="ad"/>
    <w:uiPriority w:val="99"/>
    <w:semiHidden/>
    <w:rsid w:val="00EA5374"/>
    <w:rPr>
      <w:rFonts w:ascii="Tahoma" w:eastAsiaTheme="minorHAnsi" w:hAnsi="Tahoma" w:cs="Tahoma"/>
      <w:sz w:val="16"/>
      <w:szCs w:val="16"/>
      <w:lang w:eastAsia="en-US"/>
    </w:rPr>
  </w:style>
  <w:style w:type="paragraph" w:styleId="af">
    <w:name w:val="List Paragraph"/>
    <w:basedOn w:val="a"/>
    <w:uiPriority w:val="99"/>
    <w:qFormat/>
    <w:rsid w:val="00EA5374"/>
    <w:pPr>
      <w:ind w:left="720"/>
      <w:contextualSpacing/>
    </w:pPr>
    <w:rPr>
      <w:rFonts w:eastAsiaTheme="minorHAnsi"/>
      <w:lang w:eastAsia="en-US"/>
    </w:rPr>
  </w:style>
  <w:style w:type="paragraph" w:styleId="af0">
    <w:name w:val="Normal (Web)"/>
    <w:basedOn w:val="a"/>
    <w:unhideWhenUsed/>
    <w:rsid w:val="0057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Strong"/>
    <w:basedOn w:val="a0"/>
    <w:qFormat/>
    <w:rsid w:val="00570F59"/>
    <w:rPr>
      <w:b/>
      <w:bCs/>
    </w:rPr>
  </w:style>
  <w:style w:type="paragraph" w:customStyle="1" w:styleId="western">
    <w:name w:val="western"/>
    <w:basedOn w:val="a"/>
    <w:rsid w:val="0038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D570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Standard">
    <w:name w:val="Standard"/>
    <w:rsid w:val="00D5702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  <w:style w:type="paragraph" w:customStyle="1" w:styleId="consplusnormalcxsplast">
    <w:name w:val="consplus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middle">
    <w:name w:val="standard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last">
    <w:name w:val="standard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middle">
    <w:name w:val="constitle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last">
    <w:name w:val="constitle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">
    <w:name w:val="mso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last">
    <w:name w:val="mso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middle">
    <w:name w:val="a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last">
    <w:name w:val="a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cxspmiddle">
    <w:name w:val="consplus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E732CE"/>
    <w:rPr>
      <w:rFonts w:ascii="Arial CYR" w:eastAsia="Times New Roman" w:hAnsi="Arial CYR" w:cs="Arial CYR"/>
      <w:sz w:val="24"/>
      <w:szCs w:val="24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E732C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E732C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E732C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customStyle="1" w:styleId="FontStyle13">
    <w:name w:val="Font Style13"/>
    <w:rsid w:val="00E732CE"/>
    <w:rPr>
      <w:rFonts w:ascii="Times New Roman" w:hAnsi="Times New Roman" w:cs="Times New Roman"/>
      <w:b/>
      <w:bCs/>
      <w:sz w:val="20"/>
      <w:szCs w:val="20"/>
    </w:rPr>
  </w:style>
  <w:style w:type="paragraph" w:styleId="af2">
    <w:name w:val="Body Text Indent"/>
    <w:basedOn w:val="a"/>
    <w:link w:val="af3"/>
    <w:rsid w:val="00E732CE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f3">
    <w:name w:val="Основной текст с отступом Знак"/>
    <w:basedOn w:val="a0"/>
    <w:link w:val="af2"/>
    <w:uiPriority w:val="99"/>
    <w:rsid w:val="00E732CE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E732C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E732CE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f4">
    <w:name w:val="FollowedHyperlink"/>
    <w:uiPriority w:val="99"/>
    <w:unhideWhenUsed/>
    <w:rsid w:val="00E732CE"/>
    <w:rPr>
      <w:color w:val="800080"/>
      <w:u w:val="single"/>
    </w:rPr>
  </w:style>
  <w:style w:type="paragraph" w:customStyle="1" w:styleId="msonormal0">
    <w:name w:val="msonormal"/>
    <w:basedOn w:val="a"/>
    <w:rsid w:val="00E73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3">
    <w:name w:val="xl73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4">
    <w:name w:val="xl7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6">
    <w:name w:val="xl7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8">
    <w:name w:val="xl78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9">
    <w:name w:val="xl7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9">
    <w:name w:val="xl8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4">
    <w:name w:val="xl94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E732CE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06">
    <w:name w:val="xl106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0">
    <w:name w:val="xl11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1">
    <w:name w:val="xl11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4">
    <w:name w:val="xl114"/>
    <w:basedOn w:val="a"/>
    <w:rsid w:val="00E732C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E732C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6">
    <w:name w:val="xl116"/>
    <w:basedOn w:val="a"/>
    <w:rsid w:val="00E732C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7">
    <w:name w:val="xl117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E732C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2">
    <w:name w:val="xl122"/>
    <w:basedOn w:val="a"/>
    <w:rsid w:val="00E732C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3">
    <w:name w:val="xl123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4">
    <w:name w:val="xl124"/>
    <w:basedOn w:val="a"/>
    <w:rsid w:val="00E732CE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5">
    <w:name w:val="xl12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6">
    <w:name w:val="xl12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8">
    <w:name w:val="xl128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1">
    <w:name w:val="xl13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2">
    <w:name w:val="xl132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3">
    <w:name w:val="xl133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5">
    <w:name w:val="xl135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7">
    <w:name w:val="xl13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0">
    <w:name w:val="xl10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9">
    <w:name w:val="xl13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0">
    <w:name w:val="xl140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1">
    <w:name w:val="xl14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4">
    <w:name w:val="xl144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6">
    <w:name w:val="xl14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character" w:customStyle="1" w:styleId="extended-textshort">
    <w:name w:val="extended-text__short"/>
    <w:basedOn w:val="a0"/>
    <w:rsid w:val="00E732CE"/>
  </w:style>
  <w:style w:type="paragraph" w:styleId="af5">
    <w:name w:val="Body Text"/>
    <w:basedOn w:val="a"/>
    <w:link w:val="af6"/>
    <w:uiPriority w:val="99"/>
    <w:semiHidden/>
    <w:unhideWhenUsed/>
    <w:rsid w:val="00A0410D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semiHidden/>
    <w:rsid w:val="00A0410D"/>
  </w:style>
  <w:style w:type="paragraph" w:customStyle="1" w:styleId="ConsPlusNonformat">
    <w:name w:val="ConsPlusNonformat"/>
    <w:rsid w:val="00A041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7">
    <w:name w:val="footnote text"/>
    <w:basedOn w:val="a"/>
    <w:link w:val="af8"/>
    <w:uiPriority w:val="99"/>
    <w:semiHidden/>
    <w:unhideWhenUsed/>
    <w:rsid w:val="00A0410D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A0410D"/>
    <w:rPr>
      <w:rFonts w:ascii="Calibri" w:eastAsia="Times New Roman" w:hAnsi="Calibri" w:cs="Times New Roman"/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A0410D"/>
    <w:rPr>
      <w:vertAlign w:val="superscript"/>
    </w:rPr>
  </w:style>
  <w:style w:type="paragraph" w:customStyle="1" w:styleId="14">
    <w:name w:val="Обычный1"/>
    <w:rsid w:val="00A041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fa">
    <w:name w:val="Основной текст_"/>
    <w:basedOn w:val="a0"/>
    <w:link w:val="21"/>
    <w:rsid w:val="00A0410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2"/>
    <w:basedOn w:val="a"/>
    <w:link w:val="afa"/>
    <w:rsid w:val="00A0410D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 w:cs="Times New Roman"/>
    </w:rPr>
  </w:style>
  <w:style w:type="paragraph" w:customStyle="1" w:styleId="afb">
    <w:name w:val="Таблицы (моноширинный)"/>
    <w:basedOn w:val="a"/>
    <w:next w:val="a"/>
    <w:uiPriority w:val="99"/>
    <w:rsid w:val="00A041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15">
    <w:name w:val="Обычный (веб)1"/>
    <w:basedOn w:val="a"/>
    <w:rsid w:val="00A11E7A"/>
    <w:pPr>
      <w:spacing w:before="100" w:beforeAutospacing="1" w:after="119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FontStyle55">
    <w:name w:val="Font Style55"/>
    <w:rsid w:val="002C5ED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6">
    <w:name w:val="Font Style56"/>
    <w:uiPriority w:val="99"/>
    <w:rsid w:val="002C5ED2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rsid w:val="002C5ED2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9">
    <w:name w:val="Style19"/>
    <w:basedOn w:val="a"/>
    <w:rsid w:val="002C5ED2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7">
    <w:name w:val="Style17"/>
    <w:basedOn w:val="a"/>
    <w:rsid w:val="002C5ED2"/>
    <w:pPr>
      <w:widowControl w:val="0"/>
      <w:suppressAutoHyphens/>
      <w:autoSpaceDE w:val="0"/>
      <w:spacing w:after="0" w:line="302" w:lineRule="exact"/>
      <w:jc w:val="right"/>
    </w:pPr>
    <w:rPr>
      <w:rFonts w:ascii="Cambria" w:eastAsia="Times New Roman" w:hAnsi="Cambria" w:cs="Times New Roman"/>
      <w:sz w:val="24"/>
      <w:szCs w:val="24"/>
      <w:lang w:eastAsia="ar-SA"/>
    </w:rPr>
  </w:style>
  <w:style w:type="table" w:styleId="afc">
    <w:name w:val="Table Grid"/>
    <w:basedOn w:val="a1"/>
    <w:uiPriority w:val="99"/>
    <w:unhideWhenUsed/>
    <w:rsid w:val="002C5E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Абзац списка1"/>
    <w:basedOn w:val="a"/>
    <w:uiPriority w:val="99"/>
    <w:rsid w:val="002C5ED2"/>
    <w:pPr>
      <w:suppressAutoHyphens/>
      <w:spacing w:after="0"/>
      <w:ind w:left="720"/>
    </w:pPr>
    <w:rPr>
      <w:rFonts w:ascii="Calibri" w:eastAsia="Times New Roman" w:hAnsi="Calibri" w:cs="Calibri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2C5ED2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Cell">
    <w:name w:val="ConsPlusCell"/>
    <w:uiPriority w:val="99"/>
    <w:rsid w:val="002C5ED2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8"/>
      <w:szCs w:val="28"/>
      <w:lang w:eastAsia="ar-SA"/>
    </w:rPr>
  </w:style>
  <w:style w:type="character" w:customStyle="1" w:styleId="a4">
    <w:name w:val="Без интервала Знак"/>
    <w:link w:val="a3"/>
    <w:uiPriority w:val="1"/>
    <w:locked/>
    <w:rsid w:val="002C5ED2"/>
    <w:rPr>
      <w:rFonts w:ascii="Calibri" w:eastAsia="Times New Roman" w:hAnsi="Calibri" w:cs="Times New Roman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3627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fd">
    <w:name w:val="Emphasis"/>
    <w:uiPriority w:val="20"/>
    <w:qFormat/>
    <w:rsid w:val="00D36274"/>
    <w:rPr>
      <w:i/>
      <w:iCs/>
    </w:rPr>
  </w:style>
  <w:style w:type="paragraph" w:customStyle="1" w:styleId="afe">
    <w:name w:val="Содержимое таблицы"/>
    <w:basedOn w:val="a"/>
    <w:rsid w:val="00651E2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">
    <w:name w:val="Заголовок таблицы"/>
    <w:basedOn w:val="afe"/>
    <w:rsid w:val="00651E29"/>
    <w:pPr>
      <w:jc w:val="center"/>
    </w:pPr>
    <w:rPr>
      <w:b/>
      <w:bCs/>
    </w:rPr>
  </w:style>
  <w:style w:type="paragraph" w:customStyle="1" w:styleId="120">
    <w:name w:val="Заголовок 12"/>
    <w:basedOn w:val="a"/>
    <w:next w:val="a"/>
    <w:rsid w:val="00651E29"/>
    <w:pPr>
      <w:widowControl w:val="0"/>
      <w:tabs>
        <w:tab w:val="num" w:pos="36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Arial" w:hAnsi="Arial" w:cs="Times New Roman"/>
      <w:b/>
      <w:bCs/>
      <w:color w:val="000080"/>
      <w:sz w:val="24"/>
      <w:szCs w:val="24"/>
    </w:rPr>
  </w:style>
  <w:style w:type="paragraph" w:customStyle="1" w:styleId="xl69">
    <w:name w:val="xl69"/>
    <w:basedOn w:val="a"/>
    <w:rsid w:val="00D17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0">
    <w:name w:val="Заголовок статьи"/>
    <w:basedOn w:val="a"/>
    <w:next w:val="a"/>
    <w:uiPriority w:val="99"/>
    <w:rsid w:val="00A85584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1">
    <w:name w:val="Знак Знак"/>
    <w:basedOn w:val="a"/>
    <w:next w:val="a"/>
    <w:semiHidden/>
    <w:rsid w:val="00892B1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F130C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7">
    <w:name w:val="xl67"/>
    <w:basedOn w:val="a"/>
    <w:rsid w:val="00F130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F130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7F559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7F559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3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10900200/9322a190657fb4fb20c6b5bdf3f325cb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base.garant.ru/73447225/f7ee959fd36b5699076b35abf4f52c5c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se.garant.ru/73447225/53f89421bbdaf741eb2d1ecc4ddb4c3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F6D92-7E16-4641-938E-89A24B6C2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819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B_maresevo</cp:lastModifiedBy>
  <cp:revision>7</cp:revision>
  <cp:lastPrinted>2021-06-29T11:48:00Z</cp:lastPrinted>
  <dcterms:created xsi:type="dcterms:W3CDTF">2022-06-02T06:18:00Z</dcterms:created>
  <dcterms:modified xsi:type="dcterms:W3CDTF">2023-03-31T05:14:00Z</dcterms:modified>
</cp:coreProperties>
</file>