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2D8D" w:rsidRPr="00531BF9" w:rsidRDefault="00AC2D8D" w:rsidP="00AC2D8D">
      <w:pPr>
        <w:pStyle w:val="a3"/>
        <w:jc w:val="center"/>
        <w:rPr>
          <w:rFonts w:ascii="Times New Roman" w:hAnsi="Times New Roman"/>
          <w:sz w:val="40"/>
          <w:szCs w:val="40"/>
        </w:rPr>
      </w:pPr>
      <w:r w:rsidRPr="00531BF9">
        <w:rPr>
          <w:rFonts w:ascii="Times New Roman" w:hAnsi="Times New Roman"/>
          <w:sz w:val="40"/>
          <w:szCs w:val="40"/>
        </w:rPr>
        <w:t>ИНФОРМАЦИОННЫЙ БЮЛЛЕТЕНЬ</w:t>
      </w:r>
    </w:p>
    <w:p w:rsidR="00AC2D8D" w:rsidRPr="00531BF9" w:rsidRDefault="00AC2D8D" w:rsidP="00AC2D8D">
      <w:pPr>
        <w:pStyle w:val="a3"/>
        <w:jc w:val="center"/>
        <w:rPr>
          <w:rFonts w:ascii="Times New Roman" w:hAnsi="Times New Roman"/>
          <w:sz w:val="28"/>
          <w:szCs w:val="28"/>
        </w:rPr>
      </w:pPr>
      <w:r w:rsidRPr="00531BF9">
        <w:rPr>
          <w:rFonts w:ascii="Times New Roman" w:hAnsi="Times New Roman"/>
          <w:sz w:val="28"/>
          <w:szCs w:val="28"/>
        </w:rPr>
        <w:t>Большемаресевского сельского поселения</w:t>
      </w:r>
    </w:p>
    <w:p w:rsidR="00AC2D8D" w:rsidRPr="00531BF9" w:rsidRDefault="00AC2D8D" w:rsidP="00AC2D8D">
      <w:pPr>
        <w:pStyle w:val="a3"/>
        <w:jc w:val="center"/>
        <w:rPr>
          <w:rFonts w:ascii="Times New Roman" w:hAnsi="Times New Roman"/>
          <w:sz w:val="28"/>
          <w:szCs w:val="28"/>
        </w:rPr>
      </w:pPr>
      <w:r w:rsidRPr="00531BF9">
        <w:rPr>
          <w:rFonts w:ascii="Times New Roman" w:hAnsi="Times New Roman"/>
          <w:sz w:val="28"/>
          <w:szCs w:val="28"/>
        </w:rPr>
        <w:t>Чамзинского муниципального района</w:t>
      </w:r>
    </w:p>
    <w:p w:rsidR="00AC2D8D" w:rsidRPr="00531BF9" w:rsidRDefault="00AC2D8D" w:rsidP="00AC2D8D">
      <w:pPr>
        <w:pStyle w:val="a3"/>
        <w:jc w:val="center"/>
        <w:rPr>
          <w:rFonts w:ascii="Times New Roman" w:hAnsi="Times New Roman"/>
          <w:sz w:val="28"/>
          <w:szCs w:val="28"/>
        </w:rPr>
      </w:pPr>
    </w:p>
    <w:p w:rsidR="00AC2D8D" w:rsidRPr="00531BF9" w:rsidRDefault="00AC2D8D" w:rsidP="00AC2D8D">
      <w:pPr>
        <w:pStyle w:val="a3"/>
        <w:rPr>
          <w:rFonts w:ascii="Times New Roman" w:hAnsi="Times New Roman"/>
          <w:sz w:val="28"/>
          <w:szCs w:val="28"/>
        </w:rPr>
      </w:pPr>
      <w:r w:rsidRPr="00531BF9">
        <w:rPr>
          <w:rFonts w:ascii="Times New Roman" w:hAnsi="Times New Roman"/>
          <w:sz w:val="28"/>
          <w:szCs w:val="28"/>
        </w:rPr>
        <w:t>Является официальным печатным изданием</w:t>
      </w:r>
    </w:p>
    <w:p w:rsidR="00AC2D8D" w:rsidRPr="00531BF9" w:rsidRDefault="00AC2D8D" w:rsidP="00AC2D8D">
      <w:pPr>
        <w:pStyle w:val="a3"/>
        <w:rPr>
          <w:rFonts w:ascii="Times New Roman" w:hAnsi="Times New Roman"/>
          <w:sz w:val="28"/>
          <w:szCs w:val="28"/>
        </w:rPr>
      </w:pPr>
      <w:r w:rsidRPr="00531BF9">
        <w:rPr>
          <w:rFonts w:ascii="Times New Roman" w:hAnsi="Times New Roman"/>
          <w:sz w:val="28"/>
          <w:szCs w:val="28"/>
        </w:rPr>
        <w:t>Большемаресевского сельского поселения</w:t>
      </w:r>
    </w:p>
    <w:p w:rsidR="00AC2D8D" w:rsidRPr="00531BF9" w:rsidRDefault="00AC2D8D" w:rsidP="00AC2D8D">
      <w:pPr>
        <w:pStyle w:val="a3"/>
        <w:rPr>
          <w:rFonts w:ascii="Times New Roman" w:hAnsi="Times New Roman"/>
          <w:sz w:val="28"/>
          <w:szCs w:val="28"/>
        </w:rPr>
      </w:pPr>
      <w:r w:rsidRPr="00531BF9">
        <w:rPr>
          <w:rFonts w:ascii="Times New Roman" w:hAnsi="Times New Roman"/>
          <w:sz w:val="28"/>
          <w:szCs w:val="28"/>
        </w:rPr>
        <w:t>Чамзинского муниципального района</w:t>
      </w:r>
    </w:p>
    <w:p w:rsidR="00AC2D8D" w:rsidRPr="00531BF9" w:rsidRDefault="00AC2D8D" w:rsidP="00AC2D8D">
      <w:pPr>
        <w:pStyle w:val="a3"/>
        <w:rPr>
          <w:rFonts w:ascii="Times New Roman" w:hAnsi="Times New Roman"/>
          <w:sz w:val="28"/>
          <w:szCs w:val="28"/>
        </w:rPr>
      </w:pPr>
    </w:p>
    <w:p w:rsidR="00AC2D8D" w:rsidRPr="00531BF9" w:rsidRDefault="00892B11" w:rsidP="00D17265">
      <w:pPr>
        <w:pStyle w:val="a3"/>
        <w:rPr>
          <w:rFonts w:ascii="Times New Roman" w:hAnsi="Times New Roman"/>
          <w:sz w:val="28"/>
          <w:szCs w:val="28"/>
        </w:rPr>
      </w:pPr>
      <w:r>
        <w:rPr>
          <w:rFonts w:ascii="Times New Roman" w:hAnsi="Times New Roman"/>
          <w:color w:val="000000"/>
          <w:sz w:val="28"/>
          <w:szCs w:val="28"/>
        </w:rPr>
        <w:t>17</w:t>
      </w:r>
      <w:r w:rsidR="00AC2D8D" w:rsidRPr="00531BF9">
        <w:rPr>
          <w:rFonts w:ascii="Times New Roman" w:hAnsi="Times New Roman"/>
          <w:color w:val="000000"/>
          <w:sz w:val="28"/>
          <w:szCs w:val="28"/>
        </w:rPr>
        <w:t>.</w:t>
      </w:r>
      <w:r>
        <w:rPr>
          <w:rFonts w:ascii="Times New Roman" w:hAnsi="Times New Roman"/>
          <w:color w:val="000000"/>
          <w:sz w:val="28"/>
          <w:szCs w:val="28"/>
        </w:rPr>
        <w:t>03</w:t>
      </w:r>
      <w:r w:rsidR="00556FA2" w:rsidRPr="00531BF9">
        <w:rPr>
          <w:rFonts w:ascii="Times New Roman" w:hAnsi="Times New Roman"/>
          <w:color w:val="000000"/>
          <w:sz w:val="28"/>
          <w:szCs w:val="28"/>
        </w:rPr>
        <w:t>.202</w:t>
      </w:r>
      <w:r w:rsidR="005665DD">
        <w:rPr>
          <w:rFonts w:ascii="Times New Roman" w:hAnsi="Times New Roman"/>
          <w:color w:val="000000"/>
          <w:sz w:val="28"/>
          <w:szCs w:val="28"/>
        </w:rPr>
        <w:t>3</w:t>
      </w:r>
      <w:r w:rsidR="00AC2D8D" w:rsidRPr="00531BF9">
        <w:rPr>
          <w:rFonts w:ascii="Times New Roman" w:hAnsi="Times New Roman"/>
          <w:color w:val="000000"/>
          <w:sz w:val="28"/>
          <w:szCs w:val="28"/>
        </w:rPr>
        <w:t xml:space="preserve"> </w:t>
      </w:r>
      <w:r w:rsidR="00AC2D8D" w:rsidRPr="00531BF9">
        <w:rPr>
          <w:rFonts w:ascii="Times New Roman" w:hAnsi="Times New Roman"/>
          <w:sz w:val="28"/>
          <w:szCs w:val="28"/>
        </w:rPr>
        <w:t xml:space="preserve">г </w:t>
      </w:r>
      <w:r w:rsidR="00D17265" w:rsidRPr="00531BF9">
        <w:rPr>
          <w:rFonts w:ascii="Times New Roman" w:hAnsi="Times New Roman"/>
          <w:sz w:val="28"/>
          <w:szCs w:val="28"/>
        </w:rPr>
        <w:t xml:space="preserve">                                                                                            №</w:t>
      </w:r>
      <w:r>
        <w:rPr>
          <w:rFonts w:ascii="Times New Roman" w:hAnsi="Times New Roman"/>
          <w:sz w:val="28"/>
          <w:szCs w:val="28"/>
        </w:rPr>
        <w:t>2</w:t>
      </w:r>
      <w:r w:rsidR="00AC2D8D" w:rsidRPr="00531BF9">
        <w:rPr>
          <w:rFonts w:ascii="Times New Roman" w:hAnsi="Times New Roman"/>
          <w:sz w:val="28"/>
          <w:szCs w:val="28"/>
        </w:rPr>
        <w:t xml:space="preserve">                                                                                             </w:t>
      </w:r>
      <w:r w:rsidR="00D17265" w:rsidRPr="00531BF9">
        <w:rPr>
          <w:rFonts w:ascii="Times New Roman" w:hAnsi="Times New Roman"/>
          <w:sz w:val="28"/>
          <w:szCs w:val="28"/>
        </w:rPr>
        <w:t xml:space="preserve">                                                                                                                </w:t>
      </w:r>
    </w:p>
    <w:p w:rsidR="00D33400" w:rsidRPr="00531BF9" w:rsidRDefault="00D33400" w:rsidP="00AC2D8D">
      <w:pPr>
        <w:pStyle w:val="a3"/>
        <w:rPr>
          <w:rFonts w:ascii="Times New Roman" w:hAnsi="Times New Roman"/>
          <w:sz w:val="28"/>
          <w:szCs w:val="28"/>
        </w:rPr>
      </w:pPr>
    </w:p>
    <w:p w:rsidR="002C5ED2" w:rsidRPr="00531BF9" w:rsidRDefault="002C5ED2" w:rsidP="00531BF9">
      <w:pPr>
        <w:pStyle w:val="Standard"/>
        <w:jc w:val="center"/>
        <w:rPr>
          <w:sz w:val="28"/>
          <w:szCs w:val="28"/>
          <w:lang w:val="ru-RU"/>
        </w:rPr>
      </w:pPr>
    </w:p>
    <w:p w:rsidR="00805BD8" w:rsidRDefault="00805BD8" w:rsidP="00805BD8">
      <w:pPr>
        <w:ind w:left="-284"/>
        <w:jc w:val="center"/>
        <w:rPr>
          <w:b/>
          <w:sz w:val="32"/>
          <w:szCs w:val="32"/>
        </w:rPr>
      </w:pPr>
      <w:r w:rsidRPr="00BF674F">
        <w:rPr>
          <w:b/>
          <w:sz w:val="32"/>
          <w:szCs w:val="32"/>
        </w:rPr>
        <w:t>В НОМЕРЕ</w:t>
      </w:r>
    </w:p>
    <w:p w:rsidR="00805BD8" w:rsidRDefault="00805BD8" w:rsidP="005665DD">
      <w:pPr>
        <w:ind w:left="-284"/>
        <w:jc w:val="both"/>
        <w:rPr>
          <w:b/>
          <w:sz w:val="28"/>
          <w:szCs w:val="28"/>
        </w:rPr>
      </w:pPr>
    </w:p>
    <w:p w:rsidR="005665DD" w:rsidRDefault="00A85584" w:rsidP="005665DD">
      <w:pPr>
        <w:spacing w:before="108" w:after="108"/>
        <w:jc w:val="both"/>
        <w:outlineLvl w:val="0"/>
        <w:rPr>
          <w:rFonts w:ascii="Times New Roman" w:hAnsi="Times New Roman" w:cs="Times New Roman"/>
          <w:b/>
          <w:bCs/>
          <w:sz w:val="28"/>
          <w:szCs w:val="28"/>
        </w:rPr>
      </w:pPr>
      <w:r>
        <w:rPr>
          <w:rFonts w:ascii="Times New Roman" w:hAnsi="Times New Roman" w:cs="Times New Roman"/>
          <w:b/>
          <w:sz w:val="28"/>
          <w:szCs w:val="28"/>
        </w:rPr>
        <w:t>Решение Совета Депутатов</w:t>
      </w:r>
      <w:r w:rsidR="00805BD8" w:rsidRPr="00805BD8">
        <w:rPr>
          <w:rFonts w:ascii="Times New Roman" w:hAnsi="Times New Roman" w:cs="Times New Roman"/>
          <w:b/>
          <w:sz w:val="28"/>
          <w:szCs w:val="28"/>
        </w:rPr>
        <w:t xml:space="preserve"> Большемаресевского сельского поселения </w:t>
      </w:r>
      <w:r w:rsidR="00805BD8" w:rsidRPr="000A1BD1">
        <w:rPr>
          <w:rFonts w:ascii="Times New Roman" w:hAnsi="Times New Roman" w:cs="Times New Roman"/>
          <w:b/>
          <w:color w:val="000000" w:themeColor="text1"/>
          <w:sz w:val="28"/>
          <w:szCs w:val="28"/>
        </w:rPr>
        <w:t>№</w:t>
      </w:r>
      <w:r w:rsidR="00892B11">
        <w:rPr>
          <w:rFonts w:ascii="Times New Roman" w:hAnsi="Times New Roman" w:cs="Times New Roman"/>
          <w:b/>
          <w:color w:val="000000" w:themeColor="text1"/>
          <w:sz w:val="28"/>
          <w:szCs w:val="28"/>
        </w:rPr>
        <w:t>37</w:t>
      </w:r>
      <w:r w:rsidR="005665DD">
        <w:rPr>
          <w:rFonts w:ascii="Times New Roman" w:hAnsi="Times New Roman" w:cs="Times New Roman"/>
          <w:b/>
          <w:color w:val="000000" w:themeColor="text1"/>
          <w:sz w:val="28"/>
          <w:szCs w:val="28"/>
        </w:rPr>
        <w:t xml:space="preserve"> </w:t>
      </w:r>
      <w:r w:rsidR="00892B11">
        <w:rPr>
          <w:rFonts w:ascii="Times New Roman" w:hAnsi="Times New Roman" w:cs="Times New Roman"/>
          <w:b/>
          <w:sz w:val="28"/>
          <w:szCs w:val="28"/>
        </w:rPr>
        <w:t>от 29.1</w:t>
      </w:r>
      <w:r w:rsidR="00A90C5D">
        <w:rPr>
          <w:rFonts w:ascii="Times New Roman" w:hAnsi="Times New Roman" w:cs="Times New Roman"/>
          <w:b/>
          <w:sz w:val="28"/>
          <w:szCs w:val="28"/>
        </w:rPr>
        <w:t>2.2022</w:t>
      </w:r>
      <w:r w:rsidR="00805BD8" w:rsidRPr="00805BD8">
        <w:rPr>
          <w:rFonts w:ascii="Times New Roman" w:hAnsi="Times New Roman" w:cs="Times New Roman"/>
          <w:b/>
          <w:sz w:val="28"/>
          <w:szCs w:val="28"/>
        </w:rPr>
        <w:t>года «</w:t>
      </w:r>
      <w:r w:rsidR="00892B11" w:rsidRPr="00892B11">
        <w:rPr>
          <w:rFonts w:ascii="Times New Roman" w:hAnsi="Times New Roman" w:cs="Times New Roman"/>
          <w:b/>
          <w:bCs/>
          <w:sz w:val="28"/>
          <w:szCs w:val="28"/>
        </w:rPr>
        <w:t>О бюджете Большемаресевского сельского поселения Чамзинского муниципального района Республики Мордовия на 2023 год и на плановый период 2024 и 2025 годов</w:t>
      </w:r>
      <w:r w:rsidR="005665DD">
        <w:rPr>
          <w:rFonts w:ascii="Times New Roman" w:hAnsi="Times New Roman" w:cs="Times New Roman"/>
          <w:b/>
          <w:bCs/>
          <w:sz w:val="28"/>
          <w:szCs w:val="28"/>
        </w:rPr>
        <w:t>»</w:t>
      </w:r>
    </w:p>
    <w:p w:rsidR="005665DD" w:rsidRDefault="005665DD" w:rsidP="005665DD">
      <w:pPr>
        <w:spacing w:before="108" w:after="108"/>
        <w:jc w:val="both"/>
        <w:outlineLvl w:val="0"/>
        <w:rPr>
          <w:rFonts w:ascii="Times New Roman" w:hAnsi="Times New Roman" w:cs="Times New Roman"/>
          <w:b/>
          <w:bCs/>
          <w:sz w:val="28"/>
          <w:szCs w:val="28"/>
        </w:rPr>
      </w:pPr>
    </w:p>
    <w:p w:rsidR="005665DD" w:rsidRDefault="005665DD" w:rsidP="005665DD">
      <w:pPr>
        <w:spacing w:before="108" w:after="108"/>
        <w:jc w:val="both"/>
        <w:outlineLvl w:val="0"/>
        <w:rPr>
          <w:rFonts w:ascii="Times New Roman" w:hAnsi="Times New Roman" w:cs="Times New Roman"/>
          <w:b/>
          <w:bCs/>
          <w:sz w:val="28"/>
          <w:szCs w:val="28"/>
        </w:rPr>
      </w:pPr>
    </w:p>
    <w:p w:rsidR="005665DD" w:rsidRDefault="005665DD" w:rsidP="005665DD">
      <w:pPr>
        <w:spacing w:before="108" w:after="108"/>
        <w:jc w:val="both"/>
        <w:outlineLvl w:val="0"/>
        <w:rPr>
          <w:rFonts w:ascii="Times New Roman" w:hAnsi="Times New Roman" w:cs="Times New Roman"/>
          <w:b/>
          <w:bCs/>
          <w:sz w:val="28"/>
          <w:szCs w:val="28"/>
        </w:rPr>
      </w:pPr>
    </w:p>
    <w:p w:rsidR="005665DD" w:rsidRDefault="005665DD" w:rsidP="005665DD">
      <w:pPr>
        <w:spacing w:before="108" w:after="108"/>
        <w:jc w:val="both"/>
        <w:outlineLvl w:val="0"/>
        <w:rPr>
          <w:rFonts w:ascii="Times New Roman" w:hAnsi="Times New Roman" w:cs="Times New Roman"/>
          <w:b/>
          <w:bCs/>
          <w:sz w:val="28"/>
          <w:szCs w:val="28"/>
        </w:rPr>
      </w:pPr>
    </w:p>
    <w:p w:rsidR="005665DD" w:rsidRDefault="005665DD" w:rsidP="005665DD">
      <w:pPr>
        <w:spacing w:before="108" w:after="108"/>
        <w:jc w:val="both"/>
        <w:outlineLvl w:val="0"/>
        <w:rPr>
          <w:rFonts w:ascii="Times New Roman" w:hAnsi="Times New Roman" w:cs="Times New Roman"/>
          <w:b/>
          <w:bCs/>
          <w:sz w:val="28"/>
          <w:szCs w:val="28"/>
        </w:rPr>
      </w:pPr>
    </w:p>
    <w:p w:rsidR="005665DD" w:rsidRDefault="005665DD" w:rsidP="005665DD">
      <w:pPr>
        <w:spacing w:before="108" w:after="108"/>
        <w:jc w:val="both"/>
        <w:outlineLvl w:val="0"/>
        <w:rPr>
          <w:rFonts w:ascii="Times New Roman" w:hAnsi="Times New Roman" w:cs="Times New Roman"/>
          <w:b/>
          <w:bCs/>
          <w:sz w:val="28"/>
          <w:szCs w:val="28"/>
        </w:rPr>
      </w:pPr>
    </w:p>
    <w:p w:rsidR="005665DD" w:rsidRDefault="005665DD" w:rsidP="005665DD">
      <w:pPr>
        <w:spacing w:before="108" w:after="108"/>
        <w:jc w:val="both"/>
        <w:outlineLvl w:val="0"/>
        <w:rPr>
          <w:rFonts w:ascii="Times New Roman" w:hAnsi="Times New Roman" w:cs="Times New Roman"/>
          <w:b/>
          <w:bCs/>
          <w:sz w:val="28"/>
          <w:szCs w:val="28"/>
        </w:rPr>
      </w:pPr>
    </w:p>
    <w:p w:rsidR="005665DD" w:rsidRDefault="005665DD" w:rsidP="005665DD">
      <w:pPr>
        <w:spacing w:before="108" w:after="108"/>
        <w:jc w:val="both"/>
        <w:outlineLvl w:val="0"/>
        <w:rPr>
          <w:rFonts w:ascii="Times New Roman" w:hAnsi="Times New Roman" w:cs="Times New Roman"/>
          <w:b/>
          <w:bCs/>
          <w:sz w:val="28"/>
          <w:szCs w:val="28"/>
        </w:rPr>
      </w:pPr>
    </w:p>
    <w:p w:rsidR="005665DD" w:rsidRDefault="005665DD" w:rsidP="005665DD">
      <w:pPr>
        <w:spacing w:before="108" w:after="108"/>
        <w:jc w:val="both"/>
        <w:outlineLvl w:val="0"/>
        <w:rPr>
          <w:rFonts w:ascii="Times New Roman" w:hAnsi="Times New Roman" w:cs="Times New Roman"/>
          <w:b/>
          <w:bCs/>
          <w:sz w:val="28"/>
          <w:szCs w:val="28"/>
        </w:rPr>
      </w:pPr>
    </w:p>
    <w:p w:rsidR="005665DD" w:rsidRDefault="005665DD" w:rsidP="005665DD">
      <w:pPr>
        <w:spacing w:before="108" w:after="108"/>
        <w:jc w:val="both"/>
        <w:outlineLvl w:val="0"/>
        <w:rPr>
          <w:rFonts w:ascii="Times New Roman" w:hAnsi="Times New Roman" w:cs="Times New Roman"/>
          <w:b/>
          <w:bCs/>
          <w:sz w:val="28"/>
          <w:szCs w:val="28"/>
        </w:rPr>
      </w:pPr>
    </w:p>
    <w:p w:rsidR="005665DD" w:rsidRDefault="005665DD" w:rsidP="005665DD">
      <w:pPr>
        <w:spacing w:before="108" w:after="108"/>
        <w:jc w:val="both"/>
        <w:outlineLvl w:val="0"/>
        <w:rPr>
          <w:rFonts w:ascii="Times New Roman" w:hAnsi="Times New Roman" w:cs="Times New Roman"/>
          <w:b/>
          <w:bCs/>
          <w:sz w:val="28"/>
          <w:szCs w:val="28"/>
        </w:rPr>
      </w:pPr>
    </w:p>
    <w:p w:rsidR="005665DD" w:rsidRDefault="005665DD" w:rsidP="005665DD">
      <w:pPr>
        <w:spacing w:before="108" w:after="108"/>
        <w:jc w:val="both"/>
        <w:outlineLvl w:val="0"/>
        <w:rPr>
          <w:rFonts w:ascii="Times New Roman" w:hAnsi="Times New Roman" w:cs="Times New Roman"/>
          <w:b/>
          <w:bCs/>
          <w:sz w:val="28"/>
          <w:szCs w:val="28"/>
        </w:rPr>
      </w:pPr>
    </w:p>
    <w:p w:rsidR="005665DD" w:rsidRDefault="005665DD" w:rsidP="005665DD">
      <w:pPr>
        <w:spacing w:before="108" w:after="108"/>
        <w:jc w:val="both"/>
        <w:outlineLvl w:val="0"/>
        <w:rPr>
          <w:rFonts w:ascii="Times New Roman" w:hAnsi="Times New Roman" w:cs="Times New Roman"/>
          <w:b/>
          <w:bCs/>
          <w:sz w:val="28"/>
          <w:szCs w:val="28"/>
        </w:rPr>
      </w:pPr>
    </w:p>
    <w:p w:rsidR="00A85584" w:rsidRDefault="00A85584" w:rsidP="005665DD">
      <w:pPr>
        <w:rPr>
          <w:rFonts w:ascii="Times New Roman" w:hAnsi="Times New Roman" w:cs="Times New Roman"/>
          <w:b/>
          <w:bCs/>
          <w:sz w:val="28"/>
          <w:szCs w:val="28"/>
        </w:rPr>
      </w:pPr>
    </w:p>
    <w:p w:rsidR="005665DD" w:rsidRDefault="005665DD" w:rsidP="005665DD">
      <w:pPr>
        <w:rPr>
          <w:rFonts w:ascii="Times New Roman" w:hAnsi="Times New Roman" w:cs="Times New Roman"/>
          <w:caps/>
          <w:sz w:val="28"/>
          <w:szCs w:val="28"/>
        </w:rPr>
      </w:pPr>
    </w:p>
    <w:p w:rsidR="005665DD" w:rsidRDefault="005665DD" w:rsidP="005665DD">
      <w:pPr>
        <w:jc w:val="center"/>
        <w:rPr>
          <w:rFonts w:ascii="Times New Roman" w:hAnsi="Times New Roman" w:cs="Times New Roman"/>
          <w:sz w:val="28"/>
          <w:szCs w:val="28"/>
        </w:rPr>
      </w:pPr>
    </w:p>
    <w:p w:rsidR="00892B11" w:rsidRPr="006326AB" w:rsidRDefault="00892B11" w:rsidP="00892B11">
      <w:pPr>
        <w:jc w:val="right"/>
        <w:rPr>
          <w:rFonts w:ascii="Times New Roman" w:hAnsi="Times New Roman" w:cs="Times New Roman"/>
          <w:sz w:val="28"/>
          <w:szCs w:val="28"/>
        </w:rPr>
      </w:pPr>
      <w:r w:rsidRPr="006326AB">
        <w:rPr>
          <w:rFonts w:ascii="Times New Roman" w:hAnsi="Times New Roman" w:cs="Times New Roman"/>
          <w:sz w:val="28"/>
          <w:szCs w:val="28"/>
        </w:rPr>
        <w:lastRenderedPageBreak/>
        <w:t>ПРОЕКТ</w:t>
      </w:r>
    </w:p>
    <w:p w:rsidR="00892B11" w:rsidRPr="006326AB" w:rsidRDefault="00892B11" w:rsidP="00892B11">
      <w:pPr>
        <w:jc w:val="center"/>
        <w:rPr>
          <w:rFonts w:ascii="Times New Roman" w:hAnsi="Times New Roman" w:cs="Times New Roman"/>
          <w:sz w:val="28"/>
          <w:szCs w:val="28"/>
        </w:rPr>
      </w:pPr>
      <w:r w:rsidRPr="006326AB">
        <w:rPr>
          <w:rFonts w:ascii="Times New Roman" w:hAnsi="Times New Roman" w:cs="Times New Roman"/>
          <w:sz w:val="28"/>
          <w:szCs w:val="28"/>
        </w:rPr>
        <w:t>Республика Мордовия</w:t>
      </w:r>
    </w:p>
    <w:p w:rsidR="00892B11" w:rsidRDefault="00892B11" w:rsidP="00892B11">
      <w:pPr>
        <w:jc w:val="center"/>
        <w:rPr>
          <w:rFonts w:ascii="Times New Roman" w:hAnsi="Times New Roman" w:cs="Times New Roman"/>
          <w:sz w:val="28"/>
          <w:szCs w:val="28"/>
        </w:rPr>
      </w:pPr>
      <w:r w:rsidRPr="006326AB">
        <w:rPr>
          <w:rFonts w:ascii="Times New Roman" w:hAnsi="Times New Roman" w:cs="Times New Roman"/>
          <w:sz w:val="28"/>
          <w:szCs w:val="28"/>
        </w:rPr>
        <w:t xml:space="preserve">Совет депутатов </w:t>
      </w:r>
      <w:r>
        <w:rPr>
          <w:rFonts w:ascii="Times New Roman" w:hAnsi="Times New Roman" w:cs="Times New Roman"/>
          <w:sz w:val="28"/>
          <w:szCs w:val="28"/>
        </w:rPr>
        <w:t xml:space="preserve">Большемаресевского сельского поселения </w:t>
      </w:r>
    </w:p>
    <w:p w:rsidR="00892B11" w:rsidRPr="006326AB" w:rsidRDefault="00892B11" w:rsidP="00892B11">
      <w:pPr>
        <w:jc w:val="center"/>
        <w:rPr>
          <w:rFonts w:ascii="Times New Roman" w:hAnsi="Times New Roman" w:cs="Times New Roman"/>
          <w:sz w:val="28"/>
          <w:szCs w:val="28"/>
        </w:rPr>
      </w:pPr>
      <w:r w:rsidRPr="006326AB">
        <w:rPr>
          <w:rFonts w:ascii="Times New Roman" w:hAnsi="Times New Roman" w:cs="Times New Roman"/>
          <w:sz w:val="28"/>
          <w:szCs w:val="28"/>
        </w:rPr>
        <w:t>Чамзинского муниципального района</w:t>
      </w:r>
    </w:p>
    <w:p w:rsidR="00892B11" w:rsidRPr="006326AB" w:rsidRDefault="00892B11" w:rsidP="00892B11">
      <w:pPr>
        <w:jc w:val="both"/>
        <w:rPr>
          <w:rFonts w:ascii="Times New Roman" w:hAnsi="Times New Roman" w:cs="Times New Roman"/>
          <w:sz w:val="28"/>
          <w:szCs w:val="28"/>
        </w:rPr>
      </w:pPr>
    </w:p>
    <w:p w:rsidR="00892B11" w:rsidRPr="006326AB" w:rsidRDefault="00892B11" w:rsidP="00892B11">
      <w:pPr>
        <w:jc w:val="center"/>
        <w:rPr>
          <w:rFonts w:ascii="Times New Roman" w:hAnsi="Times New Roman" w:cs="Times New Roman"/>
          <w:b/>
          <w:bCs/>
          <w:sz w:val="28"/>
          <w:szCs w:val="28"/>
        </w:rPr>
      </w:pPr>
      <w:r w:rsidRPr="006326AB">
        <w:rPr>
          <w:rFonts w:ascii="Times New Roman" w:hAnsi="Times New Roman" w:cs="Times New Roman"/>
          <w:b/>
          <w:bCs/>
          <w:sz w:val="28"/>
          <w:szCs w:val="28"/>
        </w:rPr>
        <w:t>РЕШЕНИЕ</w:t>
      </w:r>
    </w:p>
    <w:p w:rsidR="00892B11" w:rsidRPr="006326AB" w:rsidRDefault="00892B11" w:rsidP="00892B11">
      <w:pPr>
        <w:jc w:val="center"/>
        <w:rPr>
          <w:rFonts w:ascii="Times New Roman" w:hAnsi="Times New Roman" w:cs="Times New Roman"/>
          <w:sz w:val="28"/>
          <w:szCs w:val="28"/>
        </w:rPr>
      </w:pPr>
      <w:r>
        <w:rPr>
          <w:rFonts w:ascii="Times New Roman" w:hAnsi="Times New Roman" w:cs="Times New Roman"/>
          <w:sz w:val="28"/>
          <w:szCs w:val="28"/>
        </w:rPr>
        <w:t>(</w:t>
      </w:r>
      <w:r w:rsidRPr="006326AB">
        <w:rPr>
          <w:rFonts w:ascii="Times New Roman" w:hAnsi="Times New Roman" w:cs="Times New Roman"/>
          <w:sz w:val="28"/>
          <w:szCs w:val="28"/>
        </w:rPr>
        <w:t xml:space="preserve"> </w:t>
      </w:r>
      <w:r>
        <w:rPr>
          <w:rFonts w:ascii="Times New Roman" w:hAnsi="Times New Roman" w:cs="Times New Roman"/>
          <w:sz w:val="28"/>
          <w:szCs w:val="28"/>
          <w:lang w:val="en-US"/>
        </w:rPr>
        <w:t>XV</w:t>
      </w:r>
      <w:r w:rsidRPr="00892B11">
        <w:rPr>
          <w:rFonts w:ascii="Times New Roman" w:hAnsi="Times New Roman" w:cs="Times New Roman"/>
          <w:sz w:val="28"/>
          <w:szCs w:val="28"/>
        </w:rPr>
        <w:t xml:space="preserve">- </w:t>
      </w:r>
      <w:r>
        <w:rPr>
          <w:rFonts w:ascii="Times New Roman" w:hAnsi="Times New Roman" w:cs="Times New Roman"/>
          <w:sz w:val="28"/>
          <w:szCs w:val="28"/>
        </w:rPr>
        <w:t xml:space="preserve">внеочередная </w:t>
      </w:r>
      <w:r w:rsidRPr="006326AB">
        <w:rPr>
          <w:rFonts w:ascii="Times New Roman" w:hAnsi="Times New Roman" w:cs="Times New Roman"/>
          <w:sz w:val="28"/>
          <w:szCs w:val="28"/>
        </w:rPr>
        <w:t>сессия)</w:t>
      </w:r>
    </w:p>
    <w:p w:rsidR="00892B11" w:rsidRPr="006326AB" w:rsidRDefault="00892B11" w:rsidP="00892B11">
      <w:pPr>
        <w:jc w:val="both"/>
        <w:rPr>
          <w:rFonts w:ascii="Times New Roman" w:hAnsi="Times New Roman" w:cs="Times New Roman"/>
          <w:sz w:val="28"/>
          <w:szCs w:val="28"/>
        </w:rPr>
      </w:pPr>
    </w:p>
    <w:p w:rsidR="00892B11" w:rsidRPr="006326AB" w:rsidRDefault="00892B11" w:rsidP="00892B11">
      <w:pPr>
        <w:jc w:val="both"/>
        <w:rPr>
          <w:rFonts w:ascii="Times New Roman" w:hAnsi="Times New Roman" w:cs="Times New Roman"/>
          <w:b/>
          <w:bCs/>
          <w:sz w:val="28"/>
          <w:szCs w:val="28"/>
        </w:rPr>
      </w:pPr>
      <w:r>
        <w:rPr>
          <w:rFonts w:ascii="Times New Roman" w:hAnsi="Times New Roman" w:cs="Times New Roman"/>
          <w:b/>
          <w:bCs/>
          <w:sz w:val="28"/>
          <w:szCs w:val="28"/>
        </w:rPr>
        <w:t>29.12.</w:t>
      </w:r>
      <w:r w:rsidRPr="006326AB">
        <w:rPr>
          <w:rFonts w:ascii="Times New Roman" w:hAnsi="Times New Roman" w:cs="Times New Roman"/>
          <w:b/>
          <w:bCs/>
          <w:sz w:val="28"/>
          <w:szCs w:val="28"/>
        </w:rPr>
        <w:t xml:space="preserve">2022 г.                                                      </w:t>
      </w:r>
      <w:r>
        <w:rPr>
          <w:rFonts w:ascii="Times New Roman" w:hAnsi="Times New Roman" w:cs="Times New Roman"/>
          <w:b/>
          <w:bCs/>
          <w:sz w:val="28"/>
          <w:szCs w:val="28"/>
        </w:rPr>
        <w:t xml:space="preserve">                            №37</w:t>
      </w:r>
    </w:p>
    <w:p w:rsidR="00892B11" w:rsidRPr="006326AB" w:rsidRDefault="00892B11" w:rsidP="00892B11">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с. </w:t>
      </w:r>
      <w:r>
        <w:rPr>
          <w:rFonts w:ascii="Times New Roman" w:hAnsi="Times New Roman" w:cs="Times New Roman"/>
          <w:b/>
          <w:bCs/>
          <w:sz w:val="28"/>
          <w:szCs w:val="28"/>
        </w:rPr>
        <w:t>Большое Маресево</w:t>
      </w:r>
    </w:p>
    <w:p w:rsidR="00892B11" w:rsidRPr="006326AB" w:rsidRDefault="00892B11" w:rsidP="00892B11">
      <w:pPr>
        <w:jc w:val="both"/>
        <w:rPr>
          <w:rFonts w:ascii="Times New Roman" w:hAnsi="Times New Roman" w:cs="Times New Roman"/>
          <w:b/>
          <w:bCs/>
          <w:sz w:val="28"/>
          <w:szCs w:val="28"/>
        </w:rPr>
      </w:pPr>
    </w:p>
    <w:p w:rsidR="00892B11" w:rsidRPr="006326AB" w:rsidRDefault="00892B11" w:rsidP="00892B11">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О бюджете </w:t>
      </w:r>
      <w:r>
        <w:rPr>
          <w:rFonts w:ascii="Times New Roman" w:hAnsi="Times New Roman" w:cs="Times New Roman"/>
          <w:b/>
          <w:bCs/>
          <w:sz w:val="28"/>
          <w:szCs w:val="28"/>
        </w:rPr>
        <w:t>Большемаресев</w:t>
      </w:r>
      <w:r w:rsidRPr="006326AB">
        <w:rPr>
          <w:rFonts w:ascii="Times New Roman" w:hAnsi="Times New Roman" w:cs="Times New Roman"/>
          <w:b/>
          <w:bCs/>
          <w:sz w:val="28"/>
          <w:szCs w:val="28"/>
        </w:rPr>
        <w:t>ского сельского поселения Чамзинского муниципального района Республики Мордовия на 2023 год и на плановый период 2024 и 2025 годов</w:t>
      </w:r>
    </w:p>
    <w:p w:rsidR="00892B11" w:rsidRPr="006326AB" w:rsidRDefault="00892B11" w:rsidP="00892B11">
      <w:pPr>
        <w:jc w:val="both"/>
        <w:rPr>
          <w:rFonts w:ascii="Times New Roman" w:hAnsi="Times New Roman" w:cs="Times New Roman"/>
          <w:sz w:val="28"/>
          <w:szCs w:val="28"/>
        </w:rPr>
      </w:pPr>
    </w:p>
    <w:p w:rsidR="00892B11" w:rsidRPr="006326AB" w:rsidRDefault="00892B11" w:rsidP="00892B11">
      <w:pPr>
        <w:ind w:firstLine="708"/>
        <w:jc w:val="both"/>
        <w:rPr>
          <w:rFonts w:ascii="Times New Roman" w:hAnsi="Times New Roman" w:cs="Times New Roman"/>
          <w:sz w:val="28"/>
          <w:szCs w:val="28"/>
        </w:rPr>
      </w:pPr>
      <w:r w:rsidRPr="006326AB">
        <w:rPr>
          <w:rFonts w:ascii="Times New Roman" w:hAnsi="Times New Roman" w:cs="Times New Roman"/>
          <w:sz w:val="28"/>
          <w:szCs w:val="28"/>
        </w:rPr>
        <w:t>Настоящее Решение в соответствии с Бюджетным кодексом Российской Федерации и на основании прогноза социально-экономического развития</w:t>
      </w:r>
      <w:bookmarkStart w:id="0" w:name="_Hlk119505536"/>
      <w:r>
        <w:rPr>
          <w:rFonts w:ascii="Times New Roman" w:hAnsi="Times New Roman" w:cs="Times New Roman"/>
          <w:sz w:val="28"/>
          <w:szCs w:val="28"/>
        </w:rPr>
        <w:t>Большемаресевского</w:t>
      </w:r>
      <w:bookmarkEnd w:id="0"/>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утверждает объем доходов и расходов, профицит, а также иные показатели бюджета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2023 год и на плановый период 2024 и 2025 годов.</w:t>
      </w:r>
    </w:p>
    <w:p w:rsidR="00892B11" w:rsidRPr="006326AB" w:rsidRDefault="00892B11" w:rsidP="00892B11">
      <w:pPr>
        <w:jc w:val="center"/>
        <w:rPr>
          <w:rFonts w:ascii="Times New Roman" w:hAnsi="Times New Roman" w:cs="Times New Roman"/>
          <w:sz w:val="28"/>
          <w:szCs w:val="28"/>
        </w:rPr>
      </w:pPr>
    </w:p>
    <w:p w:rsidR="00892B11" w:rsidRPr="006326AB" w:rsidRDefault="00892B11" w:rsidP="00892B11">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Статья 1. Основные характеристики бюджета </w:t>
      </w:r>
      <w:r>
        <w:rPr>
          <w:rFonts w:ascii="Times New Roman" w:hAnsi="Times New Roman" w:cs="Times New Roman"/>
          <w:b/>
          <w:bCs/>
          <w:sz w:val="28"/>
          <w:szCs w:val="28"/>
        </w:rPr>
        <w:t>Большемаресевского</w:t>
      </w:r>
      <w:r w:rsidRPr="006326AB">
        <w:rPr>
          <w:rFonts w:ascii="Times New Roman" w:hAnsi="Times New Roman" w:cs="Times New Roman"/>
          <w:b/>
          <w:bCs/>
          <w:sz w:val="28"/>
          <w:szCs w:val="28"/>
        </w:rPr>
        <w:t xml:space="preserve"> сельского поселения Чамзинского муниципального района Республики Мордовия</w:t>
      </w:r>
    </w:p>
    <w:p w:rsidR="00892B11" w:rsidRPr="006326AB" w:rsidRDefault="00892B11" w:rsidP="00892B11">
      <w:pPr>
        <w:jc w:val="both"/>
        <w:rPr>
          <w:rFonts w:ascii="Times New Roman" w:hAnsi="Times New Roman" w:cs="Times New Roman"/>
          <w:sz w:val="28"/>
          <w:szCs w:val="28"/>
        </w:rPr>
      </w:pPr>
    </w:p>
    <w:p w:rsidR="00892B11" w:rsidRDefault="00892B11" w:rsidP="00892B11">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Утвердить бюджет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по доходам в сумме </w:t>
      </w:r>
      <w:r>
        <w:rPr>
          <w:rFonts w:ascii="Times New Roman" w:hAnsi="Times New Roman" w:cs="Times New Roman"/>
          <w:sz w:val="28"/>
          <w:szCs w:val="28"/>
        </w:rPr>
        <w:t>2554,3</w:t>
      </w:r>
      <w:r w:rsidRPr="006326AB">
        <w:rPr>
          <w:rFonts w:ascii="Times New Roman" w:hAnsi="Times New Roman" w:cs="Times New Roman"/>
          <w:sz w:val="28"/>
          <w:szCs w:val="28"/>
        </w:rPr>
        <w:t xml:space="preserve"> тыс. рублей и по расходам в сумме </w:t>
      </w:r>
      <w:r>
        <w:rPr>
          <w:rFonts w:ascii="Times New Roman" w:hAnsi="Times New Roman" w:cs="Times New Roman"/>
          <w:sz w:val="28"/>
          <w:szCs w:val="28"/>
        </w:rPr>
        <w:t>2532,3</w:t>
      </w:r>
      <w:r w:rsidRPr="006326AB">
        <w:rPr>
          <w:rFonts w:ascii="Times New Roman" w:hAnsi="Times New Roman" w:cs="Times New Roman"/>
          <w:sz w:val="28"/>
          <w:szCs w:val="28"/>
        </w:rPr>
        <w:t xml:space="preserve"> тыс. рублей, с превышением </w:t>
      </w:r>
      <w:r w:rsidRPr="006326AB">
        <w:rPr>
          <w:rFonts w:ascii="Times New Roman" w:hAnsi="Times New Roman" w:cs="Times New Roman"/>
          <w:sz w:val="28"/>
          <w:szCs w:val="28"/>
        </w:rPr>
        <w:lastRenderedPageBreak/>
        <w:t xml:space="preserve">доходов над </w:t>
      </w:r>
      <w:r>
        <w:rPr>
          <w:rFonts w:ascii="Times New Roman" w:hAnsi="Times New Roman" w:cs="Times New Roman"/>
          <w:sz w:val="28"/>
          <w:szCs w:val="28"/>
        </w:rPr>
        <w:t>расходами</w:t>
      </w:r>
      <w:r w:rsidRPr="006326AB">
        <w:rPr>
          <w:rFonts w:ascii="Times New Roman" w:hAnsi="Times New Roman" w:cs="Times New Roman"/>
          <w:sz w:val="28"/>
          <w:szCs w:val="28"/>
        </w:rPr>
        <w:t xml:space="preserve"> в сумме </w:t>
      </w:r>
      <w:r>
        <w:rPr>
          <w:rFonts w:ascii="Times New Roman" w:hAnsi="Times New Roman" w:cs="Times New Roman"/>
          <w:sz w:val="28"/>
          <w:szCs w:val="28"/>
        </w:rPr>
        <w:t>22,0</w:t>
      </w:r>
      <w:r w:rsidRPr="006326AB">
        <w:rPr>
          <w:rFonts w:ascii="Times New Roman" w:hAnsi="Times New Roman" w:cs="Times New Roman"/>
          <w:sz w:val="28"/>
          <w:szCs w:val="28"/>
        </w:rPr>
        <w:t xml:space="preserve"> тыс. рублей, исходя из уровня инфляции, не превышающего 10,2 процента (декабрь 2023 года к декабрю 2022 года).</w:t>
      </w:r>
    </w:p>
    <w:p w:rsidR="00892B11" w:rsidRPr="006326AB" w:rsidRDefault="00892B11" w:rsidP="00892B11">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2. Утвердить бюджет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2024 год по доходам в сумме </w:t>
      </w:r>
      <w:r>
        <w:rPr>
          <w:rFonts w:ascii="Times New Roman" w:hAnsi="Times New Roman" w:cs="Times New Roman"/>
          <w:sz w:val="28"/>
          <w:szCs w:val="28"/>
        </w:rPr>
        <w:t>2195,0</w:t>
      </w:r>
      <w:r w:rsidRPr="006326AB">
        <w:rPr>
          <w:rFonts w:ascii="Times New Roman" w:hAnsi="Times New Roman" w:cs="Times New Roman"/>
          <w:sz w:val="28"/>
          <w:szCs w:val="28"/>
        </w:rPr>
        <w:t xml:space="preserve"> тыс. рублей и по расходам в сумме </w:t>
      </w:r>
      <w:r>
        <w:rPr>
          <w:rFonts w:ascii="Times New Roman" w:hAnsi="Times New Roman" w:cs="Times New Roman"/>
          <w:sz w:val="28"/>
          <w:szCs w:val="28"/>
        </w:rPr>
        <w:t>2162,0</w:t>
      </w:r>
      <w:r w:rsidRPr="006326AB">
        <w:rPr>
          <w:rFonts w:ascii="Times New Roman" w:hAnsi="Times New Roman" w:cs="Times New Roman"/>
          <w:sz w:val="28"/>
          <w:szCs w:val="28"/>
        </w:rPr>
        <w:t xml:space="preserve"> тыс. рублей, в том числе условно утвержденным расходам в сумме </w:t>
      </w:r>
      <w:r>
        <w:rPr>
          <w:rFonts w:ascii="Times New Roman" w:hAnsi="Times New Roman" w:cs="Times New Roman"/>
          <w:sz w:val="28"/>
          <w:szCs w:val="28"/>
        </w:rPr>
        <w:t>31,3</w:t>
      </w:r>
      <w:r w:rsidRPr="006326AB">
        <w:rPr>
          <w:rFonts w:ascii="Times New Roman" w:hAnsi="Times New Roman" w:cs="Times New Roman"/>
          <w:sz w:val="28"/>
          <w:szCs w:val="28"/>
        </w:rPr>
        <w:t xml:space="preserve"> тыс. рублей, с превышением доходов над расходами в сумме </w:t>
      </w:r>
      <w:r>
        <w:rPr>
          <w:rFonts w:ascii="Times New Roman" w:hAnsi="Times New Roman" w:cs="Times New Roman"/>
          <w:sz w:val="28"/>
          <w:szCs w:val="28"/>
        </w:rPr>
        <w:t>33,0</w:t>
      </w:r>
      <w:r w:rsidRPr="006326AB">
        <w:rPr>
          <w:rFonts w:ascii="Times New Roman" w:hAnsi="Times New Roman" w:cs="Times New Roman"/>
          <w:sz w:val="28"/>
          <w:szCs w:val="28"/>
        </w:rPr>
        <w:t xml:space="preserve"> тыс. рублей, исходя из уровня инфляции, не превышающего 5,0 процента (декабрь 2024 года к декабрю 2023 года).</w:t>
      </w:r>
    </w:p>
    <w:p w:rsidR="00892B11" w:rsidRPr="006326AB" w:rsidRDefault="00892B11" w:rsidP="00892B11">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3. Утвердить бюджет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2025 год по доходам в сумме </w:t>
      </w:r>
      <w:r>
        <w:rPr>
          <w:rFonts w:ascii="Times New Roman" w:hAnsi="Times New Roman" w:cs="Times New Roman"/>
          <w:sz w:val="28"/>
          <w:szCs w:val="28"/>
        </w:rPr>
        <w:t>2218,5</w:t>
      </w:r>
      <w:r w:rsidRPr="006326AB">
        <w:rPr>
          <w:rFonts w:ascii="Times New Roman" w:hAnsi="Times New Roman" w:cs="Times New Roman"/>
          <w:sz w:val="28"/>
          <w:szCs w:val="28"/>
        </w:rPr>
        <w:t xml:space="preserve"> тыс. рублей и по расходам в сумме </w:t>
      </w:r>
      <w:r>
        <w:rPr>
          <w:rFonts w:ascii="Times New Roman" w:hAnsi="Times New Roman" w:cs="Times New Roman"/>
          <w:sz w:val="28"/>
          <w:szCs w:val="28"/>
        </w:rPr>
        <w:t>2174,5</w:t>
      </w:r>
      <w:r w:rsidRPr="006326AB">
        <w:rPr>
          <w:rFonts w:ascii="Times New Roman" w:hAnsi="Times New Roman" w:cs="Times New Roman"/>
          <w:sz w:val="28"/>
          <w:szCs w:val="28"/>
        </w:rPr>
        <w:t xml:space="preserve"> тыс. рублей, в том числе условно утвержденным расходам в сумме </w:t>
      </w:r>
      <w:r>
        <w:rPr>
          <w:rFonts w:ascii="Times New Roman" w:hAnsi="Times New Roman" w:cs="Times New Roman"/>
          <w:sz w:val="28"/>
          <w:szCs w:val="28"/>
        </w:rPr>
        <w:t>62,7</w:t>
      </w:r>
      <w:r w:rsidRPr="006326AB">
        <w:rPr>
          <w:rFonts w:ascii="Times New Roman" w:hAnsi="Times New Roman" w:cs="Times New Roman"/>
          <w:sz w:val="28"/>
          <w:szCs w:val="28"/>
        </w:rPr>
        <w:t xml:space="preserve"> тыс. рублей, с превышением доходов над расходами в сумме </w:t>
      </w:r>
      <w:r>
        <w:rPr>
          <w:rFonts w:ascii="Times New Roman" w:hAnsi="Times New Roman" w:cs="Times New Roman"/>
          <w:sz w:val="28"/>
          <w:szCs w:val="28"/>
        </w:rPr>
        <w:t>44,0</w:t>
      </w:r>
      <w:r w:rsidRPr="006326AB">
        <w:rPr>
          <w:rFonts w:ascii="Times New Roman" w:hAnsi="Times New Roman" w:cs="Times New Roman"/>
          <w:sz w:val="28"/>
          <w:szCs w:val="28"/>
        </w:rPr>
        <w:t xml:space="preserve"> тыс. рублей, исходя из уровня инфляции, не превышающего 4,2 процента (декабрь 2025 года к декабрю 2024 года).</w:t>
      </w:r>
    </w:p>
    <w:p w:rsidR="00892B11" w:rsidRPr="006326AB" w:rsidRDefault="00892B11" w:rsidP="00892B11">
      <w:pPr>
        <w:jc w:val="both"/>
        <w:rPr>
          <w:rFonts w:ascii="Times New Roman" w:hAnsi="Times New Roman" w:cs="Times New Roman"/>
          <w:sz w:val="28"/>
          <w:szCs w:val="28"/>
        </w:rPr>
      </w:pPr>
      <w:r w:rsidRPr="006326AB">
        <w:rPr>
          <w:rFonts w:ascii="Times New Roman" w:hAnsi="Times New Roman" w:cs="Times New Roman"/>
          <w:sz w:val="28"/>
          <w:szCs w:val="28"/>
        </w:rPr>
        <w:tab/>
      </w:r>
    </w:p>
    <w:p w:rsidR="00892B11" w:rsidRPr="006326AB" w:rsidRDefault="00892B11" w:rsidP="00892B11">
      <w:pPr>
        <w:jc w:val="center"/>
        <w:rPr>
          <w:rFonts w:ascii="Times New Roman" w:hAnsi="Times New Roman" w:cs="Times New Roman"/>
          <w:b/>
          <w:bCs/>
          <w:sz w:val="28"/>
          <w:szCs w:val="28"/>
        </w:rPr>
      </w:pPr>
      <w:r w:rsidRPr="006326AB">
        <w:rPr>
          <w:rFonts w:ascii="Times New Roman" w:hAnsi="Times New Roman" w:cs="Times New Roman"/>
          <w:b/>
          <w:bCs/>
          <w:sz w:val="28"/>
          <w:szCs w:val="28"/>
        </w:rPr>
        <w:t>Статья 2. Нормативы распределения доходов</w:t>
      </w:r>
    </w:p>
    <w:p w:rsidR="00892B11" w:rsidRPr="006326AB" w:rsidRDefault="00892B11" w:rsidP="00892B11">
      <w:pPr>
        <w:jc w:val="both"/>
        <w:rPr>
          <w:rFonts w:ascii="Times New Roman" w:hAnsi="Times New Roman" w:cs="Times New Roman"/>
          <w:sz w:val="28"/>
          <w:szCs w:val="28"/>
        </w:rPr>
      </w:pPr>
    </w:p>
    <w:p w:rsidR="00892B11" w:rsidRPr="006326AB" w:rsidRDefault="00892B11" w:rsidP="00892B11">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Утвердить нормативы распределения доходов между бюджетом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и бюджетами поселений на 2023 год и на плановый период 2024 и 2025 годов (в процентах от сумм, зачисляемых в консолидированный бюджет Чамзинского муниципального района Республики Мордовия) согласно приложению 1 к настоящему Решению.</w:t>
      </w:r>
    </w:p>
    <w:p w:rsidR="00892B11" w:rsidRPr="006326AB" w:rsidRDefault="00892B11" w:rsidP="00892B11">
      <w:pPr>
        <w:jc w:val="both"/>
        <w:rPr>
          <w:rFonts w:ascii="Times New Roman" w:hAnsi="Times New Roman" w:cs="Times New Roman"/>
          <w:sz w:val="28"/>
          <w:szCs w:val="28"/>
        </w:rPr>
      </w:pPr>
    </w:p>
    <w:p w:rsidR="00892B11" w:rsidRPr="006326AB" w:rsidRDefault="00892B11" w:rsidP="00892B11">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Статья 3. Безвозмездные поступления в бюджет </w:t>
      </w:r>
      <w:r>
        <w:rPr>
          <w:rFonts w:ascii="Times New Roman" w:hAnsi="Times New Roman" w:cs="Times New Roman"/>
          <w:b/>
          <w:bCs/>
          <w:sz w:val="28"/>
          <w:szCs w:val="28"/>
        </w:rPr>
        <w:t xml:space="preserve">Большемаресевского сельского поселения </w:t>
      </w:r>
      <w:r w:rsidRPr="006326AB">
        <w:rPr>
          <w:rFonts w:ascii="Times New Roman" w:hAnsi="Times New Roman" w:cs="Times New Roman"/>
          <w:b/>
          <w:bCs/>
          <w:sz w:val="28"/>
          <w:szCs w:val="28"/>
        </w:rPr>
        <w:t>Чамзинскогомуниципального района Республики Мордовия</w:t>
      </w:r>
    </w:p>
    <w:p w:rsidR="00892B11" w:rsidRPr="006326AB" w:rsidRDefault="00892B11" w:rsidP="00892B11">
      <w:pPr>
        <w:jc w:val="both"/>
        <w:rPr>
          <w:rFonts w:ascii="Times New Roman" w:hAnsi="Times New Roman" w:cs="Times New Roman"/>
          <w:sz w:val="28"/>
          <w:szCs w:val="28"/>
        </w:rPr>
      </w:pPr>
    </w:p>
    <w:p w:rsidR="00892B11" w:rsidRPr="006326AB" w:rsidRDefault="00892B11" w:rsidP="00892B11">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Утвердить объем безвозмездных поступлений в бюджет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2023 год и на плановый период 2024 и 2025 годов согласно приложению 2 к настоящему Решению.</w:t>
      </w:r>
    </w:p>
    <w:p w:rsidR="00892B11" w:rsidRPr="006326AB" w:rsidRDefault="00892B11" w:rsidP="00892B11">
      <w:pPr>
        <w:jc w:val="both"/>
        <w:rPr>
          <w:rFonts w:ascii="Times New Roman" w:hAnsi="Times New Roman" w:cs="Times New Roman"/>
          <w:sz w:val="28"/>
          <w:szCs w:val="28"/>
        </w:rPr>
      </w:pPr>
    </w:p>
    <w:p w:rsidR="00892B11" w:rsidRPr="006326AB" w:rsidRDefault="00892B11" w:rsidP="00892B11">
      <w:pPr>
        <w:jc w:val="center"/>
        <w:rPr>
          <w:rFonts w:ascii="Times New Roman" w:hAnsi="Times New Roman" w:cs="Times New Roman"/>
          <w:b/>
          <w:bCs/>
          <w:sz w:val="28"/>
          <w:szCs w:val="28"/>
        </w:rPr>
      </w:pPr>
      <w:r w:rsidRPr="006326AB">
        <w:rPr>
          <w:rFonts w:ascii="Times New Roman" w:hAnsi="Times New Roman" w:cs="Times New Roman"/>
          <w:b/>
          <w:bCs/>
          <w:sz w:val="28"/>
          <w:szCs w:val="28"/>
        </w:rPr>
        <w:lastRenderedPageBreak/>
        <w:t xml:space="preserve">Статья 4. Распределение расходов бюджета </w:t>
      </w:r>
      <w:r>
        <w:rPr>
          <w:rFonts w:ascii="Times New Roman" w:hAnsi="Times New Roman" w:cs="Times New Roman"/>
          <w:b/>
          <w:bCs/>
          <w:sz w:val="28"/>
          <w:szCs w:val="28"/>
        </w:rPr>
        <w:t xml:space="preserve">Большемаресевского сельского поселения </w:t>
      </w:r>
      <w:r w:rsidRPr="006326AB">
        <w:rPr>
          <w:rFonts w:ascii="Times New Roman" w:hAnsi="Times New Roman" w:cs="Times New Roman"/>
          <w:b/>
          <w:bCs/>
          <w:sz w:val="28"/>
          <w:szCs w:val="28"/>
        </w:rPr>
        <w:t>Чамзинского муниципальногорайона Республики Мордовия</w:t>
      </w:r>
    </w:p>
    <w:p w:rsidR="00892B11" w:rsidRPr="006326AB" w:rsidRDefault="00892B11" w:rsidP="00892B11">
      <w:pPr>
        <w:jc w:val="both"/>
        <w:rPr>
          <w:rFonts w:ascii="Times New Roman" w:hAnsi="Times New Roman" w:cs="Times New Roman"/>
          <w:sz w:val="28"/>
          <w:szCs w:val="28"/>
        </w:rPr>
      </w:pPr>
    </w:p>
    <w:p w:rsidR="00892B11" w:rsidRPr="006326AB" w:rsidRDefault="00892B11" w:rsidP="00892B11">
      <w:pPr>
        <w:ind w:firstLine="708"/>
        <w:jc w:val="both"/>
        <w:rPr>
          <w:rFonts w:ascii="Times New Roman" w:hAnsi="Times New Roman" w:cs="Times New Roman"/>
          <w:sz w:val="28"/>
          <w:szCs w:val="28"/>
        </w:rPr>
      </w:pPr>
      <w:r w:rsidRPr="006326AB">
        <w:rPr>
          <w:rFonts w:ascii="Times New Roman" w:hAnsi="Times New Roman" w:cs="Times New Roman"/>
          <w:sz w:val="28"/>
          <w:szCs w:val="28"/>
        </w:rPr>
        <w:t>Утвердить:</w:t>
      </w:r>
    </w:p>
    <w:p w:rsidR="00892B11" w:rsidRPr="006326AB" w:rsidRDefault="00892B11" w:rsidP="00892B11">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ведомственную структуру расходов бюджета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2023 год и на плановый период 2024 и 2025 годов согласно приложению 3 к настоящему Решению;</w:t>
      </w:r>
    </w:p>
    <w:p w:rsidR="00892B11" w:rsidRPr="006326AB" w:rsidRDefault="00892B11" w:rsidP="00892B11">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распределение бюджетных ассигнований бюджета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 год и на плановый период 2024 и 2025 годов согласно приложению 4 к настоящему Решению; </w:t>
      </w:r>
    </w:p>
    <w:p w:rsidR="00892B11" w:rsidRPr="006326AB" w:rsidRDefault="00892B11" w:rsidP="00892B11">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распределение бюджетных ассигнований бюджета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 и 2025 годов согласно приложению 5 к настоящему Решению;</w:t>
      </w:r>
    </w:p>
    <w:p w:rsidR="00892B11" w:rsidRPr="006326AB" w:rsidRDefault="00892B11" w:rsidP="00892B11">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распределение бюджетных ассигнований бюджета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 годов согласно приложению 6 к настоящему Решению.</w:t>
      </w:r>
    </w:p>
    <w:p w:rsidR="00892B11" w:rsidRPr="006326AB" w:rsidRDefault="00892B11" w:rsidP="00892B11">
      <w:pPr>
        <w:jc w:val="both"/>
        <w:rPr>
          <w:rFonts w:ascii="Times New Roman" w:hAnsi="Times New Roman" w:cs="Times New Roman"/>
          <w:sz w:val="28"/>
          <w:szCs w:val="28"/>
        </w:rPr>
      </w:pPr>
    </w:p>
    <w:p w:rsidR="00892B11" w:rsidRPr="007112BB" w:rsidRDefault="00892B11" w:rsidP="00892B11">
      <w:pPr>
        <w:jc w:val="center"/>
        <w:rPr>
          <w:rFonts w:ascii="Times New Roman" w:hAnsi="Times New Roman" w:cs="Times New Roman"/>
          <w:b/>
          <w:bCs/>
          <w:sz w:val="28"/>
          <w:szCs w:val="28"/>
        </w:rPr>
      </w:pPr>
      <w:r w:rsidRPr="007112BB">
        <w:rPr>
          <w:rFonts w:ascii="Times New Roman" w:hAnsi="Times New Roman" w:cs="Times New Roman"/>
          <w:b/>
          <w:bCs/>
          <w:sz w:val="28"/>
          <w:szCs w:val="28"/>
        </w:rPr>
        <w:t xml:space="preserve">Статья </w:t>
      </w:r>
      <w:r>
        <w:rPr>
          <w:rFonts w:ascii="Times New Roman" w:hAnsi="Times New Roman" w:cs="Times New Roman"/>
          <w:b/>
          <w:bCs/>
          <w:sz w:val="28"/>
          <w:szCs w:val="28"/>
        </w:rPr>
        <w:t>5</w:t>
      </w:r>
      <w:r w:rsidRPr="007112BB">
        <w:rPr>
          <w:rFonts w:ascii="Times New Roman" w:hAnsi="Times New Roman" w:cs="Times New Roman"/>
          <w:b/>
          <w:bCs/>
          <w:sz w:val="28"/>
          <w:szCs w:val="28"/>
        </w:rPr>
        <w:t>. Бюджетные ассигнования на социальное обеспечение населения</w:t>
      </w:r>
    </w:p>
    <w:p w:rsidR="00892B11" w:rsidRPr="006326AB" w:rsidRDefault="00892B11" w:rsidP="00892B11">
      <w:pPr>
        <w:jc w:val="both"/>
        <w:rPr>
          <w:rFonts w:ascii="Times New Roman" w:hAnsi="Times New Roman" w:cs="Times New Roman"/>
          <w:sz w:val="28"/>
          <w:szCs w:val="28"/>
        </w:rPr>
      </w:pPr>
    </w:p>
    <w:p w:rsidR="00892B11" w:rsidRPr="006326AB" w:rsidRDefault="00892B11" w:rsidP="00892B11">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Из бюджета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 Республики Мордовия и муниципальными правовыми актами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w:t>
      </w:r>
    </w:p>
    <w:p w:rsidR="00892B11" w:rsidRPr="006326AB" w:rsidRDefault="00892B11" w:rsidP="00892B11">
      <w:pPr>
        <w:jc w:val="both"/>
        <w:rPr>
          <w:rFonts w:ascii="Times New Roman" w:hAnsi="Times New Roman" w:cs="Times New Roman"/>
          <w:sz w:val="28"/>
          <w:szCs w:val="28"/>
        </w:rPr>
      </w:pPr>
    </w:p>
    <w:p w:rsidR="00892B11" w:rsidRPr="007112BB" w:rsidRDefault="00892B11" w:rsidP="00892B11">
      <w:pPr>
        <w:jc w:val="center"/>
        <w:rPr>
          <w:rFonts w:ascii="Times New Roman" w:hAnsi="Times New Roman" w:cs="Times New Roman"/>
          <w:b/>
          <w:bCs/>
          <w:sz w:val="28"/>
          <w:szCs w:val="28"/>
        </w:rPr>
      </w:pPr>
      <w:r w:rsidRPr="007112BB">
        <w:rPr>
          <w:rFonts w:ascii="Times New Roman" w:hAnsi="Times New Roman" w:cs="Times New Roman"/>
          <w:b/>
          <w:bCs/>
          <w:sz w:val="28"/>
          <w:szCs w:val="28"/>
        </w:rPr>
        <w:t xml:space="preserve">Статья </w:t>
      </w:r>
      <w:r>
        <w:rPr>
          <w:rFonts w:ascii="Times New Roman" w:hAnsi="Times New Roman" w:cs="Times New Roman"/>
          <w:b/>
          <w:bCs/>
          <w:sz w:val="28"/>
          <w:szCs w:val="28"/>
        </w:rPr>
        <w:t>6</w:t>
      </w:r>
      <w:r w:rsidRPr="007112BB">
        <w:rPr>
          <w:rFonts w:ascii="Times New Roman" w:hAnsi="Times New Roman" w:cs="Times New Roman"/>
          <w:b/>
          <w:bCs/>
          <w:sz w:val="28"/>
          <w:szCs w:val="28"/>
        </w:rPr>
        <w:t>. Межбюджетные трансферты бюджет</w:t>
      </w:r>
      <w:r>
        <w:rPr>
          <w:rFonts w:ascii="Times New Roman" w:hAnsi="Times New Roman" w:cs="Times New Roman"/>
          <w:b/>
          <w:bCs/>
          <w:sz w:val="28"/>
          <w:szCs w:val="28"/>
        </w:rPr>
        <w:t>у Чамзинского муниципального района Республики Мордовия</w:t>
      </w:r>
    </w:p>
    <w:p w:rsidR="00892B11" w:rsidRPr="006326AB" w:rsidRDefault="00892B11" w:rsidP="00892B11">
      <w:pPr>
        <w:jc w:val="both"/>
        <w:rPr>
          <w:rFonts w:ascii="Times New Roman" w:hAnsi="Times New Roman" w:cs="Times New Roman"/>
          <w:sz w:val="28"/>
          <w:szCs w:val="28"/>
        </w:rPr>
      </w:pPr>
    </w:p>
    <w:p w:rsidR="00892B11" w:rsidRPr="006326AB" w:rsidRDefault="00892B11" w:rsidP="00892B11">
      <w:pPr>
        <w:ind w:firstLine="708"/>
        <w:jc w:val="both"/>
        <w:rPr>
          <w:rFonts w:ascii="Times New Roman" w:hAnsi="Times New Roman" w:cs="Times New Roman"/>
          <w:sz w:val="28"/>
          <w:szCs w:val="28"/>
        </w:rPr>
      </w:pPr>
      <w:r w:rsidRPr="006326AB">
        <w:rPr>
          <w:rFonts w:ascii="Times New Roman" w:hAnsi="Times New Roman" w:cs="Times New Roman"/>
          <w:sz w:val="28"/>
          <w:szCs w:val="28"/>
        </w:rPr>
        <w:t>1. Утвердить общий объем межбюджетных трансфертов, предоставляемых бюджет</w:t>
      </w:r>
      <w:r>
        <w:rPr>
          <w:rFonts w:ascii="Times New Roman" w:hAnsi="Times New Roman" w:cs="Times New Roman"/>
          <w:sz w:val="28"/>
          <w:szCs w:val="28"/>
        </w:rPr>
        <w:t>у Чамзинского муниципального района Республики Мордовия</w:t>
      </w:r>
      <w:r w:rsidRPr="006326AB">
        <w:rPr>
          <w:rFonts w:ascii="Times New Roman" w:hAnsi="Times New Roman" w:cs="Times New Roman"/>
          <w:sz w:val="28"/>
          <w:szCs w:val="28"/>
        </w:rPr>
        <w:t xml:space="preserve">, на 2023 год в размере </w:t>
      </w:r>
      <w:r>
        <w:rPr>
          <w:rFonts w:ascii="Times New Roman" w:hAnsi="Times New Roman" w:cs="Times New Roman"/>
          <w:sz w:val="28"/>
          <w:szCs w:val="28"/>
        </w:rPr>
        <w:t>6,5</w:t>
      </w:r>
      <w:r w:rsidRPr="006326AB">
        <w:rPr>
          <w:rFonts w:ascii="Times New Roman" w:hAnsi="Times New Roman" w:cs="Times New Roman"/>
          <w:sz w:val="28"/>
          <w:szCs w:val="28"/>
        </w:rPr>
        <w:t xml:space="preserve">тыс. рублей, на 2024 год – </w:t>
      </w:r>
      <w:r>
        <w:rPr>
          <w:rFonts w:ascii="Times New Roman" w:hAnsi="Times New Roman" w:cs="Times New Roman"/>
          <w:sz w:val="28"/>
          <w:szCs w:val="28"/>
        </w:rPr>
        <w:t>6,7</w:t>
      </w:r>
      <w:r w:rsidRPr="006326AB">
        <w:rPr>
          <w:rFonts w:ascii="Times New Roman" w:hAnsi="Times New Roman" w:cs="Times New Roman"/>
          <w:sz w:val="28"/>
          <w:szCs w:val="28"/>
        </w:rPr>
        <w:t xml:space="preserve"> тыс. рублей, на 2025 год – </w:t>
      </w:r>
      <w:r>
        <w:rPr>
          <w:rFonts w:ascii="Times New Roman" w:hAnsi="Times New Roman" w:cs="Times New Roman"/>
          <w:sz w:val="28"/>
          <w:szCs w:val="28"/>
        </w:rPr>
        <w:t>6,9</w:t>
      </w:r>
      <w:r w:rsidRPr="006326AB">
        <w:rPr>
          <w:rFonts w:ascii="Times New Roman" w:hAnsi="Times New Roman" w:cs="Times New Roman"/>
          <w:sz w:val="28"/>
          <w:szCs w:val="28"/>
        </w:rPr>
        <w:t xml:space="preserve"> тыс. рублей.</w:t>
      </w:r>
    </w:p>
    <w:p w:rsidR="00892B11" w:rsidRDefault="00892B11" w:rsidP="00892B11">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2. </w:t>
      </w:r>
      <w:r>
        <w:rPr>
          <w:rFonts w:ascii="Times New Roman" w:hAnsi="Times New Roman" w:cs="Times New Roman"/>
          <w:sz w:val="28"/>
          <w:szCs w:val="28"/>
        </w:rPr>
        <w:t>Из бюджета Большемаресевского сельского поселения Чамзинского муниципального района Республики Мордовия бюджету Чамзинского муниципального района Республики Мордовия предоставляются:</w:t>
      </w:r>
    </w:p>
    <w:p w:rsidR="00892B11" w:rsidRPr="006326AB" w:rsidRDefault="00892B11" w:rsidP="00892B11">
      <w:pPr>
        <w:ind w:firstLine="708"/>
        <w:jc w:val="both"/>
        <w:rPr>
          <w:rFonts w:ascii="Times New Roman" w:hAnsi="Times New Roman" w:cs="Times New Roman"/>
          <w:sz w:val="28"/>
          <w:szCs w:val="28"/>
        </w:rPr>
      </w:pPr>
      <w:r>
        <w:rPr>
          <w:rFonts w:ascii="Times New Roman" w:hAnsi="Times New Roman" w:cs="Times New Roman"/>
          <w:sz w:val="28"/>
          <w:szCs w:val="28"/>
        </w:rPr>
        <w:t>иные межбюджетные трансферты на 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rsidR="00892B11" w:rsidRPr="006326AB" w:rsidRDefault="00892B11" w:rsidP="00892B11">
      <w:pPr>
        <w:ind w:firstLine="708"/>
        <w:jc w:val="both"/>
        <w:rPr>
          <w:rFonts w:ascii="Times New Roman" w:hAnsi="Times New Roman" w:cs="Times New Roman"/>
          <w:sz w:val="28"/>
          <w:szCs w:val="28"/>
        </w:rPr>
      </w:pPr>
      <w:r>
        <w:rPr>
          <w:rFonts w:ascii="Times New Roman" w:hAnsi="Times New Roman" w:cs="Times New Roman"/>
          <w:sz w:val="28"/>
          <w:szCs w:val="28"/>
        </w:rPr>
        <w:t>3</w:t>
      </w:r>
      <w:r w:rsidRPr="006326AB">
        <w:rPr>
          <w:rFonts w:ascii="Times New Roman" w:hAnsi="Times New Roman" w:cs="Times New Roman"/>
          <w:sz w:val="28"/>
          <w:szCs w:val="28"/>
        </w:rPr>
        <w:t xml:space="preserve">. Утвердить распределение межбюджетных трансфертов </w:t>
      </w:r>
      <w:r>
        <w:rPr>
          <w:rFonts w:ascii="Times New Roman" w:hAnsi="Times New Roman" w:cs="Times New Roman"/>
          <w:sz w:val="28"/>
          <w:szCs w:val="28"/>
        </w:rPr>
        <w:t xml:space="preserve">из бюджета Большемаресевского сельского поселения Чамзинского муниципального района Республики Мордовия </w:t>
      </w:r>
      <w:r w:rsidRPr="006326AB">
        <w:rPr>
          <w:rFonts w:ascii="Times New Roman" w:hAnsi="Times New Roman" w:cs="Times New Roman"/>
          <w:sz w:val="28"/>
          <w:szCs w:val="28"/>
        </w:rPr>
        <w:t xml:space="preserve">на 2023 год и на плановый период 2024 и 2025 годов согласно приложению </w:t>
      </w:r>
      <w:r w:rsidRPr="00994C0A">
        <w:rPr>
          <w:rFonts w:ascii="Times New Roman" w:hAnsi="Times New Roman" w:cs="Times New Roman"/>
          <w:sz w:val="28"/>
          <w:szCs w:val="28"/>
        </w:rPr>
        <w:t>7</w:t>
      </w:r>
      <w:r w:rsidRPr="006326AB">
        <w:rPr>
          <w:rFonts w:ascii="Times New Roman" w:hAnsi="Times New Roman" w:cs="Times New Roman"/>
          <w:sz w:val="28"/>
          <w:szCs w:val="28"/>
        </w:rPr>
        <w:t xml:space="preserve"> к настоящему Решению.</w:t>
      </w:r>
    </w:p>
    <w:p w:rsidR="00892B11" w:rsidRPr="006326AB" w:rsidRDefault="00892B11" w:rsidP="00892B11">
      <w:pPr>
        <w:jc w:val="center"/>
        <w:rPr>
          <w:rFonts w:ascii="Times New Roman" w:hAnsi="Times New Roman" w:cs="Times New Roman"/>
          <w:sz w:val="28"/>
          <w:szCs w:val="28"/>
        </w:rPr>
      </w:pPr>
    </w:p>
    <w:p w:rsidR="00892B11" w:rsidRPr="00877B63" w:rsidRDefault="00892B11" w:rsidP="00892B11">
      <w:pPr>
        <w:jc w:val="center"/>
        <w:rPr>
          <w:rFonts w:ascii="Times New Roman" w:hAnsi="Times New Roman" w:cs="Times New Roman"/>
          <w:b/>
          <w:bCs/>
          <w:sz w:val="28"/>
          <w:szCs w:val="28"/>
        </w:rPr>
      </w:pPr>
      <w:r w:rsidRPr="00877B63">
        <w:rPr>
          <w:rFonts w:ascii="Times New Roman" w:hAnsi="Times New Roman" w:cs="Times New Roman"/>
          <w:b/>
          <w:bCs/>
          <w:sz w:val="28"/>
          <w:szCs w:val="28"/>
        </w:rPr>
        <w:t xml:space="preserve">Статья </w:t>
      </w:r>
      <w:r>
        <w:rPr>
          <w:rFonts w:ascii="Times New Roman" w:hAnsi="Times New Roman" w:cs="Times New Roman"/>
          <w:b/>
          <w:bCs/>
          <w:sz w:val="28"/>
          <w:szCs w:val="28"/>
        </w:rPr>
        <w:t>7</w:t>
      </w:r>
      <w:r w:rsidRPr="00877B63">
        <w:rPr>
          <w:rFonts w:ascii="Times New Roman" w:hAnsi="Times New Roman" w:cs="Times New Roman"/>
          <w:b/>
          <w:bCs/>
          <w:sz w:val="28"/>
          <w:szCs w:val="28"/>
        </w:rPr>
        <w:t>. Нормативы для определения общего объема иныхмежбюджетных трансфертов, предоставляемых из бюджета</w:t>
      </w:r>
      <w:r>
        <w:rPr>
          <w:rFonts w:ascii="Times New Roman" w:hAnsi="Times New Roman" w:cs="Times New Roman"/>
          <w:b/>
          <w:bCs/>
          <w:sz w:val="28"/>
          <w:szCs w:val="28"/>
        </w:rPr>
        <w:t>Большемаресевского</w:t>
      </w:r>
      <w:r w:rsidRPr="00877B63">
        <w:rPr>
          <w:rFonts w:ascii="Times New Roman" w:hAnsi="Times New Roman" w:cs="Times New Roman"/>
          <w:b/>
          <w:bCs/>
          <w:sz w:val="28"/>
          <w:szCs w:val="28"/>
        </w:rPr>
        <w:t xml:space="preserve"> сельского поселения Чамзинского муниципального района Республики Мордовия</w:t>
      </w:r>
    </w:p>
    <w:p w:rsidR="00892B11" w:rsidRPr="006326AB" w:rsidRDefault="00892B11" w:rsidP="00892B11">
      <w:pPr>
        <w:jc w:val="both"/>
        <w:rPr>
          <w:rFonts w:ascii="Times New Roman" w:hAnsi="Times New Roman" w:cs="Times New Roman"/>
          <w:sz w:val="28"/>
          <w:szCs w:val="28"/>
        </w:rPr>
      </w:pPr>
    </w:p>
    <w:p w:rsidR="00892B11" w:rsidRPr="006326AB" w:rsidRDefault="00892B11" w:rsidP="00892B11">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Утвердить на 2023 год и на плановый период 2024 и 2025 годов нормативы для определения общего объема иных межбюджетных трансфертов, предоставляемых из бюджета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осуществление переданных полномочий по решению вопросов местного значения Чамзинского муниципального района Республики Мордовия в следующих размерах:</w:t>
      </w:r>
    </w:p>
    <w:p w:rsidR="00892B11" w:rsidRPr="008F748B" w:rsidRDefault="00892B11" w:rsidP="00892B11">
      <w:pPr>
        <w:spacing w:after="0" w:line="240" w:lineRule="auto"/>
        <w:ind w:firstLine="540"/>
        <w:jc w:val="both"/>
        <w:rPr>
          <w:rFonts w:ascii="Times New Roman" w:eastAsia="Times New Roman" w:hAnsi="Times New Roman" w:cs="Times New Roman"/>
          <w:sz w:val="28"/>
          <w:szCs w:val="28"/>
        </w:rPr>
      </w:pPr>
      <w:r w:rsidRPr="008F748B">
        <w:rPr>
          <w:rFonts w:ascii="Times New Roman" w:eastAsia="Times New Roman" w:hAnsi="Times New Roman" w:cs="Times New Roman"/>
          <w:bCs/>
          <w:sz w:val="28"/>
          <w:szCs w:val="28"/>
        </w:rPr>
        <w:t xml:space="preserve">иные межбюджетные трансферты на осуществление полномочий по </w:t>
      </w:r>
      <w:r w:rsidRPr="008F748B">
        <w:rPr>
          <w:rFonts w:ascii="Times New Roman" w:eastAsia="Times New Roman" w:hAnsi="Times New Roman" w:cs="Times New Roman"/>
          <w:sz w:val="28"/>
          <w:szCs w:val="28"/>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 в 2022 году – 6,</w:t>
      </w:r>
      <w:r>
        <w:rPr>
          <w:rFonts w:ascii="Times New Roman" w:eastAsia="Times New Roman" w:hAnsi="Times New Roman" w:cs="Times New Roman"/>
          <w:sz w:val="28"/>
          <w:szCs w:val="28"/>
        </w:rPr>
        <w:t>5</w:t>
      </w:r>
      <w:r w:rsidRPr="008F748B">
        <w:rPr>
          <w:rFonts w:ascii="Times New Roman" w:eastAsia="Times New Roman" w:hAnsi="Times New Roman" w:cs="Times New Roman"/>
          <w:sz w:val="28"/>
          <w:szCs w:val="28"/>
        </w:rPr>
        <w:t xml:space="preserve"> тыс. рублей, в 2023 году – 6,</w:t>
      </w:r>
      <w:r>
        <w:rPr>
          <w:rFonts w:ascii="Times New Roman" w:eastAsia="Times New Roman" w:hAnsi="Times New Roman" w:cs="Times New Roman"/>
          <w:sz w:val="28"/>
          <w:szCs w:val="28"/>
        </w:rPr>
        <w:t>7</w:t>
      </w:r>
      <w:r w:rsidRPr="008F748B">
        <w:rPr>
          <w:rFonts w:ascii="Times New Roman" w:eastAsia="Times New Roman" w:hAnsi="Times New Roman" w:cs="Times New Roman"/>
          <w:sz w:val="28"/>
          <w:szCs w:val="28"/>
        </w:rPr>
        <w:t xml:space="preserve"> тыс. рублей, в 2024 году – 6,</w:t>
      </w:r>
      <w:r>
        <w:rPr>
          <w:rFonts w:ascii="Times New Roman" w:eastAsia="Times New Roman" w:hAnsi="Times New Roman" w:cs="Times New Roman"/>
          <w:sz w:val="28"/>
          <w:szCs w:val="28"/>
        </w:rPr>
        <w:t>9</w:t>
      </w:r>
      <w:r w:rsidRPr="008F748B">
        <w:rPr>
          <w:rFonts w:ascii="Times New Roman" w:eastAsia="Times New Roman" w:hAnsi="Times New Roman" w:cs="Times New Roman"/>
          <w:sz w:val="28"/>
          <w:szCs w:val="28"/>
        </w:rPr>
        <w:t xml:space="preserve"> тыс. рублей на единицу исполнительно-распорядительного органа муниципального образования сельского поселения.</w:t>
      </w:r>
    </w:p>
    <w:p w:rsidR="00892B11" w:rsidRPr="008F748B" w:rsidRDefault="00892B11" w:rsidP="00892B11">
      <w:pPr>
        <w:spacing w:after="0" w:line="240" w:lineRule="auto"/>
        <w:ind w:firstLine="540"/>
        <w:jc w:val="both"/>
        <w:rPr>
          <w:rFonts w:ascii="Times New Roman" w:eastAsia="Times New Roman" w:hAnsi="Times New Roman" w:cs="Times New Roman"/>
          <w:sz w:val="28"/>
          <w:szCs w:val="28"/>
        </w:rPr>
      </w:pPr>
      <w:r w:rsidRPr="008F748B">
        <w:rPr>
          <w:rFonts w:ascii="Times New Roman" w:eastAsia="Times New Roman" w:hAnsi="Times New Roman" w:cs="Times New Roman"/>
          <w:sz w:val="28"/>
          <w:szCs w:val="28"/>
        </w:rPr>
        <w:lastRenderedPageBreak/>
        <w:t>При возникновении дополнительных расходов по передаваемым полномочиям бюджетам сельских поселений, по которым установлен норматив предоставления иных межбюджетных трансфертов, дополнительный размер иных межбюджетных трансфертов определяется исходя из суммы затрат, необходимых для достижения целей их предоставления, в пределах лимитов бюджетных ассигнований, установленных настоящим Решением.</w:t>
      </w:r>
    </w:p>
    <w:p w:rsidR="00892B11" w:rsidRPr="006326AB" w:rsidRDefault="00892B11" w:rsidP="00892B11">
      <w:pPr>
        <w:jc w:val="both"/>
        <w:rPr>
          <w:rFonts w:ascii="Times New Roman" w:hAnsi="Times New Roman" w:cs="Times New Roman"/>
          <w:sz w:val="28"/>
          <w:szCs w:val="28"/>
        </w:rPr>
      </w:pPr>
    </w:p>
    <w:p w:rsidR="00892B11" w:rsidRPr="0057580F" w:rsidRDefault="00892B11" w:rsidP="00892B11">
      <w:pPr>
        <w:jc w:val="center"/>
        <w:rPr>
          <w:rFonts w:ascii="Times New Roman" w:hAnsi="Times New Roman" w:cs="Times New Roman"/>
          <w:b/>
          <w:bCs/>
          <w:sz w:val="28"/>
          <w:szCs w:val="28"/>
        </w:rPr>
      </w:pPr>
      <w:r w:rsidRPr="0057580F">
        <w:rPr>
          <w:rFonts w:ascii="Times New Roman" w:hAnsi="Times New Roman" w:cs="Times New Roman"/>
          <w:b/>
          <w:bCs/>
          <w:sz w:val="28"/>
          <w:szCs w:val="28"/>
        </w:rPr>
        <w:t xml:space="preserve">Статья </w:t>
      </w:r>
      <w:r>
        <w:rPr>
          <w:rFonts w:ascii="Times New Roman" w:hAnsi="Times New Roman" w:cs="Times New Roman"/>
          <w:b/>
          <w:bCs/>
          <w:sz w:val="28"/>
          <w:szCs w:val="28"/>
        </w:rPr>
        <w:t>8</w:t>
      </w:r>
      <w:r w:rsidRPr="0057580F">
        <w:rPr>
          <w:rFonts w:ascii="Times New Roman" w:hAnsi="Times New Roman" w:cs="Times New Roman"/>
          <w:b/>
          <w:bCs/>
          <w:sz w:val="28"/>
          <w:szCs w:val="28"/>
        </w:rPr>
        <w:t xml:space="preserve">. Бюджетные ассигнования Дорожного фонда </w:t>
      </w:r>
      <w:r>
        <w:rPr>
          <w:rFonts w:ascii="Times New Roman" w:hAnsi="Times New Roman" w:cs="Times New Roman"/>
          <w:b/>
          <w:bCs/>
          <w:sz w:val="28"/>
          <w:szCs w:val="28"/>
        </w:rPr>
        <w:t xml:space="preserve">Большемаресевского сельского поселения </w:t>
      </w:r>
      <w:r w:rsidRPr="0057580F">
        <w:rPr>
          <w:rFonts w:ascii="Times New Roman" w:hAnsi="Times New Roman" w:cs="Times New Roman"/>
          <w:b/>
          <w:bCs/>
          <w:sz w:val="28"/>
          <w:szCs w:val="28"/>
        </w:rPr>
        <w:t>Чамзинскогомуниципального района Республики Мордовия</w:t>
      </w:r>
    </w:p>
    <w:p w:rsidR="00892B11" w:rsidRPr="006326AB" w:rsidRDefault="00892B11" w:rsidP="00892B11">
      <w:pPr>
        <w:jc w:val="both"/>
        <w:rPr>
          <w:rFonts w:ascii="Times New Roman" w:hAnsi="Times New Roman" w:cs="Times New Roman"/>
          <w:sz w:val="28"/>
          <w:szCs w:val="28"/>
        </w:rPr>
      </w:pPr>
    </w:p>
    <w:p w:rsidR="00892B11" w:rsidRPr="006326AB" w:rsidRDefault="00892B11" w:rsidP="00892B11">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Утвердить объем бюджетных ассигнований Дорожного фонда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в размере </w:t>
      </w:r>
      <w:r>
        <w:rPr>
          <w:rFonts w:ascii="Times New Roman" w:hAnsi="Times New Roman" w:cs="Times New Roman"/>
          <w:sz w:val="28"/>
          <w:szCs w:val="28"/>
        </w:rPr>
        <w:t>406,2</w:t>
      </w:r>
      <w:r w:rsidRPr="006326AB">
        <w:rPr>
          <w:rFonts w:ascii="Times New Roman" w:hAnsi="Times New Roman" w:cs="Times New Roman"/>
          <w:sz w:val="28"/>
          <w:szCs w:val="28"/>
        </w:rPr>
        <w:t xml:space="preserve"> тыс. рублей, на 2024 год – </w:t>
      </w:r>
      <w:r>
        <w:rPr>
          <w:rFonts w:ascii="Times New Roman" w:hAnsi="Times New Roman" w:cs="Times New Roman"/>
          <w:sz w:val="28"/>
          <w:szCs w:val="28"/>
        </w:rPr>
        <w:t>430,8</w:t>
      </w:r>
      <w:r w:rsidRPr="006326AB">
        <w:rPr>
          <w:rFonts w:ascii="Times New Roman" w:hAnsi="Times New Roman" w:cs="Times New Roman"/>
          <w:sz w:val="28"/>
          <w:szCs w:val="28"/>
        </w:rPr>
        <w:t xml:space="preserve"> тыс. рублей, на 2025 год – </w:t>
      </w:r>
      <w:r>
        <w:rPr>
          <w:rFonts w:ascii="Times New Roman" w:hAnsi="Times New Roman" w:cs="Times New Roman"/>
          <w:sz w:val="28"/>
          <w:szCs w:val="28"/>
        </w:rPr>
        <w:t>448,1</w:t>
      </w:r>
      <w:r w:rsidRPr="006326AB">
        <w:rPr>
          <w:rFonts w:ascii="Times New Roman" w:hAnsi="Times New Roman" w:cs="Times New Roman"/>
          <w:sz w:val="28"/>
          <w:szCs w:val="28"/>
        </w:rPr>
        <w:t xml:space="preserve"> тыс. рублей.</w:t>
      </w:r>
    </w:p>
    <w:p w:rsidR="00892B11" w:rsidRPr="00A4502D" w:rsidRDefault="00892B11" w:rsidP="00892B11">
      <w:pPr>
        <w:autoSpaceDE w:val="0"/>
        <w:autoSpaceDN w:val="0"/>
        <w:adjustRightInd w:val="0"/>
        <w:ind w:firstLine="540"/>
        <w:jc w:val="both"/>
        <w:rPr>
          <w:rFonts w:ascii="Times New Roman" w:eastAsia="Times New Roman" w:hAnsi="Times New Roman" w:cs="Times New Roman"/>
          <w:sz w:val="28"/>
          <w:szCs w:val="28"/>
        </w:rPr>
      </w:pPr>
      <w:r w:rsidRPr="00A4502D">
        <w:rPr>
          <w:rFonts w:ascii="Times New Roman" w:hAnsi="Times New Roman" w:cs="Times New Roman"/>
          <w:sz w:val="28"/>
          <w:szCs w:val="28"/>
        </w:rPr>
        <w:t xml:space="preserve">2. </w:t>
      </w:r>
      <w:r w:rsidRPr="00A4502D">
        <w:rPr>
          <w:rFonts w:ascii="Times New Roman" w:eastAsia="Times New Roman" w:hAnsi="Times New Roman" w:cs="Times New Roman"/>
          <w:sz w:val="28"/>
          <w:szCs w:val="28"/>
        </w:rPr>
        <w:t xml:space="preserve">Бюджетные ассигнования Дорожного фонда </w:t>
      </w:r>
      <w:r>
        <w:rPr>
          <w:rFonts w:ascii="Times New Roman" w:hAnsi="Times New Roman" w:cs="Times New Roman"/>
          <w:sz w:val="28"/>
          <w:szCs w:val="28"/>
        </w:rPr>
        <w:t>Большемаресевского</w:t>
      </w:r>
      <w:r w:rsidRPr="00A4502D">
        <w:rPr>
          <w:rFonts w:ascii="Times New Roman" w:eastAsia="Times New Roman" w:hAnsi="Times New Roman" w:cs="Times New Roman"/>
          <w:sz w:val="28"/>
          <w:szCs w:val="28"/>
        </w:rPr>
        <w:t xml:space="preserve"> сельского поселения Чамзинского муниципального района Республики Мордовия направляются на осуществление текущего ремонта и содержание автомобильных дорог местного значения в границах сельских поселений, а также погашение кредиторской задолженности сельских поселений за работы, принятые им в установленном порядке в истекших финансовых годах.</w:t>
      </w:r>
    </w:p>
    <w:p w:rsidR="00892B11" w:rsidRDefault="00892B11" w:rsidP="00892B11">
      <w:pPr>
        <w:ind w:firstLine="708"/>
        <w:jc w:val="both"/>
        <w:rPr>
          <w:rFonts w:ascii="Times New Roman" w:hAnsi="Times New Roman" w:cs="Times New Roman"/>
          <w:sz w:val="28"/>
          <w:szCs w:val="28"/>
        </w:rPr>
      </w:pPr>
    </w:p>
    <w:p w:rsidR="00892B11" w:rsidRPr="006326AB" w:rsidRDefault="00892B11" w:rsidP="00892B11">
      <w:pPr>
        <w:ind w:firstLine="708"/>
        <w:jc w:val="both"/>
        <w:rPr>
          <w:rFonts w:ascii="Times New Roman" w:hAnsi="Times New Roman" w:cs="Times New Roman"/>
          <w:sz w:val="28"/>
          <w:szCs w:val="28"/>
        </w:rPr>
      </w:pPr>
    </w:p>
    <w:p w:rsidR="00892B11" w:rsidRPr="00F46CF5" w:rsidRDefault="00892B11" w:rsidP="00892B11">
      <w:pPr>
        <w:jc w:val="center"/>
        <w:rPr>
          <w:rFonts w:ascii="Times New Roman" w:hAnsi="Times New Roman" w:cs="Times New Roman"/>
          <w:b/>
          <w:bCs/>
          <w:sz w:val="28"/>
          <w:szCs w:val="28"/>
        </w:rPr>
      </w:pPr>
      <w:r w:rsidRPr="00F46CF5">
        <w:rPr>
          <w:rFonts w:ascii="Times New Roman" w:hAnsi="Times New Roman" w:cs="Times New Roman"/>
          <w:b/>
          <w:bCs/>
          <w:sz w:val="28"/>
          <w:szCs w:val="28"/>
        </w:rPr>
        <w:t xml:space="preserve">Статья </w:t>
      </w:r>
      <w:r>
        <w:rPr>
          <w:rFonts w:ascii="Times New Roman" w:hAnsi="Times New Roman" w:cs="Times New Roman"/>
          <w:b/>
          <w:bCs/>
          <w:sz w:val="28"/>
          <w:szCs w:val="28"/>
        </w:rPr>
        <w:t>9</w:t>
      </w:r>
      <w:r w:rsidRPr="00F46CF5">
        <w:rPr>
          <w:rFonts w:ascii="Times New Roman" w:hAnsi="Times New Roman" w:cs="Times New Roman"/>
          <w:b/>
          <w:bCs/>
          <w:sz w:val="28"/>
          <w:szCs w:val="28"/>
        </w:rPr>
        <w:t xml:space="preserve">. Резервный фонд Администрации </w:t>
      </w:r>
      <w:r>
        <w:rPr>
          <w:rFonts w:ascii="Times New Roman" w:hAnsi="Times New Roman" w:cs="Times New Roman"/>
          <w:b/>
          <w:bCs/>
          <w:sz w:val="28"/>
          <w:szCs w:val="28"/>
        </w:rPr>
        <w:t>Большемаресевского</w:t>
      </w:r>
      <w:r w:rsidRPr="00F46CF5">
        <w:rPr>
          <w:rFonts w:ascii="Times New Roman" w:hAnsi="Times New Roman" w:cs="Times New Roman"/>
          <w:b/>
          <w:bCs/>
          <w:sz w:val="28"/>
          <w:szCs w:val="28"/>
        </w:rPr>
        <w:t xml:space="preserve"> сельского поселения Чамзинского муниципальногорайона Республики Мордовия</w:t>
      </w:r>
    </w:p>
    <w:p w:rsidR="00892B11" w:rsidRPr="006326AB" w:rsidRDefault="00892B11" w:rsidP="00892B11">
      <w:pPr>
        <w:jc w:val="both"/>
        <w:rPr>
          <w:rFonts w:ascii="Times New Roman" w:hAnsi="Times New Roman" w:cs="Times New Roman"/>
          <w:sz w:val="28"/>
          <w:szCs w:val="28"/>
        </w:rPr>
      </w:pPr>
    </w:p>
    <w:p w:rsidR="00892B11" w:rsidRPr="006326AB" w:rsidRDefault="00892B11" w:rsidP="00892B11">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Установить размер Резервного фонда Администрации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и на плановый период 2024 и 2025 годов в сумме </w:t>
      </w:r>
      <w:r>
        <w:rPr>
          <w:rFonts w:ascii="Times New Roman" w:hAnsi="Times New Roman" w:cs="Times New Roman"/>
          <w:sz w:val="28"/>
          <w:szCs w:val="28"/>
        </w:rPr>
        <w:t>1,0</w:t>
      </w:r>
      <w:r w:rsidRPr="006326AB">
        <w:rPr>
          <w:rFonts w:ascii="Times New Roman" w:hAnsi="Times New Roman" w:cs="Times New Roman"/>
          <w:sz w:val="28"/>
          <w:szCs w:val="28"/>
        </w:rPr>
        <w:t xml:space="preserve"> тыс. рублей ежегодно.</w:t>
      </w:r>
    </w:p>
    <w:p w:rsidR="00892B11" w:rsidRPr="006326AB" w:rsidRDefault="00892B11" w:rsidP="00892B11">
      <w:pPr>
        <w:jc w:val="both"/>
        <w:rPr>
          <w:rFonts w:ascii="Times New Roman" w:hAnsi="Times New Roman" w:cs="Times New Roman"/>
          <w:sz w:val="28"/>
          <w:szCs w:val="28"/>
        </w:rPr>
      </w:pPr>
    </w:p>
    <w:p w:rsidR="00892B11" w:rsidRPr="00F46CF5" w:rsidRDefault="00892B11" w:rsidP="00892B11">
      <w:pPr>
        <w:jc w:val="center"/>
        <w:rPr>
          <w:rFonts w:ascii="Times New Roman" w:hAnsi="Times New Roman" w:cs="Times New Roman"/>
          <w:b/>
          <w:bCs/>
          <w:sz w:val="28"/>
          <w:szCs w:val="28"/>
        </w:rPr>
      </w:pPr>
      <w:r w:rsidRPr="00F46CF5">
        <w:rPr>
          <w:rFonts w:ascii="Times New Roman" w:hAnsi="Times New Roman" w:cs="Times New Roman"/>
          <w:b/>
          <w:bCs/>
          <w:sz w:val="28"/>
          <w:szCs w:val="28"/>
        </w:rPr>
        <w:t>Статья 1</w:t>
      </w:r>
      <w:r>
        <w:rPr>
          <w:rFonts w:ascii="Times New Roman" w:hAnsi="Times New Roman" w:cs="Times New Roman"/>
          <w:b/>
          <w:bCs/>
          <w:sz w:val="28"/>
          <w:szCs w:val="28"/>
        </w:rPr>
        <w:t>0</w:t>
      </w:r>
      <w:r w:rsidRPr="00F46CF5">
        <w:rPr>
          <w:rFonts w:ascii="Times New Roman" w:hAnsi="Times New Roman" w:cs="Times New Roman"/>
          <w:b/>
          <w:bCs/>
          <w:sz w:val="28"/>
          <w:szCs w:val="28"/>
        </w:rPr>
        <w:t>. Объем бюджетных ассигнований на исполнение публичныхнормативных обязательств</w:t>
      </w:r>
    </w:p>
    <w:p w:rsidR="00892B11" w:rsidRPr="006326AB" w:rsidRDefault="00892B11" w:rsidP="00892B11">
      <w:pPr>
        <w:jc w:val="both"/>
        <w:rPr>
          <w:rFonts w:ascii="Times New Roman" w:hAnsi="Times New Roman" w:cs="Times New Roman"/>
          <w:sz w:val="28"/>
          <w:szCs w:val="28"/>
        </w:rPr>
      </w:pPr>
    </w:p>
    <w:p w:rsidR="00892B11" w:rsidRPr="006326AB" w:rsidRDefault="00892B11" w:rsidP="00892B11">
      <w:pPr>
        <w:ind w:firstLine="708"/>
        <w:jc w:val="both"/>
        <w:rPr>
          <w:rFonts w:ascii="Times New Roman" w:hAnsi="Times New Roman" w:cs="Times New Roman"/>
          <w:sz w:val="28"/>
          <w:szCs w:val="28"/>
        </w:rPr>
      </w:pPr>
      <w:r w:rsidRPr="006326AB">
        <w:rPr>
          <w:rFonts w:ascii="Times New Roman" w:hAnsi="Times New Roman" w:cs="Times New Roman"/>
          <w:sz w:val="28"/>
          <w:szCs w:val="28"/>
        </w:rPr>
        <w:lastRenderedPageBreak/>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2023 год в сумме </w:t>
      </w:r>
      <w:r>
        <w:rPr>
          <w:rFonts w:ascii="Times New Roman" w:hAnsi="Times New Roman" w:cs="Times New Roman"/>
          <w:sz w:val="28"/>
          <w:szCs w:val="28"/>
        </w:rPr>
        <w:t>342,4</w:t>
      </w:r>
      <w:r w:rsidRPr="006326AB">
        <w:rPr>
          <w:rFonts w:ascii="Times New Roman" w:hAnsi="Times New Roman" w:cs="Times New Roman"/>
          <w:sz w:val="28"/>
          <w:szCs w:val="28"/>
        </w:rPr>
        <w:t xml:space="preserve"> тыс. рублей, на 2024 год – </w:t>
      </w:r>
      <w:r>
        <w:rPr>
          <w:rFonts w:ascii="Times New Roman" w:hAnsi="Times New Roman" w:cs="Times New Roman"/>
          <w:sz w:val="28"/>
          <w:szCs w:val="28"/>
        </w:rPr>
        <w:t>356,1</w:t>
      </w:r>
      <w:r w:rsidRPr="006326AB">
        <w:rPr>
          <w:rFonts w:ascii="Times New Roman" w:hAnsi="Times New Roman" w:cs="Times New Roman"/>
          <w:sz w:val="28"/>
          <w:szCs w:val="28"/>
        </w:rPr>
        <w:t xml:space="preserve"> тыс. рублей, на 2025 год – </w:t>
      </w:r>
      <w:r>
        <w:rPr>
          <w:rFonts w:ascii="Times New Roman" w:hAnsi="Times New Roman" w:cs="Times New Roman"/>
          <w:sz w:val="28"/>
          <w:szCs w:val="28"/>
        </w:rPr>
        <w:t>370,3</w:t>
      </w:r>
      <w:r w:rsidRPr="006326AB">
        <w:rPr>
          <w:rFonts w:ascii="Times New Roman" w:hAnsi="Times New Roman" w:cs="Times New Roman"/>
          <w:sz w:val="28"/>
          <w:szCs w:val="28"/>
        </w:rPr>
        <w:t xml:space="preserve"> тыс. рублей.</w:t>
      </w:r>
    </w:p>
    <w:p w:rsidR="00892B11" w:rsidRPr="006326AB" w:rsidRDefault="00892B11" w:rsidP="00892B11">
      <w:pPr>
        <w:jc w:val="both"/>
        <w:rPr>
          <w:rFonts w:ascii="Times New Roman" w:hAnsi="Times New Roman" w:cs="Times New Roman"/>
          <w:sz w:val="28"/>
          <w:szCs w:val="28"/>
        </w:rPr>
      </w:pPr>
    </w:p>
    <w:p w:rsidR="00892B11" w:rsidRPr="00F46CF5" w:rsidRDefault="00892B11" w:rsidP="00892B11">
      <w:pPr>
        <w:jc w:val="center"/>
        <w:rPr>
          <w:rFonts w:ascii="Times New Roman" w:hAnsi="Times New Roman" w:cs="Times New Roman"/>
          <w:b/>
          <w:bCs/>
          <w:sz w:val="28"/>
          <w:szCs w:val="28"/>
        </w:rPr>
      </w:pPr>
      <w:r w:rsidRPr="00F46CF5">
        <w:rPr>
          <w:rFonts w:ascii="Times New Roman" w:hAnsi="Times New Roman" w:cs="Times New Roman"/>
          <w:b/>
          <w:bCs/>
          <w:sz w:val="28"/>
          <w:szCs w:val="28"/>
        </w:rPr>
        <w:t xml:space="preserve">Статья 11. Муниципальные внутренние заимствования </w:t>
      </w:r>
      <w:r>
        <w:rPr>
          <w:rFonts w:ascii="Times New Roman" w:hAnsi="Times New Roman" w:cs="Times New Roman"/>
          <w:b/>
          <w:bCs/>
          <w:sz w:val="28"/>
          <w:szCs w:val="28"/>
        </w:rPr>
        <w:t xml:space="preserve">Большемаресевского сельского поселения </w:t>
      </w:r>
      <w:r w:rsidRPr="00F46CF5">
        <w:rPr>
          <w:rFonts w:ascii="Times New Roman" w:hAnsi="Times New Roman" w:cs="Times New Roman"/>
          <w:b/>
          <w:bCs/>
          <w:sz w:val="28"/>
          <w:szCs w:val="28"/>
        </w:rPr>
        <w:t xml:space="preserve">Чамзинскогомуниципального района Республики Мордовия,муниципальный долг </w:t>
      </w:r>
      <w:r>
        <w:rPr>
          <w:rFonts w:ascii="Times New Roman" w:hAnsi="Times New Roman" w:cs="Times New Roman"/>
          <w:b/>
          <w:bCs/>
          <w:sz w:val="28"/>
          <w:szCs w:val="28"/>
        </w:rPr>
        <w:t xml:space="preserve">Большемаресевского сельского поселения </w:t>
      </w:r>
      <w:r w:rsidRPr="00F46CF5">
        <w:rPr>
          <w:rFonts w:ascii="Times New Roman" w:hAnsi="Times New Roman" w:cs="Times New Roman"/>
          <w:b/>
          <w:bCs/>
          <w:sz w:val="28"/>
          <w:szCs w:val="28"/>
        </w:rPr>
        <w:t>Чамзинского муниципальногорайона Республики Мордовия</w:t>
      </w:r>
    </w:p>
    <w:p w:rsidR="00892B11" w:rsidRPr="006326AB" w:rsidRDefault="00892B11" w:rsidP="00892B11">
      <w:pPr>
        <w:jc w:val="both"/>
        <w:rPr>
          <w:rFonts w:ascii="Times New Roman" w:hAnsi="Times New Roman" w:cs="Times New Roman"/>
          <w:sz w:val="28"/>
          <w:szCs w:val="28"/>
        </w:rPr>
      </w:pPr>
    </w:p>
    <w:p w:rsidR="00892B11" w:rsidRPr="006326AB" w:rsidRDefault="00892B11" w:rsidP="00892B11">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Право осуществления муниципальных внутренних заимствований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от имени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принадлежит Администрации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w:t>
      </w:r>
    </w:p>
    <w:p w:rsidR="00892B11" w:rsidRPr="006326AB" w:rsidRDefault="00892B11" w:rsidP="00892B11">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2. Утвердить источники внутреннего финансирования дефицита бюджета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и на плановый период 2024 и 2025 годов согласно приложению </w:t>
      </w:r>
      <w:r w:rsidRPr="00994C0A">
        <w:rPr>
          <w:rFonts w:ascii="Times New Roman" w:hAnsi="Times New Roman" w:cs="Times New Roman"/>
          <w:sz w:val="28"/>
          <w:szCs w:val="28"/>
        </w:rPr>
        <w:t>8</w:t>
      </w:r>
      <w:r w:rsidRPr="006326AB">
        <w:rPr>
          <w:rFonts w:ascii="Times New Roman" w:hAnsi="Times New Roman" w:cs="Times New Roman"/>
          <w:sz w:val="28"/>
          <w:szCs w:val="28"/>
        </w:rPr>
        <w:t xml:space="preserve"> к настоящему Решению.</w:t>
      </w:r>
    </w:p>
    <w:p w:rsidR="00892B11" w:rsidRPr="006326AB" w:rsidRDefault="00892B11" w:rsidP="00892B11">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3. Утвердить Программу муниципальных внутренних заимствований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и на плановый период 2024 и 2025 годов согласно приложению </w:t>
      </w:r>
      <w:r w:rsidRPr="00994C0A">
        <w:rPr>
          <w:rFonts w:ascii="Times New Roman" w:hAnsi="Times New Roman" w:cs="Times New Roman"/>
          <w:sz w:val="28"/>
          <w:szCs w:val="28"/>
        </w:rPr>
        <w:t>9</w:t>
      </w:r>
      <w:r w:rsidRPr="006326AB">
        <w:rPr>
          <w:rFonts w:ascii="Times New Roman" w:hAnsi="Times New Roman" w:cs="Times New Roman"/>
          <w:sz w:val="28"/>
          <w:szCs w:val="28"/>
        </w:rPr>
        <w:t xml:space="preserve"> к настоящему Решению.</w:t>
      </w:r>
    </w:p>
    <w:p w:rsidR="00892B11" w:rsidRPr="006326AB" w:rsidRDefault="00892B11" w:rsidP="00892B11">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4. Установить предельный объем заимствований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в сумме 0,0 тыс. рублей, на 2024 год – 0,0 тыс. рублей, на 2025 – 0,0 тыс. рублей. </w:t>
      </w:r>
    </w:p>
    <w:p w:rsidR="00892B11" w:rsidRPr="006326AB" w:rsidRDefault="00892B11" w:rsidP="00892B11">
      <w:pPr>
        <w:ind w:firstLine="708"/>
        <w:jc w:val="both"/>
        <w:rPr>
          <w:rFonts w:ascii="Times New Roman" w:hAnsi="Times New Roman" w:cs="Times New Roman"/>
          <w:sz w:val="28"/>
          <w:szCs w:val="28"/>
        </w:rPr>
      </w:pPr>
      <w:r w:rsidRPr="00123C0E">
        <w:rPr>
          <w:rFonts w:ascii="Times New Roman" w:hAnsi="Times New Roman" w:cs="Times New Roman"/>
          <w:sz w:val="28"/>
          <w:szCs w:val="28"/>
        </w:rPr>
        <w:t xml:space="preserve">5. Установить верхний предел муниципального внутреннего долга </w:t>
      </w:r>
      <w:r>
        <w:rPr>
          <w:rFonts w:ascii="Times New Roman" w:hAnsi="Times New Roman" w:cs="Times New Roman"/>
          <w:sz w:val="28"/>
          <w:szCs w:val="28"/>
        </w:rPr>
        <w:t>Большемаресевского</w:t>
      </w:r>
      <w:r w:rsidRPr="00123C0E">
        <w:rPr>
          <w:rFonts w:ascii="Times New Roman" w:hAnsi="Times New Roman" w:cs="Times New Roman"/>
          <w:sz w:val="28"/>
          <w:szCs w:val="28"/>
        </w:rPr>
        <w:t xml:space="preserve"> сельского поселения Чамзинского муниципального района Республики Мордовия на 1 января 2024 года в сумме </w:t>
      </w:r>
      <w:r>
        <w:rPr>
          <w:rFonts w:ascii="Times New Roman" w:hAnsi="Times New Roman" w:cs="Times New Roman"/>
          <w:sz w:val="28"/>
          <w:szCs w:val="28"/>
        </w:rPr>
        <w:t>1051,3</w:t>
      </w:r>
      <w:r w:rsidRPr="00123C0E">
        <w:rPr>
          <w:rFonts w:ascii="Times New Roman" w:hAnsi="Times New Roman" w:cs="Times New Roman"/>
          <w:sz w:val="28"/>
          <w:szCs w:val="28"/>
        </w:rPr>
        <w:t xml:space="preserve"> тыс. рублей, на 1 января 2025 года – </w:t>
      </w:r>
      <w:r>
        <w:rPr>
          <w:rFonts w:ascii="Times New Roman" w:hAnsi="Times New Roman" w:cs="Times New Roman"/>
          <w:sz w:val="28"/>
          <w:szCs w:val="28"/>
        </w:rPr>
        <w:t>1018,3</w:t>
      </w:r>
      <w:r w:rsidRPr="00123C0E">
        <w:rPr>
          <w:rFonts w:ascii="Times New Roman" w:hAnsi="Times New Roman" w:cs="Times New Roman"/>
          <w:sz w:val="28"/>
          <w:szCs w:val="28"/>
        </w:rPr>
        <w:t xml:space="preserve"> тыс. рублей, на 1 января 2026 года – </w:t>
      </w:r>
      <w:r>
        <w:rPr>
          <w:rFonts w:ascii="Times New Roman" w:hAnsi="Times New Roman" w:cs="Times New Roman"/>
          <w:sz w:val="28"/>
          <w:szCs w:val="28"/>
        </w:rPr>
        <w:t>974,3</w:t>
      </w:r>
      <w:r w:rsidRPr="00123C0E">
        <w:rPr>
          <w:rFonts w:ascii="Times New Roman" w:hAnsi="Times New Roman" w:cs="Times New Roman"/>
          <w:sz w:val="28"/>
          <w:szCs w:val="28"/>
        </w:rPr>
        <w:t xml:space="preserve"> тыс. рублей.</w:t>
      </w:r>
    </w:p>
    <w:p w:rsidR="00892B11" w:rsidRPr="006326AB" w:rsidRDefault="00892B11" w:rsidP="00892B11">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6. Утвердить объем расходов на обслуживание муниципального долга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 xml:space="preserve">Чамзинского муниципального района </w:t>
      </w:r>
      <w:r w:rsidRPr="006326AB">
        <w:rPr>
          <w:rFonts w:ascii="Times New Roman" w:hAnsi="Times New Roman" w:cs="Times New Roman"/>
          <w:sz w:val="28"/>
          <w:szCs w:val="28"/>
        </w:rPr>
        <w:lastRenderedPageBreak/>
        <w:t xml:space="preserve">Республики Мордовия на 2023 год в сумме </w:t>
      </w:r>
      <w:r>
        <w:rPr>
          <w:rFonts w:ascii="Times New Roman" w:hAnsi="Times New Roman" w:cs="Times New Roman"/>
          <w:sz w:val="28"/>
          <w:szCs w:val="28"/>
        </w:rPr>
        <w:t>1</w:t>
      </w:r>
      <w:r w:rsidRPr="006326AB">
        <w:rPr>
          <w:rFonts w:ascii="Times New Roman" w:hAnsi="Times New Roman" w:cs="Times New Roman"/>
          <w:sz w:val="28"/>
          <w:szCs w:val="28"/>
        </w:rPr>
        <w:t xml:space="preserve">,0 тыс. рублей, на 2024 год – </w:t>
      </w:r>
      <w:r>
        <w:rPr>
          <w:rFonts w:ascii="Times New Roman" w:hAnsi="Times New Roman" w:cs="Times New Roman"/>
          <w:sz w:val="28"/>
          <w:szCs w:val="28"/>
        </w:rPr>
        <w:t>1</w:t>
      </w:r>
      <w:r w:rsidRPr="006326AB">
        <w:rPr>
          <w:rFonts w:ascii="Times New Roman" w:hAnsi="Times New Roman" w:cs="Times New Roman"/>
          <w:sz w:val="28"/>
          <w:szCs w:val="28"/>
        </w:rPr>
        <w:t xml:space="preserve">,0 тыс. рублей, на 2025 – </w:t>
      </w:r>
      <w:r>
        <w:rPr>
          <w:rFonts w:ascii="Times New Roman" w:hAnsi="Times New Roman" w:cs="Times New Roman"/>
          <w:sz w:val="28"/>
          <w:szCs w:val="28"/>
        </w:rPr>
        <w:t>1</w:t>
      </w:r>
      <w:r w:rsidRPr="006326AB">
        <w:rPr>
          <w:rFonts w:ascii="Times New Roman" w:hAnsi="Times New Roman" w:cs="Times New Roman"/>
          <w:sz w:val="28"/>
          <w:szCs w:val="28"/>
        </w:rPr>
        <w:t>,0 тыс. рублей.</w:t>
      </w:r>
    </w:p>
    <w:p w:rsidR="00892B11" w:rsidRPr="006326AB" w:rsidRDefault="00892B11" w:rsidP="00892B11">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7. Установить верхний предел муниципального долга по муниципальным гарантиям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1 января 2024 года в сумме 0,0 тыс. рублей, на 1 января 2025 года - 0,0 тыс. рублей, на 1 января 2026 года - 0,0 тыс. рублей.</w:t>
      </w:r>
    </w:p>
    <w:p w:rsidR="00892B11" w:rsidRPr="006326AB" w:rsidRDefault="00892B11" w:rsidP="00892B11">
      <w:pPr>
        <w:jc w:val="both"/>
        <w:rPr>
          <w:rFonts w:ascii="Times New Roman" w:hAnsi="Times New Roman" w:cs="Times New Roman"/>
          <w:sz w:val="28"/>
          <w:szCs w:val="28"/>
        </w:rPr>
      </w:pPr>
    </w:p>
    <w:p w:rsidR="00892B11" w:rsidRPr="00F46CF5" w:rsidRDefault="00892B11" w:rsidP="00892B11">
      <w:pPr>
        <w:jc w:val="center"/>
        <w:rPr>
          <w:rFonts w:ascii="Times New Roman" w:hAnsi="Times New Roman" w:cs="Times New Roman"/>
          <w:b/>
          <w:bCs/>
          <w:sz w:val="28"/>
          <w:szCs w:val="28"/>
        </w:rPr>
      </w:pPr>
      <w:r w:rsidRPr="00F46CF5">
        <w:rPr>
          <w:rFonts w:ascii="Times New Roman" w:hAnsi="Times New Roman" w:cs="Times New Roman"/>
          <w:b/>
          <w:bCs/>
          <w:sz w:val="28"/>
          <w:szCs w:val="28"/>
        </w:rPr>
        <w:t>Статья 1</w:t>
      </w:r>
      <w:r>
        <w:rPr>
          <w:rFonts w:ascii="Times New Roman" w:hAnsi="Times New Roman" w:cs="Times New Roman"/>
          <w:b/>
          <w:bCs/>
          <w:sz w:val="28"/>
          <w:szCs w:val="28"/>
        </w:rPr>
        <w:t>2</w:t>
      </w:r>
      <w:r w:rsidRPr="00F46CF5">
        <w:rPr>
          <w:rFonts w:ascii="Times New Roman" w:hAnsi="Times New Roman" w:cs="Times New Roman"/>
          <w:b/>
          <w:bCs/>
          <w:sz w:val="28"/>
          <w:szCs w:val="28"/>
        </w:rPr>
        <w:t xml:space="preserve">. Особенности исполнения бюджета </w:t>
      </w:r>
      <w:r>
        <w:rPr>
          <w:rFonts w:ascii="Times New Roman" w:hAnsi="Times New Roman" w:cs="Times New Roman"/>
          <w:b/>
          <w:bCs/>
          <w:sz w:val="28"/>
          <w:szCs w:val="28"/>
        </w:rPr>
        <w:t xml:space="preserve">Большемаресевского сельского поселения </w:t>
      </w:r>
      <w:r w:rsidRPr="00F46CF5">
        <w:rPr>
          <w:rFonts w:ascii="Times New Roman" w:hAnsi="Times New Roman" w:cs="Times New Roman"/>
          <w:b/>
          <w:bCs/>
          <w:sz w:val="28"/>
          <w:szCs w:val="28"/>
        </w:rPr>
        <w:t>Чамзинскогомуниципального района Республики Мордовия в 202</w:t>
      </w:r>
      <w:r>
        <w:rPr>
          <w:rFonts w:ascii="Times New Roman" w:hAnsi="Times New Roman" w:cs="Times New Roman"/>
          <w:b/>
          <w:bCs/>
          <w:sz w:val="28"/>
          <w:szCs w:val="28"/>
        </w:rPr>
        <w:t>3</w:t>
      </w:r>
      <w:r w:rsidRPr="00F46CF5">
        <w:rPr>
          <w:rFonts w:ascii="Times New Roman" w:hAnsi="Times New Roman" w:cs="Times New Roman"/>
          <w:b/>
          <w:bCs/>
          <w:sz w:val="28"/>
          <w:szCs w:val="28"/>
        </w:rPr>
        <w:t xml:space="preserve"> году</w:t>
      </w:r>
    </w:p>
    <w:p w:rsidR="00892B11" w:rsidRPr="006326AB" w:rsidRDefault="00892B11" w:rsidP="00892B11">
      <w:pPr>
        <w:jc w:val="both"/>
        <w:rPr>
          <w:rFonts w:ascii="Times New Roman" w:hAnsi="Times New Roman" w:cs="Times New Roman"/>
          <w:sz w:val="28"/>
          <w:szCs w:val="28"/>
        </w:rPr>
      </w:pPr>
    </w:p>
    <w:p w:rsidR="00892B11" w:rsidRPr="006326AB" w:rsidRDefault="00892B11" w:rsidP="00892B11">
      <w:pPr>
        <w:ind w:firstLine="708"/>
        <w:jc w:val="both"/>
        <w:rPr>
          <w:rFonts w:ascii="Times New Roman" w:hAnsi="Times New Roman" w:cs="Times New Roman"/>
          <w:sz w:val="28"/>
          <w:szCs w:val="28"/>
        </w:rPr>
      </w:pPr>
      <w:r w:rsidRPr="002E65BA">
        <w:rPr>
          <w:rFonts w:ascii="Times New Roman" w:eastAsia="Times New Roman" w:hAnsi="Times New Roman" w:cs="Times New Roman"/>
          <w:sz w:val="28"/>
          <w:szCs w:val="28"/>
        </w:rPr>
        <w:t xml:space="preserve">1. </w:t>
      </w:r>
      <w:r w:rsidRPr="000562D6">
        <w:rPr>
          <w:rFonts w:ascii="Times New Roman" w:eastAsia="Times New Roman" w:hAnsi="Times New Roman" w:cs="Times New Roman"/>
          <w:sz w:val="28"/>
          <w:szCs w:val="28"/>
        </w:rPr>
        <w:t xml:space="preserve">Установить в соответствии с </w:t>
      </w:r>
      <w:hyperlink r:id="rId8" w:history="1">
        <w:r w:rsidRPr="000562D6">
          <w:rPr>
            <w:rFonts w:ascii="Times New Roman" w:eastAsia="Times New Roman" w:hAnsi="Times New Roman" w:cs="Times New Roman"/>
            <w:sz w:val="28"/>
            <w:szCs w:val="28"/>
          </w:rPr>
          <w:t>пунктом 8 статьи 217</w:t>
        </w:r>
      </w:hyperlink>
      <w:r w:rsidRPr="000562D6">
        <w:rPr>
          <w:rFonts w:ascii="Times New Roman" w:eastAsia="Times New Roman" w:hAnsi="Times New Roman" w:cs="Times New Roman"/>
          <w:sz w:val="28"/>
          <w:szCs w:val="28"/>
        </w:rPr>
        <w:t xml:space="preserve"> Бюджетного кодекса Российской Федерации и </w:t>
      </w:r>
      <w:hyperlink r:id="rId9" w:history="1">
        <w:r w:rsidRPr="000562D6">
          <w:rPr>
            <w:rFonts w:ascii="Times New Roman" w:eastAsia="Times New Roman" w:hAnsi="Times New Roman" w:cs="Times New Roman"/>
            <w:sz w:val="28"/>
            <w:szCs w:val="28"/>
          </w:rPr>
          <w:t>статьей 22</w:t>
        </w:r>
      </w:hyperlink>
      <w:r w:rsidRPr="000562D6">
        <w:rPr>
          <w:rFonts w:ascii="Times New Roman" w:eastAsia="Times New Roman" w:hAnsi="Times New Roman" w:cs="Times New Roman"/>
          <w:sz w:val="28"/>
          <w:szCs w:val="28"/>
        </w:rPr>
        <w:t xml:space="preserve"> Решения Совета депутатов Большемаресевского сельского поселения Чамзинского муниципального района Республики Мордовия от 21 ноября 2018 года № 19 «О бюджетном процессе в Большемаресевском сельском поселении Чамзинского муниципального района Республики Мордовия»</w:t>
      </w:r>
      <w:r w:rsidRPr="006326AB">
        <w:rPr>
          <w:rFonts w:ascii="Times New Roman" w:hAnsi="Times New Roman" w:cs="Times New Roman"/>
          <w:sz w:val="28"/>
          <w:szCs w:val="28"/>
        </w:rPr>
        <w:t xml:space="preserve">следующие дополнительные основания внесения изменений в сводную бюджетную роспись бюджета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без внесения изменений в настоящее Решение, помимо оснований, установленных пунктом 3 статьи 217 Бюджетного кодекса Российской Федерации:</w:t>
      </w:r>
    </w:p>
    <w:p w:rsidR="00892B11" w:rsidRPr="006326AB" w:rsidRDefault="00892B11" w:rsidP="00892B11">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осуществление выплат, направленных на обслуживание, сокращение и погашение долговых обязательств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в соответствии Бюджетным кодексом Российской Федерации;</w:t>
      </w:r>
    </w:p>
    <w:p w:rsidR="00892B11" w:rsidRPr="006326AB" w:rsidRDefault="00892B11" w:rsidP="00892B11">
      <w:pPr>
        <w:ind w:firstLine="708"/>
        <w:jc w:val="both"/>
        <w:rPr>
          <w:rFonts w:ascii="Times New Roman" w:hAnsi="Times New Roman" w:cs="Times New Roman"/>
          <w:sz w:val="28"/>
          <w:szCs w:val="28"/>
        </w:rPr>
      </w:pPr>
      <w:r>
        <w:rPr>
          <w:rFonts w:ascii="Times New Roman" w:hAnsi="Times New Roman" w:cs="Times New Roman"/>
          <w:sz w:val="28"/>
          <w:szCs w:val="28"/>
        </w:rPr>
        <w:t>2</w:t>
      </w:r>
      <w:r w:rsidRPr="006326AB">
        <w:rPr>
          <w:rFonts w:ascii="Times New Roman" w:hAnsi="Times New Roman" w:cs="Times New Roman"/>
          <w:sz w:val="28"/>
          <w:szCs w:val="28"/>
        </w:rPr>
        <w:t xml:space="preserve">) перераспределение бюджетных ассигнований между разделами, подразделами, целевыми статьями (муниципальными программами и непрограммным направлениям деятельности), группами и подгруппами видов расходов классификации расходов бюджетов в связи с принятием Администрацией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решений о внесении изменений в утвержденные муниципальные программы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в пределах общего объема бюджетных ассигнований, предусмотренных бюджетом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в </w:t>
      </w:r>
      <w:r w:rsidRPr="006326AB">
        <w:rPr>
          <w:rFonts w:ascii="Times New Roman" w:hAnsi="Times New Roman" w:cs="Times New Roman"/>
          <w:sz w:val="28"/>
          <w:szCs w:val="28"/>
        </w:rPr>
        <w:lastRenderedPageBreak/>
        <w:t>текущем финансовом году на реализацию мероприятий в рамках каждой муниципальной программы</w:t>
      </w:r>
      <w:r>
        <w:rPr>
          <w:rFonts w:ascii="Times New Roman" w:hAnsi="Times New Roman" w:cs="Times New Roman"/>
          <w:sz w:val="28"/>
          <w:szCs w:val="28"/>
        </w:rPr>
        <w:t>Большемаресевского сельского поселения</w:t>
      </w:r>
      <w:r w:rsidRPr="006326AB">
        <w:rPr>
          <w:rFonts w:ascii="Times New Roman" w:hAnsi="Times New Roman" w:cs="Times New Roman"/>
          <w:sz w:val="28"/>
          <w:szCs w:val="28"/>
        </w:rPr>
        <w:t xml:space="preserve"> Чамзинского муниципального района Республики Мордовия;</w:t>
      </w:r>
    </w:p>
    <w:p w:rsidR="00892B11" w:rsidRPr="006326AB" w:rsidRDefault="00892B11" w:rsidP="00892B11">
      <w:pPr>
        <w:ind w:firstLine="708"/>
        <w:jc w:val="both"/>
        <w:rPr>
          <w:rFonts w:ascii="Times New Roman" w:hAnsi="Times New Roman" w:cs="Times New Roman"/>
          <w:sz w:val="28"/>
          <w:szCs w:val="28"/>
        </w:rPr>
      </w:pPr>
      <w:r>
        <w:rPr>
          <w:rFonts w:ascii="Times New Roman" w:hAnsi="Times New Roman" w:cs="Times New Roman"/>
          <w:sz w:val="28"/>
          <w:szCs w:val="28"/>
        </w:rPr>
        <w:t>3</w:t>
      </w:r>
      <w:r w:rsidRPr="006326AB">
        <w:rPr>
          <w:rFonts w:ascii="Times New Roman" w:hAnsi="Times New Roman" w:cs="Times New Roman"/>
          <w:sz w:val="28"/>
          <w:szCs w:val="28"/>
        </w:rPr>
        <w:t>)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Республики Мордовия, национальных проектов (программ) и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w:t>
      </w:r>
    </w:p>
    <w:p w:rsidR="00892B11" w:rsidRPr="006326AB" w:rsidRDefault="00892B11" w:rsidP="00892B11">
      <w:pPr>
        <w:ind w:firstLine="708"/>
        <w:jc w:val="both"/>
        <w:rPr>
          <w:rFonts w:ascii="Times New Roman" w:hAnsi="Times New Roman" w:cs="Times New Roman"/>
          <w:sz w:val="28"/>
          <w:szCs w:val="28"/>
        </w:rPr>
      </w:pPr>
      <w:r>
        <w:rPr>
          <w:rFonts w:ascii="Times New Roman" w:hAnsi="Times New Roman" w:cs="Times New Roman"/>
          <w:sz w:val="28"/>
          <w:szCs w:val="28"/>
        </w:rPr>
        <w:t>4</w:t>
      </w:r>
      <w:r w:rsidRPr="006326AB">
        <w:rPr>
          <w:rFonts w:ascii="Times New Roman" w:hAnsi="Times New Roman" w:cs="Times New Roman"/>
          <w:sz w:val="28"/>
          <w:szCs w:val="28"/>
        </w:rPr>
        <w:t xml:space="preserve">) перераспределение бюджетных ассигнований между региональными проектами, направленными на достижение соответствующих целей, показателей и результатов реализации федеральных проектов, входящих в состав национальных проектов (программ),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соответствующий финансовый год;</w:t>
      </w:r>
    </w:p>
    <w:p w:rsidR="00892B11" w:rsidRPr="006326AB" w:rsidRDefault="00892B11" w:rsidP="00892B11">
      <w:pPr>
        <w:ind w:firstLine="708"/>
        <w:jc w:val="both"/>
        <w:rPr>
          <w:rFonts w:ascii="Times New Roman" w:hAnsi="Times New Roman" w:cs="Times New Roman"/>
          <w:sz w:val="28"/>
          <w:szCs w:val="28"/>
        </w:rPr>
      </w:pPr>
      <w:r>
        <w:rPr>
          <w:rFonts w:ascii="Times New Roman" w:hAnsi="Times New Roman" w:cs="Times New Roman"/>
          <w:sz w:val="28"/>
          <w:szCs w:val="28"/>
        </w:rPr>
        <w:t>5</w:t>
      </w:r>
      <w:r w:rsidRPr="006326AB">
        <w:rPr>
          <w:rFonts w:ascii="Times New Roman" w:hAnsi="Times New Roman" w:cs="Times New Roman"/>
          <w:sz w:val="28"/>
          <w:szCs w:val="28"/>
        </w:rPr>
        <w:t>)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892B11" w:rsidRPr="006326AB" w:rsidRDefault="00892B11" w:rsidP="00892B11">
      <w:pPr>
        <w:ind w:firstLine="708"/>
        <w:jc w:val="both"/>
        <w:rPr>
          <w:rFonts w:ascii="Times New Roman" w:hAnsi="Times New Roman" w:cs="Times New Roman"/>
          <w:sz w:val="28"/>
          <w:szCs w:val="28"/>
        </w:rPr>
      </w:pPr>
      <w:r>
        <w:rPr>
          <w:rFonts w:ascii="Times New Roman" w:hAnsi="Times New Roman" w:cs="Times New Roman"/>
          <w:sz w:val="28"/>
          <w:szCs w:val="28"/>
        </w:rPr>
        <w:t>6</w:t>
      </w:r>
      <w:r w:rsidRPr="006326AB">
        <w:rPr>
          <w:rFonts w:ascii="Times New Roman" w:hAnsi="Times New Roman" w:cs="Times New Roman"/>
          <w:sz w:val="28"/>
          <w:szCs w:val="28"/>
        </w:rPr>
        <w:t xml:space="preserve">) перераспределение бюджетных ассигнований в целях погашения кредиторской задолженности бюджета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w:t>
      </w:r>
    </w:p>
    <w:p w:rsidR="00892B11" w:rsidRPr="006326AB" w:rsidRDefault="00892B11" w:rsidP="00892B11">
      <w:pPr>
        <w:ind w:firstLine="708"/>
        <w:jc w:val="both"/>
        <w:rPr>
          <w:rFonts w:ascii="Times New Roman" w:hAnsi="Times New Roman" w:cs="Times New Roman"/>
          <w:sz w:val="28"/>
          <w:szCs w:val="28"/>
        </w:rPr>
      </w:pPr>
      <w:r>
        <w:rPr>
          <w:rFonts w:ascii="Times New Roman" w:hAnsi="Times New Roman" w:cs="Times New Roman"/>
          <w:sz w:val="28"/>
          <w:szCs w:val="28"/>
        </w:rPr>
        <w:t>7</w:t>
      </w:r>
      <w:r w:rsidRPr="006326AB">
        <w:rPr>
          <w:rFonts w:ascii="Times New Roman" w:hAnsi="Times New Roman" w:cs="Times New Roman"/>
          <w:sz w:val="28"/>
          <w:szCs w:val="28"/>
        </w:rPr>
        <w:t>)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p w:rsidR="00892B11" w:rsidRPr="006326AB" w:rsidRDefault="00892B11" w:rsidP="00892B11">
      <w:pPr>
        <w:jc w:val="both"/>
        <w:rPr>
          <w:rFonts w:ascii="Times New Roman" w:hAnsi="Times New Roman" w:cs="Times New Roman"/>
          <w:sz w:val="28"/>
          <w:szCs w:val="28"/>
        </w:rPr>
      </w:pPr>
    </w:p>
    <w:p w:rsidR="00892B11" w:rsidRPr="0090147E" w:rsidRDefault="00892B11" w:rsidP="00892B11">
      <w:pPr>
        <w:ind w:firstLine="708"/>
        <w:jc w:val="center"/>
        <w:rPr>
          <w:rFonts w:ascii="Times New Roman" w:hAnsi="Times New Roman" w:cs="Times New Roman"/>
          <w:b/>
          <w:bCs/>
          <w:sz w:val="28"/>
          <w:szCs w:val="28"/>
        </w:rPr>
      </w:pPr>
      <w:r w:rsidRPr="0090147E">
        <w:rPr>
          <w:rFonts w:ascii="Times New Roman" w:hAnsi="Times New Roman" w:cs="Times New Roman"/>
          <w:b/>
          <w:bCs/>
          <w:sz w:val="28"/>
          <w:szCs w:val="28"/>
        </w:rPr>
        <w:t>Статья 1</w:t>
      </w:r>
      <w:r>
        <w:rPr>
          <w:rFonts w:ascii="Times New Roman" w:hAnsi="Times New Roman" w:cs="Times New Roman"/>
          <w:b/>
          <w:bCs/>
          <w:sz w:val="28"/>
          <w:szCs w:val="28"/>
        </w:rPr>
        <w:t>3</w:t>
      </w:r>
      <w:r w:rsidRPr="0090147E">
        <w:rPr>
          <w:rFonts w:ascii="Times New Roman" w:hAnsi="Times New Roman" w:cs="Times New Roman"/>
          <w:b/>
          <w:bCs/>
          <w:sz w:val="28"/>
          <w:szCs w:val="28"/>
        </w:rPr>
        <w:t>. Вступление в силу настоящего Решения</w:t>
      </w:r>
    </w:p>
    <w:p w:rsidR="00892B11" w:rsidRPr="006326AB" w:rsidRDefault="00892B11" w:rsidP="00892B11">
      <w:pPr>
        <w:jc w:val="both"/>
        <w:rPr>
          <w:rFonts w:ascii="Times New Roman" w:hAnsi="Times New Roman" w:cs="Times New Roman"/>
          <w:sz w:val="28"/>
          <w:szCs w:val="28"/>
        </w:rPr>
      </w:pPr>
    </w:p>
    <w:p w:rsidR="00892B11" w:rsidRPr="006326AB" w:rsidRDefault="00892B11" w:rsidP="00892B11">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Настоящее Решение вступает в силу с 1 января 2023 года и подлежит опубликованию в </w:t>
      </w:r>
      <w:r>
        <w:rPr>
          <w:rFonts w:ascii="Times New Roman" w:hAnsi="Times New Roman" w:cs="Times New Roman"/>
          <w:sz w:val="28"/>
          <w:szCs w:val="28"/>
        </w:rPr>
        <w:t>Информационном бюллетене Большемаресевского сельского поселения</w:t>
      </w:r>
      <w:r w:rsidRPr="006326AB">
        <w:rPr>
          <w:rFonts w:ascii="Times New Roman" w:hAnsi="Times New Roman" w:cs="Times New Roman"/>
          <w:sz w:val="28"/>
          <w:szCs w:val="28"/>
        </w:rPr>
        <w:t xml:space="preserve"> Чамзинского района Республики Мордовия</w:t>
      </w:r>
      <w:r>
        <w:rPr>
          <w:rFonts w:ascii="Times New Roman" w:hAnsi="Times New Roman" w:cs="Times New Roman"/>
          <w:sz w:val="28"/>
          <w:szCs w:val="28"/>
        </w:rPr>
        <w:t>.</w:t>
      </w:r>
    </w:p>
    <w:p w:rsidR="00892B11" w:rsidRDefault="00892B11" w:rsidP="00892B11">
      <w:pPr>
        <w:jc w:val="both"/>
        <w:rPr>
          <w:rFonts w:ascii="Times New Roman" w:hAnsi="Times New Roman" w:cs="Times New Roman"/>
          <w:sz w:val="28"/>
          <w:szCs w:val="28"/>
        </w:rPr>
      </w:pPr>
    </w:p>
    <w:p w:rsidR="00892B11" w:rsidRPr="003D493B" w:rsidRDefault="00892B11" w:rsidP="00892B11">
      <w:pPr>
        <w:jc w:val="center"/>
        <w:rPr>
          <w:rFonts w:ascii="Times New Roman" w:hAnsi="Times New Roman" w:cs="Times New Roman"/>
          <w:b/>
          <w:bCs/>
          <w:sz w:val="28"/>
          <w:szCs w:val="28"/>
        </w:rPr>
      </w:pPr>
      <w:r w:rsidRPr="003D493B">
        <w:rPr>
          <w:rFonts w:ascii="Times New Roman" w:hAnsi="Times New Roman" w:cs="Times New Roman"/>
          <w:b/>
          <w:bCs/>
          <w:sz w:val="28"/>
          <w:szCs w:val="28"/>
        </w:rPr>
        <w:lastRenderedPageBreak/>
        <w:t>Статья 14. Действие нормативных правовых актов Администрации</w:t>
      </w:r>
      <w:r>
        <w:rPr>
          <w:rFonts w:ascii="Times New Roman" w:hAnsi="Times New Roman" w:cs="Times New Roman"/>
          <w:b/>
          <w:bCs/>
          <w:sz w:val="28"/>
          <w:szCs w:val="28"/>
        </w:rPr>
        <w:t xml:space="preserve">Большемаресевского сельского поселения </w:t>
      </w:r>
      <w:r w:rsidRPr="003D493B">
        <w:rPr>
          <w:rFonts w:ascii="Times New Roman" w:hAnsi="Times New Roman" w:cs="Times New Roman"/>
          <w:b/>
          <w:bCs/>
          <w:sz w:val="28"/>
          <w:szCs w:val="28"/>
        </w:rPr>
        <w:t>Чамзинского муниципального района Республики Мордовия</w:t>
      </w:r>
    </w:p>
    <w:p w:rsidR="00892B11" w:rsidRPr="006326AB" w:rsidRDefault="00892B11" w:rsidP="00892B11">
      <w:pPr>
        <w:jc w:val="both"/>
        <w:rPr>
          <w:rFonts w:ascii="Times New Roman" w:hAnsi="Times New Roman" w:cs="Times New Roman"/>
          <w:sz w:val="28"/>
          <w:szCs w:val="28"/>
        </w:rPr>
      </w:pPr>
    </w:p>
    <w:p w:rsidR="00892B11" w:rsidRDefault="00892B11" w:rsidP="00892B11">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Установить, что нормативные правовые акты Администрации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принятые на основе и во исполнение решений Совета депутатов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«О бюджете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2020 год и на плановый период 2021 и 2022 годов», «О бюджете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2021 год и на плановый период 2022 и 2023 годов» и «О бюджете </w:t>
      </w:r>
      <w:r>
        <w:rPr>
          <w:rFonts w:ascii="Times New Roman" w:hAnsi="Times New Roman" w:cs="Times New Roman"/>
          <w:sz w:val="28"/>
          <w:szCs w:val="28"/>
        </w:rPr>
        <w:t xml:space="preserve">Большемаресевского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2022 год и на плановый период 2023 и 2024 годов» действуют в части, не противоречащей настоящему Решению.</w:t>
      </w:r>
    </w:p>
    <w:p w:rsidR="00892B11" w:rsidRDefault="00892B11" w:rsidP="00892B11">
      <w:pPr>
        <w:ind w:firstLine="708"/>
        <w:jc w:val="both"/>
        <w:rPr>
          <w:rFonts w:ascii="Times New Roman" w:hAnsi="Times New Roman" w:cs="Times New Roman"/>
          <w:sz w:val="28"/>
          <w:szCs w:val="28"/>
        </w:rPr>
      </w:pPr>
    </w:p>
    <w:p w:rsidR="00892B11" w:rsidRDefault="00892B11" w:rsidP="00892B11">
      <w:pPr>
        <w:ind w:firstLine="708"/>
        <w:jc w:val="both"/>
        <w:rPr>
          <w:rFonts w:ascii="Times New Roman" w:hAnsi="Times New Roman" w:cs="Times New Roman"/>
          <w:sz w:val="28"/>
          <w:szCs w:val="28"/>
        </w:rPr>
      </w:pPr>
    </w:p>
    <w:p w:rsidR="00892B11" w:rsidRDefault="00892B11" w:rsidP="00892B11">
      <w:pPr>
        <w:ind w:firstLine="708"/>
        <w:jc w:val="both"/>
        <w:rPr>
          <w:rFonts w:ascii="Times New Roman" w:hAnsi="Times New Roman" w:cs="Times New Roman"/>
          <w:sz w:val="28"/>
          <w:szCs w:val="28"/>
        </w:rPr>
      </w:pPr>
      <w:r>
        <w:rPr>
          <w:rFonts w:ascii="Times New Roman" w:hAnsi="Times New Roman" w:cs="Times New Roman"/>
          <w:sz w:val="28"/>
          <w:szCs w:val="28"/>
        </w:rPr>
        <w:t>Глава Большемаресевского</w:t>
      </w:r>
    </w:p>
    <w:p w:rsidR="00892B11" w:rsidRDefault="00892B11" w:rsidP="00892B11">
      <w:pPr>
        <w:ind w:firstLine="708"/>
        <w:jc w:val="both"/>
        <w:rPr>
          <w:rFonts w:ascii="Times New Roman" w:eastAsia="Times New Roman" w:hAnsi="Times New Roman" w:cs="Times New Roman"/>
          <w:sz w:val="24"/>
          <w:szCs w:val="24"/>
        </w:rPr>
      </w:pPr>
      <w:r>
        <w:rPr>
          <w:rFonts w:ascii="Times New Roman" w:hAnsi="Times New Roman" w:cs="Times New Roman"/>
          <w:sz w:val="28"/>
          <w:szCs w:val="28"/>
        </w:rPr>
        <w:t xml:space="preserve">сельского </w:t>
      </w:r>
      <w:r w:rsidRPr="002F73F5">
        <w:rPr>
          <w:rFonts w:ascii="Times New Roman" w:hAnsi="Times New Roman" w:cs="Times New Roman"/>
          <w:sz w:val="28"/>
          <w:szCs w:val="28"/>
        </w:rPr>
        <w:t>поселения</w:t>
      </w:r>
      <w:r w:rsidRPr="002F73F5">
        <w:rPr>
          <w:rFonts w:ascii="Times New Roman" w:eastAsia="Times New Roman" w:hAnsi="Times New Roman" w:cs="Times New Roman"/>
          <w:sz w:val="28"/>
          <w:szCs w:val="28"/>
        </w:rPr>
        <w:t xml:space="preserve">                                          А.А. Медов</w:t>
      </w:r>
    </w:p>
    <w:p w:rsidR="00892B11" w:rsidRDefault="00892B11" w:rsidP="00892B11">
      <w:pPr>
        <w:ind w:firstLine="708"/>
        <w:jc w:val="both"/>
        <w:rPr>
          <w:rFonts w:ascii="Times New Roman" w:eastAsia="Times New Roman" w:hAnsi="Times New Roman" w:cs="Times New Roman"/>
          <w:sz w:val="24"/>
          <w:szCs w:val="24"/>
        </w:rPr>
      </w:pPr>
    </w:p>
    <w:p w:rsidR="00892B11" w:rsidRDefault="00892B11" w:rsidP="00892B11">
      <w:pPr>
        <w:ind w:firstLine="708"/>
        <w:jc w:val="both"/>
        <w:rPr>
          <w:rFonts w:ascii="Times New Roman" w:eastAsia="Times New Roman" w:hAnsi="Times New Roman" w:cs="Times New Roman"/>
          <w:sz w:val="24"/>
          <w:szCs w:val="24"/>
        </w:rPr>
      </w:pPr>
    </w:p>
    <w:p w:rsidR="00892B11" w:rsidRDefault="00892B11" w:rsidP="00892B11">
      <w:pPr>
        <w:ind w:firstLine="708"/>
        <w:jc w:val="both"/>
        <w:rPr>
          <w:rFonts w:ascii="Times New Roman" w:eastAsia="Times New Roman" w:hAnsi="Times New Roman" w:cs="Times New Roman"/>
          <w:sz w:val="24"/>
          <w:szCs w:val="24"/>
        </w:rPr>
      </w:pPr>
    </w:p>
    <w:p w:rsidR="00892B11" w:rsidRDefault="00892B11" w:rsidP="00892B11">
      <w:pPr>
        <w:ind w:firstLine="708"/>
        <w:jc w:val="both"/>
        <w:rPr>
          <w:rFonts w:ascii="Times New Roman" w:eastAsia="Times New Roman" w:hAnsi="Times New Roman" w:cs="Times New Roman"/>
          <w:sz w:val="24"/>
          <w:szCs w:val="24"/>
        </w:rPr>
      </w:pPr>
    </w:p>
    <w:p w:rsidR="00892B11" w:rsidRDefault="00892B11" w:rsidP="00892B11">
      <w:pPr>
        <w:ind w:firstLine="708"/>
        <w:jc w:val="both"/>
        <w:rPr>
          <w:rFonts w:ascii="Times New Roman" w:eastAsia="Times New Roman" w:hAnsi="Times New Roman" w:cs="Times New Roman"/>
          <w:sz w:val="24"/>
          <w:szCs w:val="24"/>
        </w:rPr>
      </w:pPr>
    </w:p>
    <w:p w:rsidR="00892B11" w:rsidRDefault="00892B11" w:rsidP="00892B11">
      <w:pPr>
        <w:ind w:firstLine="708"/>
        <w:jc w:val="both"/>
        <w:rPr>
          <w:rFonts w:ascii="Times New Roman" w:eastAsia="Times New Roman" w:hAnsi="Times New Roman" w:cs="Times New Roman"/>
          <w:sz w:val="24"/>
          <w:szCs w:val="24"/>
        </w:rPr>
      </w:pPr>
    </w:p>
    <w:p w:rsidR="00892B11" w:rsidRDefault="00892B11" w:rsidP="00892B11">
      <w:pPr>
        <w:ind w:firstLine="708"/>
        <w:jc w:val="both"/>
        <w:rPr>
          <w:rFonts w:ascii="Times New Roman" w:eastAsia="Times New Roman" w:hAnsi="Times New Roman" w:cs="Times New Roman"/>
          <w:sz w:val="24"/>
          <w:szCs w:val="24"/>
        </w:rPr>
      </w:pPr>
    </w:p>
    <w:p w:rsidR="00892B11" w:rsidRDefault="00892B11" w:rsidP="00892B11">
      <w:pPr>
        <w:ind w:firstLine="708"/>
        <w:jc w:val="both"/>
        <w:rPr>
          <w:rFonts w:ascii="Times New Roman" w:eastAsia="Times New Roman" w:hAnsi="Times New Roman" w:cs="Times New Roman"/>
          <w:sz w:val="24"/>
          <w:szCs w:val="24"/>
        </w:rPr>
      </w:pPr>
    </w:p>
    <w:p w:rsidR="00892B11" w:rsidRDefault="00892B11" w:rsidP="00892B11">
      <w:pPr>
        <w:ind w:firstLine="708"/>
        <w:jc w:val="both"/>
        <w:rPr>
          <w:rFonts w:ascii="Times New Roman" w:eastAsia="Times New Roman" w:hAnsi="Times New Roman" w:cs="Times New Roman"/>
          <w:sz w:val="24"/>
          <w:szCs w:val="24"/>
        </w:rPr>
      </w:pPr>
    </w:p>
    <w:p w:rsidR="00892B11" w:rsidRDefault="00892B11" w:rsidP="00892B11">
      <w:pPr>
        <w:ind w:firstLine="708"/>
        <w:jc w:val="both"/>
        <w:rPr>
          <w:rFonts w:ascii="Times New Roman" w:eastAsia="Times New Roman" w:hAnsi="Times New Roman" w:cs="Times New Roman"/>
          <w:sz w:val="24"/>
          <w:szCs w:val="24"/>
        </w:rPr>
      </w:pPr>
    </w:p>
    <w:p w:rsidR="00892B11" w:rsidRDefault="00892B11" w:rsidP="00892B11">
      <w:pPr>
        <w:ind w:firstLine="708"/>
        <w:jc w:val="both"/>
        <w:rPr>
          <w:rFonts w:ascii="Times New Roman" w:eastAsia="Times New Roman" w:hAnsi="Times New Roman" w:cs="Times New Roman"/>
          <w:sz w:val="24"/>
          <w:szCs w:val="24"/>
        </w:rPr>
      </w:pPr>
    </w:p>
    <w:p w:rsidR="00892B11" w:rsidRDefault="00892B11" w:rsidP="00892B11">
      <w:pPr>
        <w:ind w:firstLine="708"/>
        <w:jc w:val="both"/>
        <w:rPr>
          <w:rFonts w:ascii="Times New Roman" w:eastAsia="Times New Roman" w:hAnsi="Times New Roman" w:cs="Times New Roman"/>
          <w:sz w:val="24"/>
          <w:szCs w:val="24"/>
        </w:rPr>
      </w:pPr>
    </w:p>
    <w:p w:rsidR="00892B11" w:rsidRDefault="00892B11" w:rsidP="00892B11">
      <w:pPr>
        <w:ind w:firstLine="708"/>
        <w:jc w:val="both"/>
        <w:rPr>
          <w:rFonts w:ascii="Times New Roman" w:eastAsia="Times New Roman" w:hAnsi="Times New Roman" w:cs="Times New Roman"/>
          <w:sz w:val="24"/>
          <w:szCs w:val="24"/>
        </w:rPr>
      </w:pPr>
    </w:p>
    <w:p w:rsidR="00892B11" w:rsidRDefault="00892B11" w:rsidP="00892B11">
      <w:pPr>
        <w:ind w:firstLine="708"/>
        <w:jc w:val="both"/>
        <w:rPr>
          <w:rFonts w:ascii="Times New Roman" w:eastAsia="Times New Roman" w:hAnsi="Times New Roman" w:cs="Times New Roman"/>
          <w:sz w:val="24"/>
          <w:szCs w:val="24"/>
        </w:rPr>
      </w:pPr>
    </w:p>
    <w:p w:rsidR="00892B11" w:rsidRDefault="00892B11" w:rsidP="00892B11">
      <w:pPr>
        <w:ind w:firstLine="708"/>
        <w:jc w:val="both"/>
        <w:rPr>
          <w:rFonts w:ascii="Times New Roman" w:eastAsia="Times New Roman" w:hAnsi="Times New Roman" w:cs="Times New Roman"/>
          <w:sz w:val="24"/>
          <w:szCs w:val="24"/>
        </w:rPr>
      </w:pPr>
    </w:p>
    <w:p w:rsidR="00892B11" w:rsidRDefault="00892B11" w:rsidP="00892B11">
      <w:pPr>
        <w:ind w:firstLine="708"/>
        <w:jc w:val="both"/>
        <w:rPr>
          <w:rFonts w:ascii="Times New Roman" w:eastAsia="Times New Roman" w:hAnsi="Times New Roman" w:cs="Times New Roman"/>
          <w:sz w:val="24"/>
          <w:szCs w:val="24"/>
        </w:rPr>
      </w:pPr>
    </w:p>
    <w:p w:rsidR="00892B11" w:rsidRDefault="00892B11" w:rsidP="00892B11">
      <w:pPr>
        <w:ind w:firstLine="708"/>
        <w:jc w:val="both"/>
        <w:rPr>
          <w:rFonts w:ascii="Times New Roman" w:eastAsia="Times New Roman" w:hAnsi="Times New Roman" w:cs="Times New Roman"/>
          <w:sz w:val="24"/>
          <w:szCs w:val="24"/>
        </w:rPr>
      </w:pPr>
    </w:p>
    <w:tbl>
      <w:tblPr>
        <w:tblW w:w="8740" w:type="dxa"/>
        <w:tblLook w:val="04A0"/>
      </w:tblPr>
      <w:tblGrid>
        <w:gridCol w:w="4920"/>
        <w:gridCol w:w="1860"/>
        <w:gridCol w:w="1960"/>
      </w:tblGrid>
      <w:tr w:rsidR="00892B11" w:rsidRPr="002F73F5" w:rsidTr="00A9125C">
        <w:trPr>
          <w:trHeight w:val="2445"/>
        </w:trPr>
        <w:tc>
          <w:tcPr>
            <w:tcW w:w="4920" w:type="dxa"/>
            <w:tcBorders>
              <w:top w:val="nil"/>
              <w:left w:val="nil"/>
              <w:bottom w:val="nil"/>
              <w:right w:val="nil"/>
            </w:tcBorders>
            <w:shd w:val="clear" w:color="auto" w:fill="auto"/>
            <w:hideMark/>
          </w:tcPr>
          <w:p w:rsidR="00892B11" w:rsidRPr="002F73F5" w:rsidRDefault="00892B11" w:rsidP="00A9125C">
            <w:pPr>
              <w:spacing w:after="0" w:line="240" w:lineRule="auto"/>
              <w:rPr>
                <w:rFonts w:ascii="Times New Roman" w:eastAsia="Times New Roman" w:hAnsi="Times New Roman" w:cs="Times New Roman"/>
                <w:sz w:val="24"/>
                <w:szCs w:val="24"/>
              </w:rPr>
            </w:pPr>
          </w:p>
        </w:tc>
        <w:tc>
          <w:tcPr>
            <w:tcW w:w="3820" w:type="dxa"/>
            <w:gridSpan w:val="2"/>
            <w:tcBorders>
              <w:top w:val="nil"/>
              <w:left w:val="nil"/>
              <w:bottom w:val="nil"/>
              <w:right w:val="nil"/>
            </w:tcBorders>
            <w:shd w:val="clear" w:color="auto" w:fill="auto"/>
            <w:hideMark/>
          </w:tcPr>
          <w:p w:rsidR="00892B11" w:rsidRPr="002F73F5" w:rsidRDefault="00892B11" w:rsidP="00A9125C">
            <w:pPr>
              <w:spacing w:after="0" w:line="240" w:lineRule="auto"/>
              <w:rPr>
                <w:rFonts w:ascii="Times New Roman" w:eastAsia="Times New Roman" w:hAnsi="Times New Roman" w:cs="Times New Roman"/>
                <w:color w:val="000000"/>
                <w:sz w:val="20"/>
                <w:szCs w:val="20"/>
              </w:rPr>
            </w:pPr>
            <w:r w:rsidRPr="002F73F5">
              <w:rPr>
                <w:rFonts w:ascii="Times New Roman" w:eastAsia="Times New Roman" w:hAnsi="Times New Roman" w:cs="Times New Roman"/>
                <w:color w:val="000000"/>
                <w:sz w:val="20"/>
                <w:szCs w:val="20"/>
              </w:rPr>
              <w:t>Приложение 1</w:t>
            </w:r>
            <w:r w:rsidRPr="002F73F5">
              <w:rPr>
                <w:rFonts w:ascii="Times New Roman" w:eastAsia="Times New Roman" w:hAnsi="Times New Roman" w:cs="Times New Roman"/>
                <w:color w:val="000000"/>
                <w:sz w:val="20"/>
                <w:szCs w:val="20"/>
              </w:rPr>
              <w:br/>
              <w:t>к решениюСовета депутатов Большемаресевского сельского поселения Чамзинского муниципального района Республики Мордовия «О бюджете Большемаресевского сельского поселения Чамзинского муниципального района Республики Мордовия на 2023 год и на плановый период 2024 и 2025 годов»</w:t>
            </w:r>
          </w:p>
        </w:tc>
      </w:tr>
      <w:tr w:rsidR="00892B11" w:rsidRPr="002F73F5" w:rsidTr="00A9125C">
        <w:trPr>
          <w:trHeight w:val="2385"/>
        </w:trPr>
        <w:tc>
          <w:tcPr>
            <w:tcW w:w="8740" w:type="dxa"/>
            <w:gridSpan w:val="3"/>
            <w:tcBorders>
              <w:top w:val="nil"/>
              <w:left w:val="nil"/>
              <w:bottom w:val="nil"/>
              <w:right w:val="nil"/>
            </w:tcBorders>
            <w:shd w:val="clear" w:color="auto" w:fill="auto"/>
            <w:hideMark/>
          </w:tcPr>
          <w:p w:rsidR="00892B11" w:rsidRPr="002F73F5" w:rsidRDefault="00892B11" w:rsidP="00A9125C">
            <w:pPr>
              <w:spacing w:after="0" w:line="240" w:lineRule="auto"/>
              <w:jc w:val="center"/>
              <w:rPr>
                <w:rFonts w:ascii="Times New Roman" w:eastAsia="Times New Roman" w:hAnsi="Times New Roman" w:cs="Times New Roman"/>
                <w:b/>
                <w:bCs/>
                <w:color w:val="000000"/>
              </w:rPr>
            </w:pPr>
            <w:r w:rsidRPr="002F73F5">
              <w:rPr>
                <w:rFonts w:ascii="Times New Roman" w:eastAsia="Times New Roman" w:hAnsi="Times New Roman" w:cs="Times New Roman"/>
                <w:b/>
                <w:bCs/>
                <w:color w:val="000000"/>
              </w:rPr>
              <w:t xml:space="preserve">НОРМАТИВЫ </w:t>
            </w:r>
            <w:r w:rsidRPr="002F73F5">
              <w:rPr>
                <w:rFonts w:ascii="Times New Roman" w:eastAsia="Times New Roman" w:hAnsi="Times New Roman" w:cs="Times New Roman"/>
                <w:b/>
                <w:bCs/>
                <w:color w:val="000000"/>
              </w:rPr>
              <w:br/>
              <w:t>РАСПРЕДЕЛЕНИЯ ДОХОДОВ МЕЖДУ БЮДЖЕТОМ ЧАМЗИНСКОГО МУНИЦИПАЛЬНОГО РАЙОНА РЕСПУБЛИКИ МОРДОВИЯ И БЮДЖЕТОМ БОЛЬШЕМАРЕСЕВСКОГО СЕЛЬСКОГО ПОСЕЛЕНИЯ ЧАМЗИНСКОГО МУНИЦИПАЛЬНОГО РАЙОНА РЕСПУБЛИКИ МОРДОВИЯ НА 2023 ГОД И НА ПЛАНОВЫЙ ПЕРИОД 2024 И 2025 ГОДОВ</w:t>
            </w:r>
            <w:r w:rsidRPr="002F73F5">
              <w:rPr>
                <w:rFonts w:ascii="Times New Roman" w:eastAsia="Times New Roman" w:hAnsi="Times New Roman" w:cs="Times New Roman"/>
                <w:b/>
                <w:bCs/>
                <w:color w:val="000000"/>
              </w:rPr>
              <w:br/>
              <w:t xml:space="preserve"> (в процентах от сумм, зачисляемых в консолидированный бюджет  </w:t>
            </w:r>
            <w:r w:rsidRPr="002F73F5">
              <w:rPr>
                <w:rFonts w:ascii="Times New Roman" w:eastAsia="Times New Roman" w:hAnsi="Times New Roman" w:cs="Times New Roman"/>
                <w:b/>
                <w:bCs/>
                <w:color w:val="000000"/>
              </w:rPr>
              <w:br/>
              <w:t>муниципального района Республики Мордовия)</w:t>
            </w:r>
          </w:p>
        </w:tc>
      </w:tr>
      <w:tr w:rsidR="00892B11" w:rsidRPr="002F73F5" w:rsidTr="00A9125C">
        <w:trPr>
          <w:trHeight w:val="120"/>
        </w:trPr>
        <w:tc>
          <w:tcPr>
            <w:tcW w:w="4920" w:type="dxa"/>
            <w:tcBorders>
              <w:top w:val="nil"/>
              <w:left w:val="nil"/>
              <w:bottom w:val="nil"/>
              <w:right w:val="nil"/>
            </w:tcBorders>
            <w:shd w:val="clear" w:color="auto" w:fill="auto"/>
            <w:hideMark/>
          </w:tcPr>
          <w:p w:rsidR="00892B11" w:rsidRPr="002F73F5" w:rsidRDefault="00892B11" w:rsidP="00A9125C">
            <w:pPr>
              <w:spacing w:after="0" w:line="240" w:lineRule="auto"/>
              <w:jc w:val="center"/>
              <w:rPr>
                <w:rFonts w:ascii="Times New Roman" w:eastAsia="Times New Roman" w:hAnsi="Times New Roman" w:cs="Times New Roman"/>
                <w:b/>
                <w:bCs/>
                <w:color w:val="000000"/>
              </w:rPr>
            </w:pPr>
          </w:p>
        </w:tc>
        <w:tc>
          <w:tcPr>
            <w:tcW w:w="1860" w:type="dxa"/>
            <w:tcBorders>
              <w:top w:val="nil"/>
              <w:left w:val="nil"/>
              <w:bottom w:val="nil"/>
              <w:right w:val="nil"/>
            </w:tcBorders>
            <w:shd w:val="clear" w:color="auto" w:fill="auto"/>
            <w:hideMark/>
          </w:tcPr>
          <w:p w:rsidR="00892B11" w:rsidRPr="002F73F5" w:rsidRDefault="00892B11" w:rsidP="00A9125C">
            <w:pPr>
              <w:spacing w:after="0" w:line="240" w:lineRule="auto"/>
              <w:jc w:val="center"/>
              <w:rPr>
                <w:rFonts w:ascii="Times New Roman" w:eastAsia="Times New Roman" w:hAnsi="Times New Roman" w:cs="Times New Roman"/>
                <w:sz w:val="20"/>
                <w:szCs w:val="20"/>
              </w:rPr>
            </w:pPr>
          </w:p>
        </w:tc>
        <w:tc>
          <w:tcPr>
            <w:tcW w:w="1960" w:type="dxa"/>
            <w:tcBorders>
              <w:top w:val="nil"/>
              <w:left w:val="nil"/>
              <w:bottom w:val="single" w:sz="4" w:space="0" w:color="000000"/>
              <w:right w:val="nil"/>
            </w:tcBorders>
            <w:shd w:val="clear" w:color="auto" w:fill="auto"/>
            <w:hideMark/>
          </w:tcPr>
          <w:p w:rsidR="00892B11" w:rsidRPr="002F73F5" w:rsidRDefault="00892B11" w:rsidP="00A9125C">
            <w:pPr>
              <w:spacing w:after="0" w:line="240" w:lineRule="auto"/>
              <w:jc w:val="right"/>
              <w:rPr>
                <w:rFonts w:ascii="Times New Roman" w:eastAsia="Times New Roman" w:hAnsi="Times New Roman" w:cs="Times New Roman"/>
                <w:color w:val="000000"/>
                <w:sz w:val="20"/>
                <w:szCs w:val="20"/>
              </w:rPr>
            </w:pPr>
            <w:r w:rsidRPr="002F73F5">
              <w:rPr>
                <w:rFonts w:ascii="Times New Roman" w:eastAsia="Times New Roman" w:hAnsi="Times New Roman" w:cs="Times New Roman"/>
                <w:color w:val="000000"/>
                <w:sz w:val="20"/>
                <w:szCs w:val="20"/>
              </w:rPr>
              <w:t> </w:t>
            </w:r>
          </w:p>
        </w:tc>
      </w:tr>
      <w:tr w:rsidR="00892B11" w:rsidRPr="002F73F5" w:rsidTr="00A9125C">
        <w:trPr>
          <w:trHeight w:val="300"/>
        </w:trPr>
        <w:tc>
          <w:tcPr>
            <w:tcW w:w="49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center"/>
              <w:rPr>
                <w:rFonts w:ascii="Times New Roman" w:eastAsia="Times New Roman" w:hAnsi="Times New Roman" w:cs="Times New Roman"/>
                <w:b/>
                <w:bCs/>
                <w:color w:val="000000"/>
                <w:sz w:val="20"/>
                <w:szCs w:val="20"/>
              </w:rPr>
            </w:pPr>
            <w:r w:rsidRPr="002F73F5">
              <w:rPr>
                <w:rFonts w:ascii="Times New Roman" w:eastAsia="Times New Roman" w:hAnsi="Times New Roman" w:cs="Times New Roman"/>
                <w:b/>
                <w:bCs/>
                <w:color w:val="000000"/>
                <w:sz w:val="20"/>
                <w:szCs w:val="20"/>
              </w:rPr>
              <w:t>Наименование дохода</w:t>
            </w:r>
          </w:p>
        </w:tc>
        <w:tc>
          <w:tcPr>
            <w:tcW w:w="3820" w:type="dxa"/>
            <w:gridSpan w:val="2"/>
            <w:tcBorders>
              <w:top w:val="single" w:sz="4" w:space="0" w:color="000000"/>
              <w:left w:val="nil"/>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center"/>
              <w:rPr>
                <w:rFonts w:ascii="Times New Roman" w:eastAsia="Times New Roman" w:hAnsi="Times New Roman" w:cs="Times New Roman"/>
                <w:b/>
                <w:bCs/>
                <w:color w:val="000000"/>
                <w:sz w:val="20"/>
                <w:szCs w:val="20"/>
              </w:rPr>
            </w:pPr>
            <w:r w:rsidRPr="002F73F5">
              <w:rPr>
                <w:rFonts w:ascii="Times New Roman" w:eastAsia="Times New Roman" w:hAnsi="Times New Roman" w:cs="Times New Roman"/>
                <w:b/>
                <w:bCs/>
                <w:color w:val="000000"/>
                <w:sz w:val="20"/>
                <w:szCs w:val="20"/>
              </w:rPr>
              <w:t>Местные бюджеты,%</w:t>
            </w:r>
          </w:p>
        </w:tc>
      </w:tr>
      <w:tr w:rsidR="00892B11" w:rsidRPr="002F73F5" w:rsidTr="00A9125C">
        <w:trPr>
          <w:trHeight w:val="825"/>
        </w:trPr>
        <w:tc>
          <w:tcPr>
            <w:tcW w:w="4920" w:type="dxa"/>
            <w:vMerge/>
            <w:tcBorders>
              <w:top w:val="single" w:sz="4" w:space="0" w:color="000000"/>
              <w:left w:val="single" w:sz="4" w:space="0" w:color="000000"/>
              <w:bottom w:val="single" w:sz="4" w:space="0" w:color="000000"/>
              <w:right w:val="single" w:sz="4" w:space="0" w:color="000000"/>
            </w:tcBorders>
            <w:vAlign w:val="center"/>
            <w:hideMark/>
          </w:tcPr>
          <w:p w:rsidR="00892B11" w:rsidRPr="002F73F5" w:rsidRDefault="00892B11" w:rsidP="00A9125C">
            <w:pPr>
              <w:spacing w:after="0" w:line="240" w:lineRule="auto"/>
              <w:rPr>
                <w:rFonts w:ascii="Times New Roman" w:eastAsia="Times New Roman" w:hAnsi="Times New Roman" w:cs="Times New Roman"/>
                <w:b/>
                <w:bCs/>
                <w:color w:val="000000"/>
                <w:sz w:val="20"/>
                <w:szCs w:val="20"/>
              </w:rPr>
            </w:pPr>
          </w:p>
        </w:tc>
        <w:tc>
          <w:tcPr>
            <w:tcW w:w="1860" w:type="dxa"/>
            <w:tcBorders>
              <w:top w:val="nil"/>
              <w:left w:val="nil"/>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center"/>
              <w:rPr>
                <w:rFonts w:ascii="Times New Roman" w:eastAsia="Times New Roman" w:hAnsi="Times New Roman" w:cs="Times New Roman"/>
                <w:b/>
                <w:bCs/>
                <w:color w:val="000000"/>
                <w:sz w:val="20"/>
                <w:szCs w:val="20"/>
              </w:rPr>
            </w:pPr>
            <w:r w:rsidRPr="002F73F5">
              <w:rPr>
                <w:rFonts w:ascii="Times New Roman" w:eastAsia="Times New Roman" w:hAnsi="Times New Roman" w:cs="Times New Roman"/>
                <w:b/>
                <w:bCs/>
                <w:color w:val="000000"/>
                <w:sz w:val="20"/>
                <w:szCs w:val="20"/>
              </w:rPr>
              <w:t>Бюджет муниципального района</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center"/>
              <w:rPr>
                <w:rFonts w:ascii="Times New Roman" w:eastAsia="Times New Roman" w:hAnsi="Times New Roman" w:cs="Times New Roman"/>
                <w:b/>
                <w:bCs/>
                <w:color w:val="000000"/>
                <w:sz w:val="20"/>
                <w:szCs w:val="20"/>
              </w:rPr>
            </w:pPr>
            <w:r w:rsidRPr="002F73F5">
              <w:rPr>
                <w:rFonts w:ascii="Times New Roman" w:eastAsia="Times New Roman" w:hAnsi="Times New Roman" w:cs="Times New Roman"/>
                <w:b/>
                <w:bCs/>
                <w:color w:val="000000"/>
                <w:sz w:val="20"/>
                <w:szCs w:val="20"/>
              </w:rPr>
              <w:t>Бюджеты поселений</w:t>
            </w:r>
          </w:p>
        </w:tc>
      </w:tr>
      <w:tr w:rsidR="00892B11" w:rsidRPr="002F73F5" w:rsidTr="00A9125C">
        <w:trPr>
          <w:trHeight w:val="274"/>
        </w:trPr>
        <w:tc>
          <w:tcPr>
            <w:tcW w:w="4920" w:type="dxa"/>
            <w:tcBorders>
              <w:top w:val="nil"/>
              <w:left w:val="single" w:sz="4" w:space="0" w:color="000000"/>
              <w:bottom w:val="single" w:sz="4" w:space="0" w:color="000000"/>
              <w:right w:val="single" w:sz="4" w:space="0" w:color="000000"/>
            </w:tcBorders>
            <w:shd w:val="clear" w:color="auto" w:fill="auto"/>
            <w:vAlign w:val="bottom"/>
            <w:hideMark/>
          </w:tcPr>
          <w:p w:rsidR="00892B11" w:rsidRPr="002F73F5" w:rsidRDefault="00892B11" w:rsidP="00A9125C">
            <w:pPr>
              <w:spacing w:after="0" w:line="240" w:lineRule="auto"/>
              <w:jc w:val="center"/>
              <w:rPr>
                <w:rFonts w:ascii="Times New Roman" w:eastAsia="Times New Roman" w:hAnsi="Times New Roman" w:cs="Times New Roman"/>
                <w:b/>
                <w:bCs/>
                <w:color w:val="000000"/>
                <w:sz w:val="20"/>
                <w:szCs w:val="20"/>
              </w:rPr>
            </w:pPr>
            <w:r w:rsidRPr="002F73F5">
              <w:rPr>
                <w:rFonts w:ascii="Times New Roman" w:eastAsia="Times New Roman" w:hAnsi="Times New Roman" w:cs="Times New Roman"/>
                <w:b/>
                <w:bCs/>
                <w:color w:val="000000"/>
                <w:sz w:val="20"/>
                <w:szCs w:val="20"/>
              </w:rPr>
              <w:t>1</w:t>
            </w:r>
          </w:p>
        </w:tc>
        <w:tc>
          <w:tcPr>
            <w:tcW w:w="1860" w:type="dxa"/>
            <w:tcBorders>
              <w:top w:val="nil"/>
              <w:left w:val="nil"/>
              <w:bottom w:val="single" w:sz="4" w:space="0" w:color="000000"/>
              <w:right w:val="single" w:sz="4" w:space="0" w:color="000000"/>
            </w:tcBorders>
            <w:shd w:val="clear" w:color="auto" w:fill="auto"/>
            <w:vAlign w:val="bottom"/>
            <w:hideMark/>
          </w:tcPr>
          <w:p w:rsidR="00892B11" w:rsidRPr="002F73F5" w:rsidRDefault="00892B11" w:rsidP="00A9125C">
            <w:pPr>
              <w:spacing w:after="0" w:line="240" w:lineRule="auto"/>
              <w:jc w:val="center"/>
              <w:rPr>
                <w:rFonts w:ascii="Times New Roman" w:eastAsia="Times New Roman" w:hAnsi="Times New Roman" w:cs="Times New Roman"/>
                <w:b/>
                <w:bCs/>
                <w:color w:val="000000"/>
                <w:sz w:val="20"/>
                <w:szCs w:val="20"/>
              </w:rPr>
            </w:pPr>
            <w:r w:rsidRPr="002F73F5">
              <w:rPr>
                <w:rFonts w:ascii="Times New Roman" w:eastAsia="Times New Roman" w:hAnsi="Times New Roman" w:cs="Times New Roman"/>
                <w:b/>
                <w:bCs/>
                <w:color w:val="000000"/>
                <w:sz w:val="20"/>
                <w:szCs w:val="20"/>
              </w:rPr>
              <w:t>2</w:t>
            </w:r>
          </w:p>
        </w:tc>
        <w:tc>
          <w:tcPr>
            <w:tcW w:w="1960" w:type="dxa"/>
            <w:tcBorders>
              <w:top w:val="single" w:sz="4" w:space="0" w:color="000000"/>
              <w:left w:val="nil"/>
              <w:bottom w:val="single" w:sz="4" w:space="0" w:color="000000"/>
              <w:right w:val="nil"/>
            </w:tcBorders>
            <w:shd w:val="clear" w:color="auto" w:fill="auto"/>
            <w:vAlign w:val="bottom"/>
            <w:hideMark/>
          </w:tcPr>
          <w:p w:rsidR="00892B11" w:rsidRPr="002F73F5" w:rsidRDefault="00892B11" w:rsidP="00A9125C">
            <w:pPr>
              <w:spacing w:after="0" w:line="240" w:lineRule="auto"/>
              <w:jc w:val="center"/>
              <w:rPr>
                <w:rFonts w:ascii="Times New Roman" w:eastAsia="Times New Roman" w:hAnsi="Times New Roman" w:cs="Times New Roman"/>
                <w:b/>
                <w:bCs/>
                <w:color w:val="000000"/>
                <w:sz w:val="20"/>
                <w:szCs w:val="20"/>
              </w:rPr>
            </w:pPr>
            <w:r w:rsidRPr="002F73F5">
              <w:rPr>
                <w:rFonts w:ascii="Times New Roman" w:eastAsia="Times New Roman" w:hAnsi="Times New Roman" w:cs="Times New Roman"/>
                <w:b/>
                <w:bCs/>
                <w:color w:val="000000"/>
                <w:sz w:val="20"/>
                <w:szCs w:val="20"/>
              </w:rPr>
              <w:t>3</w:t>
            </w:r>
          </w:p>
        </w:tc>
      </w:tr>
      <w:tr w:rsidR="00892B11" w:rsidRPr="002F73F5" w:rsidTr="00A9125C">
        <w:trPr>
          <w:trHeight w:val="289"/>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both"/>
              <w:rPr>
                <w:rFonts w:ascii="Times New Roman" w:eastAsia="Times New Roman" w:hAnsi="Times New Roman" w:cs="Times New Roman"/>
                <w:b/>
                <w:bCs/>
                <w:sz w:val="20"/>
                <w:szCs w:val="20"/>
              </w:rPr>
            </w:pPr>
            <w:r w:rsidRPr="002F73F5">
              <w:rPr>
                <w:rFonts w:ascii="Times New Roman" w:eastAsia="Times New Roman" w:hAnsi="Times New Roman" w:cs="Times New Roman"/>
                <w:b/>
                <w:bCs/>
                <w:sz w:val="20"/>
                <w:szCs w:val="20"/>
              </w:rPr>
              <w:t>Доходы от федеральных налогов и сборов</w:t>
            </w:r>
          </w:p>
        </w:tc>
        <w:tc>
          <w:tcPr>
            <w:tcW w:w="1860" w:type="dxa"/>
            <w:tcBorders>
              <w:top w:val="nil"/>
              <w:left w:val="nil"/>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center"/>
              <w:rPr>
                <w:rFonts w:ascii="Times New Roman" w:eastAsia="Times New Roman" w:hAnsi="Times New Roman" w:cs="Times New Roman"/>
                <w:sz w:val="20"/>
                <w:szCs w:val="20"/>
              </w:rPr>
            </w:pPr>
            <w:r w:rsidRPr="002F73F5">
              <w:rPr>
                <w:rFonts w:ascii="Times New Roman" w:eastAsia="Times New Roman" w:hAnsi="Times New Roman" w:cs="Times New Roman"/>
                <w:sz w:val="20"/>
                <w:szCs w:val="20"/>
              </w:rPr>
              <w:t> </w:t>
            </w:r>
          </w:p>
        </w:tc>
        <w:tc>
          <w:tcPr>
            <w:tcW w:w="1960" w:type="dxa"/>
            <w:tcBorders>
              <w:top w:val="single" w:sz="4" w:space="0" w:color="000000"/>
              <w:left w:val="nil"/>
              <w:bottom w:val="single" w:sz="4" w:space="0" w:color="000000"/>
              <w:right w:val="nil"/>
            </w:tcBorders>
            <w:shd w:val="clear" w:color="auto" w:fill="auto"/>
            <w:vAlign w:val="bottom"/>
            <w:hideMark/>
          </w:tcPr>
          <w:p w:rsidR="00892B11" w:rsidRPr="002F73F5" w:rsidRDefault="00892B11" w:rsidP="00A9125C">
            <w:pPr>
              <w:spacing w:after="0" w:line="240" w:lineRule="auto"/>
              <w:jc w:val="center"/>
              <w:rPr>
                <w:rFonts w:ascii="Times New Roman" w:eastAsia="Times New Roman" w:hAnsi="Times New Roman" w:cs="Times New Roman"/>
                <w:color w:val="000000"/>
                <w:sz w:val="18"/>
                <w:szCs w:val="18"/>
              </w:rPr>
            </w:pPr>
            <w:r w:rsidRPr="002F73F5">
              <w:rPr>
                <w:rFonts w:ascii="Times New Roman" w:eastAsia="Times New Roman" w:hAnsi="Times New Roman" w:cs="Times New Roman"/>
                <w:color w:val="000000"/>
                <w:sz w:val="18"/>
                <w:szCs w:val="18"/>
              </w:rPr>
              <w:t> </w:t>
            </w:r>
          </w:p>
        </w:tc>
      </w:tr>
      <w:tr w:rsidR="00892B11" w:rsidRPr="002F73F5" w:rsidTr="00A9125C">
        <w:trPr>
          <w:trHeight w:val="76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both"/>
              <w:rPr>
                <w:rFonts w:ascii="Times New Roman" w:eastAsia="Times New Roman" w:hAnsi="Times New Roman" w:cs="Times New Roman"/>
                <w:b/>
                <w:bCs/>
                <w:sz w:val="20"/>
                <w:szCs w:val="20"/>
              </w:rPr>
            </w:pPr>
            <w:r w:rsidRPr="002F73F5">
              <w:rPr>
                <w:rFonts w:ascii="Times New Roman" w:eastAsia="Times New Roman" w:hAnsi="Times New Roman" w:cs="Times New Roman"/>
                <w:b/>
                <w:bCs/>
                <w:sz w:val="20"/>
                <w:szCs w:val="20"/>
              </w:rPr>
              <w:t>В части погашения задолженности и перерасчетов по отмененным налогам, сборам и иным обязательным платежам</w:t>
            </w:r>
          </w:p>
        </w:tc>
        <w:tc>
          <w:tcPr>
            <w:tcW w:w="1860" w:type="dxa"/>
            <w:tcBorders>
              <w:top w:val="nil"/>
              <w:left w:val="nil"/>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center"/>
              <w:rPr>
                <w:rFonts w:ascii="Times New Roman" w:eastAsia="Times New Roman" w:hAnsi="Times New Roman" w:cs="Times New Roman"/>
                <w:sz w:val="20"/>
                <w:szCs w:val="20"/>
              </w:rPr>
            </w:pPr>
            <w:r w:rsidRPr="002F73F5">
              <w:rPr>
                <w:rFonts w:ascii="Times New Roman" w:eastAsia="Times New Roman" w:hAnsi="Times New Roman" w:cs="Times New Roman"/>
                <w:sz w:val="20"/>
                <w:szCs w:val="20"/>
              </w:rPr>
              <w:t> </w:t>
            </w:r>
          </w:p>
        </w:tc>
        <w:tc>
          <w:tcPr>
            <w:tcW w:w="1960" w:type="dxa"/>
            <w:tcBorders>
              <w:top w:val="single" w:sz="4" w:space="0" w:color="000000"/>
              <w:left w:val="nil"/>
              <w:bottom w:val="single" w:sz="4" w:space="0" w:color="000000"/>
              <w:right w:val="nil"/>
            </w:tcBorders>
            <w:shd w:val="clear" w:color="auto" w:fill="auto"/>
            <w:vAlign w:val="bottom"/>
            <w:hideMark/>
          </w:tcPr>
          <w:p w:rsidR="00892B11" w:rsidRPr="002F73F5" w:rsidRDefault="00892B11" w:rsidP="00A9125C">
            <w:pPr>
              <w:spacing w:after="0" w:line="240" w:lineRule="auto"/>
              <w:jc w:val="center"/>
              <w:rPr>
                <w:rFonts w:ascii="Times New Roman" w:eastAsia="Times New Roman" w:hAnsi="Times New Roman" w:cs="Times New Roman"/>
                <w:b/>
                <w:bCs/>
                <w:color w:val="000000"/>
                <w:sz w:val="18"/>
                <w:szCs w:val="18"/>
              </w:rPr>
            </w:pPr>
            <w:r w:rsidRPr="002F73F5">
              <w:rPr>
                <w:rFonts w:ascii="Times New Roman" w:eastAsia="Times New Roman" w:hAnsi="Times New Roman" w:cs="Times New Roman"/>
                <w:b/>
                <w:bCs/>
                <w:color w:val="000000"/>
                <w:sz w:val="18"/>
                <w:szCs w:val="18"/>
              </w:rPr>
              <w:t> </w:t>
            </w:r>
          </w:p>
        </w:tc>
      </w:tr>
      <w:tr w:rsidR="00892B11" w:rsidRPr="002F73F5" w:rsidTr="00A9125C">
        <w:trPr>
          <w:trHeight w:val="76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both"/>
              <w:rPr>
                <w:rFonts w:ascii="Times New Roman" w:eastAsia="Times New Roman" w:hAnsi="Times New Roman" w:cs="Times New Roman"/>
                <w:sz w:val="20"/>
                <w:szCs w:val="20"/>
              </w:rPr>
            </w:pPr>
            <w:r w:rsidRPr="002F73F5">
              <w:rPr>
                <w:rFonts w:ascii="Times New Roman" w:eastAsia="Times New Roman" w:hAnsi="Times New Roman" w:cs="Times New Roman"/>
                <w:sz w:val="20"/>
                <w:szCs w:val="20"/>
              </w:rPr>
              <w:t>Земельный налог (по обязательствам, возникшим до 1 января 2006 года), мобилизуемый на территориях поселений</w:t>
            </w:r>
          </w:p>
        </w:tc>
        <w:tc>
          <w:tcPr>
            <w:tcW w:w="1860" w:type="dxa"/>
            <w:tcBorders>
              <w:top w:val="nil"/>
              <w:left w:val="nil"/>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center"/>
              <w:rPr>
                <w:rFonts w:ascii="Times New Roman" w:eastAsia="Times New Roman" w:hAnsi="Times New Roman" w:cs="Times New Roman"/>
                <w:sz w:val="20"/>
                <w:szCs w:val="20"/>
              </w:rPr>
            </w:pPr>
            <w:r w:rsidRPr="002F73F5">
              <w:rPr>
                <w:rFonts w:ascii="Times New Roman" w:eastAsia="Times New Roman" w:hAnsi="Times New Roman" w:cs="Times New Roman"/>
                <w:sz w:val="20"/>
                <w:szCs w:val="20"/>
              </w:rPr>
              <w:t>0</w:t>
            </w:r>
          </w:p>
        </w:tc>
        <w:tc>
          <w:tcPr>
            <w:tcW w:w="1960" w:type="dxa"/>
            <w:tcBorders>
              <w:top w:val="single" w:sz="4" w:space="0" w:color="000000"/>
              <w:left w:val="nil"/>
              <w:bottom w:val="single" w:sz="4" w:space="0" w:color="000000"/>
              <w:right w:val="nil"/>
            </w:tcBorders>
            <w:shd w:val="clear" w:color="auto" w:fill="auto"/>
            <w:vAlign w:val="center"/>
            <w:hideMark/>
          </w:tcPr>
          <w:p w:rsidR="00892B11" w:rsidRPr="002F73F5" w:rsidRDefault="00892B11" w:rsidP="00A9125C">
            <w:pPr>
              <w:spacing w:after="0" w:line="240" w:lineRule="auto"/>
              <w:jc w:val="center"/>
              <w:rPr>
                <w:rFonts w:ascii="Times New Roman" w:eastAsia="Times New Roman" w:hAnsi="Times New Roman" w:cs="Times New Roman"/>
                <w:color w:val="000000"/>
                <w:sz w:val="18"/>
                <w:szCs w:val="18"/>
              </w:rPr>
            </w:pPr>
            <w:r w:rsidRPr="002F73F5">
              <w:rPr>
                <w:rFonts w:ascii="Times New Roman" w:eastAsia="Times New Roman" w:hAnsi="Times New Roman" w:cs="Times New Roman"/>
                <w:color w:val="000000"/>
                <w:sz w:val="18"/>
                <w:szCs w:val="18"/>
              </w:rPr>
              <w:t>100</w:t>
            </w:r>
          </w:p>
        </w:tc>
      </w:tr>
      <w:tr w:rsidR="00892B11" w:rsidRPr="002F73F5" w:rsidTr="00A9125C">
        <w:trPr>
          <w:trHeight w:val="510"/>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both"/>
              <w:rPr>
                <w:rFonts w:ascii="Times New Roman" w:eastAsia="Times New Roman" w:hAnsi="Times New Roman" w:cs="Times New Roman"/>
                <w:b/>
                <w:bCs/>
                <w:sz w:val="20"/>
                <w:szCs w:val="20"/>
              </w:rPr>
            </w:pPr>
            <w:r w:rsidRPr="002F73F5">
              <w:rPr>
                <w:rFonts w:ascii="Times New Roman" w:eastAsia="Times New Roman" w:hAnsi="Times New Roman" w:cs="Times New Roman"/>
                <w:b/>
                <w:bCs/>
                <w:sz w:val="20"/>
                <w:szCs w:val="20"/>
              </w:rPr>
              <w:t>В части доходов от оказания платных услуг (работ) и компенсации затрат государства</w:t>
            </w:r>
          </w:p>
        </w:tc>
        <w:tc>
          <w:tcPr>
            <w:tcW w:w="1860" w:type="dxa"/>
            <w:tcBorders>
              <w:top w:val="nil"/>
              <w:left w:val="nil"/>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both"/>
              <w:rPr>
                <w:rFonts w:ascii="Times New Roman" w:eastAsia="Times New Roman" w:hAnsi="Times New Roman" w:cs="Times New Roman"/>
                <w:sz w:val="20"/>
                <w:szCs w:val="20"/>
              </w:rPr>
            </w:pPr>
            <w:r w:rsidRPr="002F73F5">
              <w:rPr>
                <w:rFonts w:ascii="Times New Roman" w:eastAsia="Times New Roman" w:hAnsi="Times New Roman" w:cs="Times New Roman"/>
                <w:sz w:val="20"/>
                <w:szCs w:val="20"/>
              </w:rPr>
              <w:t> </w:t>
            </w:r>
          </w:p>
        </w:tc>
        <w:tc>
          <w:tcPr>
            <w:tcW w:w="1960" w:type="dxa"/>
            <w:tcBorders>
              <w:top w:val="single" w:sz="4" w:space="0" w:color="000000"/>
              <w:left w:val="nil"/>
              <w:bottom w:val="single" w:sz="4" w:space="0" w:color="000000"/>
              <w:right w:val="nil"/>
            </w:tcBorders>
            <w:shd w:val="clear" w:color="auto" w:fill="auto"/>
            <w:vAlign w:val="center"/>
            <w:hideMark/>
          </w:tcPr>
          <w:p w:rsidR="00892B11" w:rsidRPr="002F73F5" w:rsidRDefault="00892B11" w:rsidP="00A9125C">
            <w:pPr>
              <w:spacing w:after="0" w:line="240" w:lineRule="auto"/>
              <w:jc w:val="center"/>
              <w:rPr>
                <w:rFonts w:ascii="Times New Roman" w:eastAsia="Times New Roman" w:hAnsi="Times New Roman" w:cs="Times New Roman"/>
                <w:color w:val="000000"/>
                <w:sz w:val="18"/>
                <w:szCs w:val="18"/>
              </w:rPr>
            </w:pPr>
            <w:r w:rsidRPr="002F73F5">
              <w:rPr>
                <w:rFonts w:ascii="Times New Roman" w:eastAsia="Times New Roman" w:hAnsi="Times New Roman" w:cs="Times New Roman"/>
                <w:color w:val="000000"/>
                <w:sz w:val="18"/>
                <w:szCs w:val="18"/>
              </w:rPr>
              <w:t> </w:t>
            </w:r>
          </w:p>
        </w:tc>
      </w:tr>
      <w:tr w:rsidR="00892B11" w:rsidRPr="002F73F5" w:rsidTr="00A9125C">
        <w:trPr>
          <w:trHeight w:val="510"/>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both"/>
              <w:rPr>
                <w:rFonts w:ascii="Times New Roman" w:eastAsia="Times New Roman" w:hAnsi="Times New Roman" w:cs="Times New Roman"/>
                <w:sz w:val="20"/>
                <w:szCs w:val="20"/>
              </w:rPr>
            </w:pPr>
            <w:r w:rsidRPr="002F73F5">
              <w:rPr>
                <w:rFonts w:ascii="Times New Roman" w:eastAsia="Times New Roman" w:hAnsi="Times New Roman" w:cs="Times New Roman"/>
                <w:sz w:val="20"/>
                <w:szCs w:val="20"/>
              </w:rPr>
              <w:t>Прочие доходы от оказания платных услуг (работ) получателями средств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center"/>
              <w:rPr>
                <w:rFonts w:ascii="Times New Roman" w:eastAsia="Times New Roman" w:hAnsi="Times New Roman" w:cs="Times New Roman"/>
                <w:sz w:val="20"/>
                <w:szCs w:val="20"/>
              </w:rPr>
            </w:pPr>
            <w:r w:rsidRPr="002F73F5">
              <w:rPr>
                <w:rFonts w:ascii="Times New Roman" w:eastAsia="Times New Roman" w:hAnsi="Times New Roman" w:cs="Times New Roman"/>
                <w:sz w:val="20"/>
                <w:szCs w:val="20"/>
              </w:rPr>
              <w:t>0</w:t>
            </w:r>
          </w:p>
        </w:tc>
        <w:tc>
          <w:tcPr>
            <w:tcW w:w="1960" w:type="dxa"/>
            <w:tcBorders>
              <w:top w:val="single" w:sz="4" w:space="0" w:color="000000"/>
              <w:left w:val="nil"/>
              <w:bottom w:val="single" w:sz="4" w:space="0" w:color="000000"/>
              <w:right w:val="nil"/>
            </w:tcBorders>
            <w:shd w:val="clear" w:color="auto" w:fill="auto"/>
            <w:vAlign w:val="center"/>
            <w:hideMark/>
          </w:tcPr>
          <w:p w:rsidR="00892B11" w:rsidRPr="002F73F5" w:rsidRDefault="00892B11" w:rsidP="00A9125C">
            <w:pPr>
              <w:spacing w:after="0" w:line="240" w:lineRule="auto"/>
              <w:jc w:val="center"/>
              <w:rPr>
                <w:rFonts w:ascii="Times New Roman" w:eastAsia="Times New Roman" w:hAnsi="Times New Roman" w:cs="Times New Roman"/>
                <w:color w:val="000000"/>
                <w:sz w:val="18"/>
                <w:szCs w:val="18"/>
              </w:rPr>
            </w:pPr>
            <w:r w:rsidRPr="002F73F5">
              <w:rPr>
                <w:rFonts w:ascii="Times New Roman" w:eastAsia="Times New Roman" w:hAnsi="Times New Roman" w:cs="Times New Roman"/>
                <w:color w:val="000000"/>
                <w:sz w:val="18"/>
                <w:szCs w:val="18"/>
              </w:rPr>
              <w:t>100</w:t>
            </w:r>
          </w:p>
        </w:tc>
      </w:tr>
      <w:tr w:rsidR="00892B11" w:rsidRPr="002F73F5" w:rsidTr="00A9125C">
        <w:trPr>
          <w:trHeight w:val="510"/>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both"/>
              <w:rPr>
                <w:rFonts w:ascii="Times New Roman" w:eastAsia="Times New Roman" w:hAnsi="Times New Roman" w:cs="Times New Roman"/>
                <w:sz w:val="20"/>
                <w:szCs w:val="20"/>
              </w:rPr>
            </w:pPr>
            <w:r w:rsidRPr="002F73F5">
              <w:rPr>
                <w:rFonts w:ascii="Times New Roman" w:eastAsia="Times New Roman" w:hAnsi="Times New Roman" w:cs="Times New Roman"/>
                <w:sz w:val="20"/>
                <w:szCs w:val="20"/>
              </w:rPr>
              <w:t>Прочие доходы от компенсации затрат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center"/>
              <w:rPr>
                <w:rFonts w:ascii="Times New Roman" w:eastAsia="Times New Roman" w:hAnsi="Times New Roman" w:cs="Times New Roman"/>
                <w:sz w:val="20"/>
                <w:szCs w:val="20"/>
              </w:rPr>
            </w:pPr>
            <w:r w:rsidRPr="002F73F5">
              <w:rPr>
                <w:rFonts w:ascii="Times New Roman" w:eastAsia="Times New Roman" w:hAnsi="Times New Roman" w:cs="Times New Roman"/>
                <w:sz w:val="20"/>
                <w:szCs w:val="20"/>
              </w:rPr>
              <w:t>0</w:t>
            </w:r>
          </w:p>
        </w:tc>
        <w:tc>
          <w:tcPr>
            <w:tcW w:w="1960" w:type="dxa"/>
            <w:tcBorders>
              <w:top w:val="single" w:sz="4" w:space="0" w:color="000000"/>
              <w:left w:val="nil"/>
              <w:bottom w:val="single" w:sz="4" w:space="0" w:color="000000"/>
              <w:right w:val="nil"/>
            </w:tcBorders>
            <w:shd w:val="clear" w:color="auto" w:fill="auto"/>
            <w:vAlign w:val="center"/>
            <w:hideMark/>
          </w:tcPr>
          <w:p w:rsidR="00892B11" w:rsidRPr="002F73F5" w:rsidRDefault="00892B11" w:rsidP="00A9125C">
            <w:pPr>
              <w:spacing w:after="0" w:line="240" w:lineRule="auto"/>
              <w:jc w:val="center"/>
              <w:rPr>
                <w:rFonts w:ascii="Times New Roman" w:eastAsia="Times New Roman" w:hAnsi="Times New Roman" w:cs="Times New Roman"/>
                <w:color w:val="000000"/>
                <w:sz w:val="18"/>
                <w:szCs w:val="18"/>
              </w:rPr>
            </w:pPr>
            <w:r w:rsidRPr="002F73F5">
              <w:rPr>
                <w:rFonts w:ascii="Times New Roman" w:eastAsia="Times New Roman" w:hAnsi="Times New Roman" w:cs="Times New Roman"/>
                <w:color w:val="000000"/>
                <w:sz w:val="18"/>
                <w:szCs w:val="18"/>
              </w:rPr>
              <w:t>100</w:t>
            </w:r>
          </w:p>
        </w:tc>
      </w:tr>
      <w:tr w:rsidR="00892B11" w:rsidRPr="002F73F5" w:rsidTr="00A9125C">
        <w:trPr>
          <w:trHeight w:val="25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both"/>
              <w:rPr>
                <w:rFonts w:ascii="Times New Roman" w:eastAsia="Times New Roman" w:hAnsi="Times New Roman" w:cs="Times New Roman"/>
                <w:b/>
                <w:bCs/>
                <w:sz w:val="20"/>
                <w:szCs w:val="20"/>
              </w:rPr>
            </w:pPr>
            <w:r w:rsidRPr="002F73F5">
              <w:rPr>
                <w:rFonts w:ascii="Times New Roman" w:eastAsia="Times New Roman" w:hAnsi="Times New Roman" w:cs="Times New Roman"/>
                <w:b/>
                <w:bCs/>
                <w:sz w:val="20"/>
                <w:szCs w:val="20"/>
              </w:rPr>
              <w:t>В части административных платежей и сборов</w:t>
            </w:r>
          </w:p>
        </w:tc>
        <w:tc>
          <w:tcPr>
            <w:tcW w:w="1860" w:type="dxa"/>
            <w:tcBorders>
              <w:top w:val="nil"/>
              <w:left w:val="nil"/>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both"/>
              <w:rPr>
                <w:rFonts w:ascii="Times New Roman" w:eastAsia="Times New Roman" w:hAnsi="Times New Roman" w:cs="Times New Roman"/>
                <w:sz w:val="20"/>
                <w:szCs w:val="20"/>
              </w:rPr>
            </w:pPr>
            <w:r w:rsidRPr="002F73F5">
              <w:rPr>
                <w:rFonts w:ascii="Times New Roman" w:eastAsia="Times New Roman" w:hAnsi="Times New Roman" w:cs="Times New Roman"/>
                <w:sz w:val="20"/>
                <w:szCs w:val="20"/>
              </w:rPr>
              <w:t> </w:t>
            </w:r>
          </w:p>
        </w:tc>
        <w:tc>
          <w:tcPr>
            <w:tcW w:w="1960" w:type="dxa"/>
            <w:tcBorders>
              <w:top w:val="single" w:sz="4" w:space="0" w:color="000000"/>
              <w:left w:val="nil"/>
              <w:bottom w:val="single" w:sz="4" w:space="0" w:color="000000"/>
              <w:right w:val="nil"/>
            </w:tcBorders>
            <w:shd w:val="clear" w:color="auto" w:fill="auto"/>
            <w:vAlign w:val="center"/>
            <w:hideMark/>
          </w:tcPr>
          <w:p w:rsidR="00892B11" w:rsidRPr="002F73F5" w:rsidRDefault="00892B11" w:rsidP="00A9125C">
            <w:pPr>
              <w:spacing w:after="0" w:line="240" w:lineRule="auto"/>
              <w:jc w:val="center"/>
              <w:rPr>
                <w:rFonts w:ascii="Times New Roman" w:eastAsia="Times New Roman" w:hAnsi="Times New Roman" w:cs="Times New Roman"/>
                <w:color w:val="000000"/>
                <w:sz w:val="18"/>
                <w:szCs w:val="18"/>
              </w:rPr>
            </w:pPr>
            <w:r w:rsidRPr="002F73F5">
              <w:rPr>
                <w:rFonts w:ascii="Times New Roman" w:eastAsia="Times New Roman" w:hAnsi="Times New Roman" w:cs="Times New Roman"/>
                <w:color w:val="000000"/>
                <w:sz w:val="18"/>
                <w:szCs w:val="18"/>
              </w:rPr>
              <w:t> </w:t>
            </w:r>
          </w:p>
        </w:tc>
      </w:tr>
      <w:tr w:rsidR="00892B11" w:rsidRPr="002F73F5" w:rsidTr="00A9125C">
        <w:trPr>
          <w:trHeight w:val="76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both"/>
              <w:rPr>
                <w:rFonts w:ascii="Times New Roman" w:eastAsia="Times New Roman" w:hAnsi="Times New Roman" w:cs="Times New Roman"/>
                <w:sz w:val="20"/>
                <w:szCs w:val="20"/>
              </w:rPr>
            </w:pPr>
            <w:r w:rsidRPr="002F73F5">
              <w:rPr>
                <w:rFonts w:ascii="Times New Roman" w:eastAsia="Times New Roman" w:hAnsi="Times New Roman" w:cs="Times New Roman"/>
                <w:sz w:val="20"/>
                <w:szCs w:val="20"/>
              </w:rPr>
              <w:t>Платежи, взимаемые органами местного самоуправления (организациями) поселений за выполнение определенных функций</w:t>
            </w:r>
          </w:p>
        </w:tc>
        <w:tc>
          <w:tcPr>
            <w:tcW w:w="1860" w:type="dxa"/>
            <w:tcBorders>
              <w:top w:val="nil"/>
              <w:left w:val="nil"/>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center"/>
              <w:rPr>
                <w:rFonts w:ascii="Times New Roman" w:eastAsia="Times New Roman" w:hAnsi="Times New Roman" w:cs="Times New Roman"/>
                <w:sz w:val="20"/>
                <w:szCs w:val="20"/>
              </w:rPr>
            </w:pPr>
            <w:r w:rsidRPr="002F73F5">
              <w:rPr>
                <w:rFonts w:ascii="Times New Roman" w:eastAsia="Times New Roman" w:hAnsi="Times New Roman" w:cs="Times New Roman"/>
                <w:sz w:val="20"/>
                <w:szCs w:val="20"/>
              </w:rPr>
              <w:t>0</w:t>
            </w:r>
          </w:p>
        </w:tc>
        <w:tc>
          <w:tcPr>
            <w:tcW w:w="1960" w:type="dxa"/>
            <w:tcBorders>
              <w:top w:val="single" w:sz="4" w:space="0" w:color="000000"/>
              <w:left w:val="nil"/>
              <w:bottom w:val="single" w:sz="4" w:space="0" w:color="000000"/>
              <w:right w:val="nil"/>
            </w:tcBorders>
            <w:shd w:val="clear" w:color="auto" w:fill="auto"/>
            <w:vAlign w:val="center"/>
            <w:hideMark/>
          </w:tcPr>
          <w:p w:rsidR="00892B11" w:rsidRPr="002F73F5" w:rsidRDefault="00892B11" w:rsidP="00A9125C">
            <w:pPr>
              <w:spacing w:after="0" w:line="240" w:lineRule="auto"/>
              <w:jc w:val="center"/>
              <w:rPr>
                <w:rFonts w:ascii="Times New Roman" w:eastAsia="Times New Roman" w:hAnsi="Times New Roman" w:cs="Times New Roman"/>
                <w:color w:val="000000"/>
                <w:sz w:val="18"/>
                <w:szCs w:val="18"/>
              </w:rPr>
            </w:pPr>
            <w:r w:rsidRPr="002F73F5">
              <w:rPr>
                <w:rFonts w:ascii="Times New Roman" w:eastAsia="Times New Roman" w:hAnsi="Times New Roman" w:cs="Times New Roman"/>
                <w:color w:val="000000"/>
                <w:sz w:val="18"/>
                <w:szCs w:val="18"/>
              </w:rPr>
              <w:t>100</w:t>
            </w:r>
          </w:p>
        </w:tc>
      </w:tr>
      <w:tr w:rsidR="00892B11" w:rsidRPr="002F73F5" w:rsidTr="00A9125C">
        <w:trPr>
          <w:trHeight w:val="25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both"/>
              <w:rPr>
                <w:rFonts w:ascii="Times New Roman" w:eastAsia="Times New Roman" w:hAnsi="Times New Roman" w:cs="Times New Roman"/>
                <w:b/>
                <w:bCs/>
                <w:sz w:val="20"/>
                <w:szCs w:val="20"/>
              </w:rPr>
            </w:pPr>
            <w:r w:rsidRPr="002F73F5">
              <w:rPr>
                <w:rFonts w:ascii="Times New Roman" w:eastAsia="Times New Roman" w:hAnsi="Times New Roman" w:cs="Times New Roman"/>
                <w:b/>
                <w:bCs/>
                <w:sz w:val="20"/>
                <w:szCs w:val="20"/>
              </w:rPr>
              <w:t>В части штрафов, санкций, возмещение ущерба</w:t>
            </w:r>
          </w:p>
        </w:tc>
        <w:tc>
          <w:tcPr>
            <w:tcW w:w="1860" w:type="dxa"/>
            <w:tcBorders>
              <w:top w:val="nil"/>
              <w:left w:val="nil"/>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both"/>
              <w:rPr>
                <w:rFonts w:ascii="Times New Roman" w:eastAsia="Times New Roman" w:hAnsi="Times New Roman" w:cs="Times New Roman"/>
                <w:sz w:val="20"/>
                <w:szCs w:val="20"/>
              </w:rPr>
            </w:pPr>
            <w:r w:rsidRPr="002F73F5">
              <w:rPr>
                <w:rFonts w:ascii="Times New Roman" w:eastAsia="Times New Roman" w:hAnsi="Times New Roman" w:cs="Times New Roman"/>
                <w:sz w:val="20"/>
                <w:szCs w:val="20"/>
              </w:rPr>
              <w:t> </w:t>
            </w:r>
          </w:p>
        </w:tc>
        <w:tc>
          <w:tcPr>
            <w:tcW w:w="1960" w:type="dxa"/>
            <w:tcBorders>
              <w:top w:val="single" w:sz="4" w:space="0" w:color="000000"/>
              <w:left w:val="nil"/>
              <w:bottom w:val="single" w:sz="4" w:space="0" w:color="000000"/>
              <w:right w:val="nil"/>
            </w:tcBorders>
            <w:shd w:val="clear" w:color="auto" w:fill="auto"/>
            <w:vAlign w:val="center"/>
            <w:hideMark/>
          </w:tcPr>
          <w:p w:rsidR="00892B11" w:rsidRPr="002F73F5" w:rsidRDefault="00892B11" w:rsidP="00A9125C">
            <w:pPr>
              <w:spacing w:after="0" w:line="240" w:lineRule="auto"/>
              <w:jc w:val="center"/>
              <w:rPr>
                <w:rFonts w:ascii="Times New Roman" w:eastAsia="Times New Roman" w:hAnsi="Times New Roman" w:cs="Times New Roman"/>
                <w:color w:val="000000"/>
                <w:sz w:val="18"/>
                <w:szCs w:val="18"/>
              </w:rPr>
            </w:pPr>
            <w:r w:rsidRPr="002F73F5">
              <w:rPr>
                <w:rFonts w:ascii="Times New Roman" w:eastAsia="Times New Roman" w:hAnsi="Times New Roman" w:cs="Times New Roman"/>
                <w:color w:val="000000"/>
                <w:sz w:val="18"/>
                <w:szCs w:val="18"/>
              </w:rPr>
              <w:t> </w:t>
            </w:r>
          </w:p>
        </w:tc>
      </w:tr>
      <w:tr w:rsidR="00892B11" w:rsidRPr="002F73F5" w:rsidTr="00A9125C">
        <w:trPr>
          <w:trHeight w:val="76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both"/>
              <w:rPr>
                <w:rFonts w:ascii="Times New Roman" w:eastAsia="Times New Roman" w:hAnsi="Times New Roman" w:cs="Times New Roman"/>
                <w:sz w:val="20"/>
                <w:szCs w:val="20"/>
              </w:rPr>
            </w:pPr>
            <w:r w:rsidRPr="002F73F5">
              <w:rPr>
                <w:rFonts w:ascii="Times New Roman" w:eastAsia="Times New Roman" w:hAnsi="Times New Roman" w:cs="Times New Roman"/>
                <w:sz w:val="20"/>
                <w:szCs w:val="20"/>
              </w:rPr>
              <w:lastRenderedPageBreak/>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center"/>
              <w:rPr>
                <w:rFonts w:ascii="Times New Roman" w:eastAsia="Times New Roman" w:hAnsi="Times New Roman" w:cs="Times New Roman"/>
                <w:sz w:val="20"/>
                <w:szCs w:val="20"/>
              </w:rPr>
            </w:pPr>
            <w:r w:rsidRPr="002F73F5">
              <w:rPr>
                <w:rFonts w:ascii="Times New Roman" w:eastAsia="Times New Roman" w:hAnsi="Times New Roman" w:cs="Times New Roman"/>
                <w:sz w:val="20"/>
                <w:szCs w:val="20"/>
              </w:rPr>
              <w:t>0</w:t>
            </w:r>
          </w:p>
        </w:tc>
        <w:tc>
          <w:tcPr>
            <w:tcW w:w="1960" w:type="dxa"/>
            <w:tcBorders>
              <w:top w:val="single" w:sz="4" w:space="0" w:color="000000"/>
              <w:left w:val="nil"/>
              <w:bottom w:val="single" w:sz="4" w:space="0" w:color="000000"/>
              <w:right w:val="nil"/>
            </w:tcBorders>
            <w:shd w:val="clear" w:color="auto" w:fill="auto"/>
            <w:vAlign w:val="center"/>
            <w:hideMark/>
          </w:tcPr>
          <w:p w:rsidR="00892B11" w:rsidRPr="002F73F5" w:rsidRDefault="00892B11" w:rsidP="00A9125C">
            <w:pPr>
              <w:spacing w:after="0" w:line="240" w:lineRule="auto"/>
              <w:jc w:val="center"/>
              <w:rPr>
                <w:rFonts w:ascii="Times New Roman" w:eastAsia="Times New Roman" w:hAnsi="Times New Roman" w:cs="Times New Roman"/>
                <w:color w:val="000000"/>
                <w:sz w:val="18"/>
                <w:szCs w:val="18"/>
              </w:rPr>
            </w:pPr>
            <w:r w:rsidRPr="002F73F5">
              <w:rPr>
                <w:rFonts w:ascii="Times New Roman" w:eastAsia="Times New Roman" w:hAnsi="Times New Roman" w:cs="Times New Roman"/>
                <w:color w:val="000000"/>
                <w:sz w:val="18"/>
                <w:szCs w:val="18"/>
              </w:rPr>
              <w:t>100</w:t>
            </w:r>
          </w:p>
        </w:tc>
      </w:tr>
      <w:tr w:rsidR="00892B11" w:rsidRPr="002F73F5" w:rsidTr="00A9125C">
        <w:trPr>
          <w:trHeight w:val="1020"/>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both"/>
              <w:rPr>
                <w:rFonts w:ascii="Times New Roman" w:eastAsia="Times New Roman" w:hAnsi="Times New Roman" w:cs="Times New Roman"/>
                <w:sz w:val="20"/>
                <w:szCs w:val="20"/>
              </w:rPr>
            </w:pPr>
            <w:r w:rsidRPr="002F73F5">
              <w:rPr>
                <w:rFonts w:ascii="Times New Roman" w:eastAsia="Times New Roman" w:hAnsi="Times New Roman" w:cs="Times New Roman"/>
                <w:sz w:val="20"/>
                <w:szCs w:val="20"/>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1860" w:type="dxa"/>
            <w:tcBorders>
              <w:top w:val="nil"/>
              <w:left w:val="nil"/>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center"/>
              <w:rPr>
                <w:rFonts w:ascii="Times New Roman" w:eastAsia="Times New Roman" w:hAnsi="Times New Roman" w:cs="Times New Roman"/>
                <w:sz w:val="20"/>
                <w:szCs w:val="20"/>
              </w:rPr>
            </w:pPr>
            <w:r w:rsidRPr="002F73F5">
              <w:rPr>
                <w:rFonts w:ascii="Times New Roman" w:eastAsia="Times New Roman" w:hAnsi="Times New Roman" w:cs="Times New Roman"/>
                <w:sz w:val="20"/>
                <w:szCs w:val="20"/>
              </w:rPr>
              <w:t>0</w:t>
            </w:r>
          </w:p>
        </w:tc>
        <w:tc>
          <w:tcPr>
            <w:tcW w:w="1960" w:type="dxa"/>
            <w:tcBorders>
              <w:top w:val="single" w:sz="4" w:space="0" w:color="000000"/>
              <w:left w:val="nil"/>
              <w:bottom w:val="single" w:sz="4" w:space="0" w:color="000000"/>
              <w:right w:val="nil"/>
            </w:tcBorders>
            <w:shd w:val="clear" w:color="auto" w:fill="auto"/>
            <w:vAlign w:val="center"/>
            <w:hideMark/>
          </w:tcPr>
          <w:p w:rsidR="00892B11" w:rsidRPr="002F73F5" w:rsidRDefault="00892B11" w:rsidP="00A9125C">
            <w:pPr>
              <w:spacing w:after="0" w:line="240" w:lineRule="auto"/>
              <w:jc w:val="center"/>
              <w:rPr>
                <w:rFonts w:ascii="Times New Roman" w:eastAsia="Times New Roman" w:hAnsi="Times New Roman" w:cs="Times New Roman"/>
                <w:color w:val="000000"/>
                <w:sz w:val="18"/>
                <w:szCs w:val="18"/>
              </w:rPr>
            </w:pPr>
            <w:r w:rsidRPr="002F73F5">
              <w:rPr>
                <w:rFonts w:ascii="Times New Roman" w:eastAsia="Times New Roman" w:hAnsi="Times New Roman" w:cs="Times New Roman"/>
                <w:color w:val="000000"/>
                <w:sz w:val="18"/>
                <w:szCs w:val="18"/>
              </w:rPr>
              <w:t>100</w:t>
            </w:r>
          </w:p>
        </w:tc>
      </w:tr>
      <w:tr w:rsidR="00892B11" w:rsidRPr="002F73F5" w:rsidTr="00A9125C">
        <w:trPr>
          <w:trHeight w:val="1020"/>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both"/>
              <w:rPr>
                <w:rFonts w:ascii="Times New Roman" w:eastAsia="Times New Roman" w:hAnsi="Times New Roman" w:cs="Times New Roman"/>
                <w:sz w:val="20"/>
                <w:szCs w:val="20"/>
              </w:rPr>
            </w:pPr>
            <w:r w:rsidRPr="002F73F5">
              <w:rPr>
                <w:rFonts w:ascii="Times New Roman" w:eastAsia="Times New Roman" w:hAnsi="Times New Roman" w:cs="Times New Roman"/>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center"/>
              <w:rPr>
                <w:rFonts w:ascii="Times New Roman" w:eastAsia="Times New Roman" w:hAnsi="Times New Roman" w:cs="Times New Roman"/>
                <w:sz w:val="20"/>
                <w:szCs w:val="20"/>
              </w:rPr>
            </w:pPr>
            <w:r w:rsidRPr="002F73F5">
              <w:rPr>
                <w:rFonts w:ascii="Times New Roman" w:eastAsia="Times New Roman" w:hAnsi="Times New Roman" w:cs="Times New Roman"/>
                <w:sz w:val="20"/>
                <w:szCs w:val="20"/>
              </w:rPr>
              <w:t>0</w:t>
            </w:r>
          </w:p>
        </w:tc>
        <w:tc>
          <w:tcPr>
            <w:tcW w:w="1960" w:type="dxa"/>
            <w:tcBorders>
              <w:top w:val="single" w:sz="4" w:space="0" w:color="000000"/>
              <w:left w:val="nil"/>
              <w:bottom w:val="single" w:sz="4" w:space="0" w:color="000000"/>
              <w:right w:val="nil"/>
            </w:tcBorders>
            <w:shd w:val="clear" w:color="auto" w:fill="auto"/>
            <w:vAlign w:val="center"/>
            <w:hideMark/>
          </w:tcPr>
          <w:p w:rsidR="00892B11" w:rsidRPr="002F73F5" w:rsidRDefault="00892B11" w:rsidP="00A9125C">
            <w:pPr>
              <w:spacing w:after="0" w:line="240" w:lineRule="auto"/>
              <w:jc w:val="center"/>
              <w:rPr>
                <w:rFonts w:ascii="Times New Roman" w:eastAsia="Times New Roman" w:hAnsi="Times New Roman" w:cs="Times New Roman"/>
                <w:color w:val="000000"/>
                <w:sz w:val="18"/>
                <w:szCs w:val="18"/>
              </w:rPr>
            </w:pPr>
            <w:r w:rsidRPr="002F73F5">
              <w:rPr>
                <w:rFonts w:ascii="Times New Roman" w:eastAsia="Times New Roman" w:hAnsi="Times New Roman" w:cs="Times New Roman"/>
                <w:color w:val="000000"/>
                <w:sz w:val="18"/>
                <w:szCs w:val="18"/>
              </w:rPr>
              <w:t>100</w:t>
            </w:r>
          </w:p>
        </w:tc>
      </w:tr>
      <w:tr w:rsidR="00892B11" w:rsidRPr="002F73F5" w:rsidTr="00A9125C">
        <w:trPr>
          <w:trHeight w:val="76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both"/>
              <w:rPr>
                <w:rFonts w:ascii="Times New Roman" w:eastAsia="Times New Roman" w:hAnsi="Times New Roman" w:cs="Times New Roman"/>
                <w:sz w:val="20"/>
                <w:szCs w:val="20"/>
              </w:rPr>
            </w:pPr>
            <w:r w:rsidRPr="002F73F5">
              <w:rPr>
                <w:rFonts w:ascii="Times New Roman" w:eastAsia="Times New Roman" w:hAnsi="Times New Roman" w:cs="Times New Roman"/>
                <w:sz w:val="20"/>
                <w:szCs w:val="20"/>
              </w:rPr>
              <w:t>Прочие поступления от денежных взысканий (штрафов) и иных сумм в возмещение ущерба, зачисляемые в бюджеты поселений</w:t>
            </w:r>
          </w:p>
        </w:tc>
        <w:tc>
          <w:tcPr>
            <w:tcW w:w="1860" w:type="dxa"/>
            <w:tcBorders>
              <w:top w:val="nil"/>
              <w:left w:val="nil"/>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center"/>
              <w:rPr>
                <w:rFonts w:ascii="Times New Roman" w:eastAsia="Times New Roman" w:hAnsi="Times New Roman" w:cs="Times New Roman"/>
                <w:sz w:val="20"/>
                <w:szCs w:val="20"/>
              </w:rPr>
            </w:pPr>
            <w:r w:rsidRPr="002F73F5">
              <w:rPr>
                <w:rFonts w:ascii="Times New Roman" w:eastAsia="Times New Roman" w:hAnsi="Times New Roman" w:cs="Times New Roman"/>
                <w:sz w:val="20"/>
                <w:szCs w:val="20"/>
              </w:rPr>
              <w:t>0</w:t>
            </w:r>
          </w:p>
        </w:tc>
        <w:tc>
          <w:tcPr>
            <w:tcW w:w="1960" w:type="dxa"/>
            <w:tcBorders>
              <w:top w:val="single" w:sz="4" w:space="0" w:color="000000"/>
              <w:left w:val="nil"/>
              <w:bottom w:val="nil"/>
              <w:right w:val="nil"/>
            </w:tcBorders>
            <w:shd w:val="clear" w:color="auto" w:fill="auto"/>
            <w:vAlign w:val="center"/>
            <w:hideMark/>
          </w:tcPr>
          <w:p w:rsidR="00892B11" w:rsidRPr="002F73F5" w:rsidRDefault="00892B11" w:rsidP="00A9125C">
            <w:pPr>
              <w:spacing w:after="0" w:line="240" w:lineRule="auto"/>
              <w:jc w:val="center"/>
              <w:rPr>
                <w:rFonts w:ascii="Times New Roman" w:eastAsia="Times New Roman" w:hAnsi="Times New Roman" w:cs="Times New Roman"/>
                <w:color w:val="000000"/>
                <w:sz w:val="18"/>
                <w:szCs w:val="18"/>
              </w:rPr>
            </w:pPr>
            <w:r w:rsidRPr="002F73F5">
              <w:rPr>
                <w:rFonts w:ascii="Times New Roman" w:eastAsia="Times New Roman" w:hAnsi="Times New Roman" w:cs="Times New Roman"/>
                <w:color w:val="000000"/>
                <w:sz w:val="18"/>
                <w:szCs w:val="18"/>
              </w:rPr>
              <w:t>100</w:t>
            </w:r>
          </w:p>
        </w:tc>
      </w:tr>
      <w:tr w:rsidR="00892B11" w:rsidRPr="002F73F5" w:rsidTr="00A9125C">
        <w:trPr>
          <w:trHeight w:val="25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both"/>
              <w:rPr>
                <w:rFonts w:ascii="Times New Roman" w:eastAsia="Times New Roman" w:hAnsi="Times New Roman" w:cs="Times New Roman"/>
                <w:b/>
                <w:bCs/>
                <w:sz w:val="20"/>
                <w:szCs w:val="20"/>
              </w:rPr>
            </w:pPr>
            <w:r w:rsidRPr="002F73F5">
              <w:rPr>
                <w:rFonts w:ascii="Times New Roman" w:eastAsia="Times New Roman" w:hAnsi="Times New Roman" w:cs="Times New Roman"/>
                <w:b/>
                <w:bCs/>
                <w:sz w:val="20"/>
                <w:szCs w:val="20"/>
              </w:rPr>
              <w:t>В части прочих неналоговых доходов</w:t>
            </w:r>
          </w:p>
        </w:tc>
        <w:tc>
          <w:tcPr>
            <w:tcW w:w="1860" w:type="dxa"/>
            <w:tcBorders>
              <w:top w:val="nil"/>
              <w:left w:val="nil"/>
              <w:bottom w:val="single" w:sz="4" w:space="0" w:color="000000"/>
              <w:right w:val="nil"/>
            </w:tcBorders>
            <w:shd w:val="clear" w:color="auto" w:fill="auto"/>
            <w:vAlign w:val="center"/>
            <w:hideMark/>
          </w:tcPr>
          <w:p w:rsidR="00892B11" w:rsidRPr="002F73F5" w:rsidRDefault="00892B11" w:rsidP="00A9125C">
            <w:pPr>
              <w:spacing w:after="0" w:line="240" w:lineRule="auto"/>
              <w:jc w:val="both"/>
              <w:rPr>
                <w:rFonts w:ascii="Times New Roman" w:eastAsia="Times New Roman" w:hAnsi="Times New Roman" w:cs="Times New Roman"/>
                <w:sz w:val="20"/>
                <w:szCs w:val="20"/>
              </w:rPr>
            </w:pPr>
            <w:r w:rsidRPr="002F73F5">
              <w:rPr>
                <w:rFonts w:ascii="Times New Roman" w:eastAsia="Times New Roman" w:hAnsi="Times New Roman" w:cs="Times New Roman"/>
                <w:sz w:val="20"/>
                <w:szCs w:val="20"/>
              </w:rPr>
              <w:t> </w:t>
            </w:r>
          </w:p>
        </w:tc>
        <w:tc>
          <w:tcPr>
            <w:tcW w:w="1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2B11" w:rsidRPr="002F73F5" w:rsidRDefault="00892B11" w:rsidP="00A9125C">
            <w:pPr>
              <w:spacing w:after="0" w:line="240" w:lineRule="auto"/>
              <w:jc w:val="center"/>
              <w:rPr>
                <w:rFonts w:ascii="Times New Roman" w:eastAsia="Times New Roman" w:hAnsi="Times New Roman" w:cs="Times New Roman"/>
                <w:color w:val="000000"/>
                <w:sz w:val="20"/>
                <w:szCs w:val="20"/>
              </w:rPr>
            </w:pPr>
            <w:r w:rsidRPr="002F73F5">
              <w:rPr>
                <w:rFonts w:ascii="Times New Roman" w:eastAsia="Times New Roman" w:hAnsi="Times New Roman" w:cs="Times New Roman"/>
                <w:color w:val="000000"/>
                <w:sz w:val="20"/>
                <w:szCs w:val="20"/>
              </w:rPr>
              <w:t> </w:t>
            </w:r>
          </w:p>
        </w:tc>
      </w:tr>
      <w:tr w:rsidR="00892B11" w:rsidRPr="002F73F5" w:rsidTr="00A9125C">
        <w:trPr>
          <w:trHeight w:val="510"/>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both"/>
              <w:rPr>
                <w:rFonts w:ascii="Times New Roman" w:eastAsia="Times New Roman" w:hAnsi="Times New Roman" w:cs="Times New Roman"/>
                <w:sz w:val="20"/>
                <w:szCs w:val="20"/>
              </w:rPr>
            </w:pPr>
            <w:r w:rsidRPr="002F73F5">
              <w:rPr>
                <w:rFonts w:ascii="Times New Roman" w:eastAsia="Times New Roman" w:hAnsi="Times New Roman" w:cs="Times New Roman"/>
                <w:sz w:val="20"/>
                <w:szCs w:val="20"/>
              </w:rPr>
              <w:t>Невыясненные поступления, зачисляемые в бюджеты поселений</w:t>
            </w:r>
          </w:p>
        </w:tc>
        <w:tc>
          <w:tcPr>
            <w:tcW w:w="1860" w:type="dxa"/>
            <w:tcBorders>
              <w:top w:val="nil"/>
              <w:left w:val="nil"/>
              <w:bottom w:val="single" w:sz="4" w:space="0" w:color="000000"/>
              <w:right w:val="nil"/>
            </w:tcBorders>
            <w:shd w:val="clear" w:color="auto" w:fill="auto"/>
            <w:vAlign w:val="center"/>
            <w:hideMark/>
          </w:tcPr>
          <w:p w:rsidR="00892B11" w:rsidRPr="002F73F5" w:rsidRDefault="00892B11" w:rsidP="00A9125C">
            <w:pPr>
              <w:spacing w:after="0" w:line="240" w:lineRule="auto"/>
              <w:jc w:val="center"/>
              <w:rPr>
                <w:rFonts w:ascii="Times New Roman" w:eastAsia="Times New Roman" w:hAnsi="Times New Roman" w:cs="Times New Roman"/>
                <w:sz w:val="20"/>
                <w:szCs w:val="20"/>
              </w:rPr>
            </w:pPr>
            <w:r w:rsidRPr="002F73F5">
              <w:rPr>
                <w:rFonts w:ascii="Times New Roman" w:eastAsia="Times New Roman" w:hAnsi="Times New Roman" w:cs="Times New Roman"/>
                <w:sz w:val="20"/>
                <w:szCs w:val="20"/>
              </w:rPr>
              <w:t>0</w:t>
            </w:r>
          </w:p>
        </w:tc>
        <w:tc>
          <w:tcPr>
            <w:tcW w:w="1960" w:type="dxa"/>
            <w:tcBorders>
              <w:top w:val="single" w:sz="4" w:space="0" w:color="000000"/>
              <w:left w:val="single" w:sz="4" w:space="0" w:color="000000"/>
              <w:bottom w:val="nil"/>
              <w:right w:val="nil"/>
            </w:tcBorders>
            <w:shd w:val="clear" w:color="auto" w:fill="auto"/>
            <w:vAlign w:val="center"/>
            <w:hideMark/>
          </w:tcPr>
          <w:p w:rsidR="00892B11" w:rsidRPr="002F73F5" w:rsidRDefault="00892B11" w:rsidP="00A9125C">
            <w:pPr>
              <w:spacing w:after="0" w:line="240" w:lineRule="auto"/>
              <w:jc w:val="center"/>
              <w:rPr>
                <w:rFonts w:ascii="Times New Roman" w:eastAsia="Times New Roman" w:hAnsi="Times New Roman" w:cs="Times New Roman"/>
                <w:color w:val="000000"/>
                <w:sz w:val="18"/>
                <w:szCs w:val="18"/>
              </w:rPr>
            </w:pPr>
            <w:r w:rsidRPr="002F73F5">
              <w:rPr>
                <w:rFonts w:ascii="Times New Roman" w:eastAsia="Times New Roman" w:hAnsi="Times New Roman" w:cs="Times New Roman"/>
                <w:color w:val="000000"/>
                <w:sz w:val="18"/>
                <w:szCs w:val="18"/>
              </w:rPr>
              <w:t>100</w:t>
            </w:r>
          </w:p>
        </w:tc>
      </w:tr>
      <w:tr w:rsidR="00892B11" w:rsidRPr="002F73F5" w:rsidTr="00A9125C">
        <w:trPr>
          <w:trHeight w:val="25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892B11" w:rsidRPr="002F73F5" w:rsidRDefault="00892B11" w:rsidP="00A9125C">
            <w:pPr>
              <w:spacing w:after="0" w:line="240" w:lineRule="auto"/>
              <w:jc w:val="both"/>
              <w:rPr>
                <w:rFonts w:ascii="Times New Roman" w:eastAsia="Times New Roman" w:hAnsi="Times New Roman" w:cs="Times New Roman"/>
                <w:sz w:val="20"/>
                <w:szCs w:val="20"/>
              </w:rPr>
            </w:pPr>
            <w:r w:rsidRPr="002F73F5">
              <w:rPr>
                <w:rFonts w:ascii="Times New Roman" w:eastAsia="Times New Roman" w:hAnsi="Times New Roman" w:cs="Times New Roman"/>
                <w:sz w:val="20"/>
                <w:szCs w:val="20"/>
              </w:rPr>
              <w:t>Прочие неналоговые доходы бюджетов поселений</w:t>
            </w:r>
          </w:p>
        </w:tc>
        <w:tc>
          <w:tcPr>
            <w:tcW w:w="1860" w:type="dxa"/>
            <w:tcBorders>
              <w:top w:val="nil"/>
              <w:left w:val="nil"/>
              <w:bottom w:val="single" w:sz="4" w:space="0" w:color="000000"/>
              <w:right w:val="nil"/>
            </w:tcBorders>
            <w:shd w:val="clear" w:color="auto" w:fill="auto"/>
            <w:vAlign w:val="center"/>
            <w:hideMark/>
          </w:tcPr>
          <w:p w:rsidR="00892B11" w:rsidRPr="002F73F5" w:rsidRDefault="00892B11" w:rsidP="00A9125C">
            <w:pPr>
              <w:spacing w:after="0" w:line="240" w:lineRule="auto"/>
              <w:jc w:val="center"/>
              <w:rPr>
                <w:rFonts w:ascii="Times New Roman" w:eastAsia="Times New Roman" w:hAnsi="Times New Roman" w:cs="Times New Roman"/>
                <w:sz w:val="20"/>
                <w:szCs w:val="20"/>
              </w:rPr>
            </w:pPr>
            <w:r w:rsidRPr="002F73F5">
              <w:rPr>
                <w:rFonts w:ascii="Times New Roman" w:eastAsia="Times New Roman" w:hAnsi="Times New Roman" w:cs="Times New Roman"/>
                <w:sz w:val="20"/>
                <w:szCs w:val="20"/>
              </w:rPr>
              <w:t>0</w:t>
            </w:r>
          </w:p>
        </w:tc>
        <w:tc>
          <w:tcPr>
            <w:tcW w:w="196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92B11" w:rsidRPr="002F73F5" w:rsidRDefault="00892B11" w:rsidP="00A9125C">
            <w:pPr>
              <w:spacing w:after="0" w:line="240" w:lineRule="auto"/>
              <w:jc w:val="center"/>
              <w:rPr>
                <w:rFonts w:ascii="Times New Roman" w:eastAsia="Times New Roman" w:hAnsi="Times New Roman" w:cs="Times New Roman"/>
                <w:color w:val="000000"/>
                <w:sz w:val="18"/>
                <w:szCs w:val="18"/>
              </w:rPr>
            </w:pPr>
            <w:r w:rsidRPr="002F73F5">
              <w:rPr>
                <w:rFonts w:ascii="Times New Roman" w:eastAsia="Times New Roman" w:hAnsi="Times New Roman" w:cs="Times New Roman"/>
                <w:color w:val="000000"/>
                <w:sz w:val="18"/>
                <w:szCs w:val="18"/>
              </w:rPr>
              <w:t>100</w:t>
            </w:r>
          </w:p>
        </w:tc>
      </w:tr>
    </w:tbl>
    <w:p w:rsidR="00892B11" w:rsidRDefault="00892B11" w:rsidP="00892B11">
      <w:pPr>
        <w:ind w:firstLine="708"/>
        <w:jc w:val="both"/>
        <w:rPr>
          <w:rFonts w:ascii="Times New Roman" w:eastAsia="Times New Roman" w:hAnsi="Times New Roman" w:cs="Times New Roman"/>
          <w:sz w:val="24"/>
          <w:szCs w:val="24"/>
        </w:rPr>
      </w:pPr>
    </w:p>
    <w:tbl>
      <w:tblPr>
        <w:tblW w:w="10079" w:type="dxa"/>
        <w:tblLook w:val="04A0"/>
      </w:tblPr>
      <w:tblGrid>
        <w:gridCol w:w="2200"/>
        <w:gridCol w:w="4463"/>
        <w:gridCol w:w="1125"/>
        <w:gridCol w:w="1126"/>
        <w:gridCol w:w="1151"/>
        <w:gridCol w:w="14"/>
      </w:tblGrid>
      <w:tr w:rsidR="00892B11" w:rsidRPr="002E1720" w:rsidTr="00A9125C">
        <w:trPr>
          <w:gridAfter w:val="1"/>
          <w:wAfter w:w="14" w:type="dxa"/>
          <w:trHeight w:val="300"/>
        </w:trPr>
        <w:tc>
          <w:tcPr>
            <w:tcW w:w="2200" w:type="dxa"/>
            <w:tcBorders>
              <w:top w:val="nil"/>
              <w:left w:val="nil"/>
              <w:bottom w:val="nil"/>
              <w:right w:val="nil"/>
            </w:tcBorders>
            <w:shd w:val="clear" w:color="auto" w:fill="auto"/>
            <w:noWrap/>
            <w:vAlign w:val="bottom"/>
            <w:hideMark/>
          </w:tcPr>
          <w:p w:rsidR="00892B11" w:rsidRPr="002E1720" w:rsidRDefault="00892B11" w:rsidP="00A9125C">
            <w:pPr>
              <w:spacing w:after="0" w:line="240" w:lineRule="auto"/>
              <w:rPr>
                <w:rFonts w:ascii="Times New Roman" w:eastAsia="Times New Roman" w:hAnsi="Times New Roman" w:cs="Times New Roman"/>
                <w:sz w:val="24"/>
                <w:szCs w:val="24"/>
              </w:rPr>
            </w:pPr>
            <w:bookmarkStart w:id="1" w:name="RANGE!A1:E29"/>
            <w:bookmarkEnd w:id="1"/>
          </w:p>
        </w:tc>
        <w:tc>
          <w:tcPr>
            <w:tcW w:w="4463" w:type="dxa"/>
            <w:tcBorders>
              <w:top w:val="nil"/>
              <w:left w:val="nil"/>
              <w:bottom w:val="nil"/>
              <w:right w:val="nil"/>
            </w:tcBorders>
            <w:shd w:val="clear" w:color="auto" w:fill="auto"/>
            <w:noWrap/>
            <w:vAlign w:val="bottom"/>
            <w:hideMark/>
          </w:tcPr>
          <w:p w:rsidR="00892B11" w:rsidRPr="002E1720" w:rsidRDefault="00892B11" w:rsidP="00A9125C">
            <w:pPr>
              <w:spacing w:after="0" w:line="240" w:lineRule="auto"/>
              <w:rPr>
                <w:rFonts w:ascii="Times New Roman" w:eastAsia="Times New Roman" w:hAnsi="Times New Roman" w:cs="Times New Roman"/>
                <w:sz w:val="20"/>
                <w:szCs w:val="20"/>
              </w:rPr>
            </w:pPr>
          </w:p>
        </w:tc>
        <w:tc>
          <w:tcPr>
            <w:tcW w:w="3402" w:type="dxa"/>
            <w:gridSpan w:val="3"/>
            <w:vMerge w:val="restart"/>
            <w:tcBorders>
              <w:top w:val="nil"/>
              <w:left w:val="nil"/>
              <w:bottom w:val="nil"/>
              <w:right w:val="nil"/>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Приложение 2</w:t>
            </w:r>
            <w:r w:rsidRPr="002E1720">
              <w:rPr>
                <w:rFonts w:ascii="Times New Roman" w:eastAsia="Times New Roman" w:hAnsi="Times New Roman" w:cs="Times New Roman"/>
                <w:sz w:val="20"/>
                <w:szCs w:val="20"/>
              </w:rPr>
              <w:br/>
              <w:t>к решению  Совета депутатов Большемаресевского сельского поселения Чамзинского муниципального района Республики Мордовия «О бюджете Большемаресевского сельского поселения Чамзинского муниципального района Республики Мордовия на 2023 год и на плановый период 2024 и 2025 годов»</w:t>
            </w:r>
          </w:p>
        </w:tc>
      </w:tr>
      <w:tr w:rsidR="00892B11" w:rsidRPr="002E1720" w:rsidTr="00A9125C">
        <w:trPr>
          <w:gridAfter w:val="1"/>
          <w:wAfter w:w="14" w:type="dxa"/>
          <w:trHeight w:val="300"/>
        </w:trPr>
        <w:tc>
          <w:tcPr>
            <w:tcW w:w="2200" w:type="dxa"/>
            <w:tcBorders>
              <w:top w:val="nil"/>
              <w:left w:val="nil"/>
              <w:bottom w:val="nil"/>
              <w:right w:val="nil"/>
            </w:tcBorders>
            <w:shd w:val="clear" w:color="auto" w:fill="auto"/>
            <w:noWrap/>
            <w:vAlign w:val="bottom"/>
            <w:hideMark/>
          </w:tcPr>
          <w:p w:rsidR="00892B11" w:rsidRPr="002E1720" w:rsidRDefault="00892B11" w:rsidP="00A9125C">
            <w:pPr>
              <w:spacing w:after="0" w:line="240" w:lineRule="auto"/>
              <w:rPr>
                <w:rFonts w:ascii="Times New Roman" w:eastAsia="Times New Roman" w:hAnsi="Times New Roman" w:cs="Times New Roman"/>
                <w:sz w:val="20"/>
                <w:szCs w:val="20"/>
              </w:rPr>
            </w:pPr>
          </w:p>
        </w:tc>
        <w:tc>
          <w:tcPr>
            <w:tcW w:w="4463" w:type="dxa"/>
            <w:tcBorders>
              <w:top w:val="nil"/>
              <w:left w:val="nil"/>
              <w:bottom w:val="nil"/>
              <w:right w:val="nil"/>
            </w:tcBorders>
            <w:shd w:val="clear" w:color="auto" w:fill="auto"/>
            <w:noWrap/>
            <w:vAlign w:val="bottom"/>
            <w:hideMark/>
          </w:tcPr>
          <w:p w:rsidR="00892B11" w:rsidRPr="002E1720" w:rsidRDefault="00892B11" w:rsidP="00A9125C">
            <w:pPr>
              <w:spacing w:after="0" w:line="240" w:lineRule="auto"/>
              <w:rPr>
                <w:rFonts w:ascii="Times New Roman" w:eastAsia="Times New Roman" w:hAnsi="Times New Roman" w:cs="Times New Roman"/>
                <w:sz w:val="20"/>
                <w:szCs w:val="20"/>
              </w:rPr>
            </w:pPr>
          </w:p>
        </w:tc>
        <w:tc>
          <w:tcPr>
            <w:tcW w:w="3402" w:type="dxa"/>
            <w:gridSpan w:val="3"/>
            <w:vMerge/>
            <w:tcBorders>
              <w:top w:val="nil"/>
              <w:left w:val="nil"/>
              <w:bottom w:val="nil"/>
              <w:right w:val="nil"/>
            </w:tcBorders>
            <w:vAlign w:val="center"/>
            <w:hideMark/>
          </w:tcPr>
          <w:p w:rsidR="00892B11" w:rsidRPr="002E1720" w:rsidRDefault="00892B11" w:rsidP="00A9125C">
            <w:pPr>
              <w:spacing w:after="0" w:line="240" w:lineRule="auto"/>
              <w:rPr>
                <w:rFonts w:ascii="Times New Roman" w:eastAsia="Times New Roman" w:hAnsi="Times New Roman" w:cs="Times New Roman"/>
                <w:sz w:val="20"/>
                <w:szCs w:val="20"/>
              </w:rPr>
            </w:pPr>
          </w:p>
        </w:tc>
      </w:tr>
      <w:tr w:rsidR="00892B11" w:rsidRPr="002E1720" w:rsidTr="00A9125C">
        <w:trPr>
          <w:gridAfter w:val="1"/>
          <w:wAfter w:w="14" w:type="dxa"/>
          <w:trHeight w:val="300"/>
        </w:trPr>
        <w:tc>
          <w:tcPr>
            <w:tcW w:w="2200" w:type="dxa"/>
            <w:tcBorders>
              <w:top w:val="nil"/>
              <w:left w:val="nil"/>
              <w:bottom w:val="nil"/>
              <w:right w:val="nil"/>
            </w:tcBorders>
            <w:shd w:val="clear" w:color="auto" w:fill="auto"/>
            <w:noWrap/>
            <w:vAlign w:val="bottom"/>
            <w:hideMark/>
          </w:tcPr>
          <w:p w:rsidR="00892B11" w:rsidRPr="002E1720" w:rsidRDefault="00892B11" w:rsidP="00A9125C">
            <w:pPr>
              <w:spacing w:after="0" w:line="240" w:lineRule="auto"/>
              <w:rPr>
                <w:rFonts w:ascii="Times New Roman" w:eastAsia="Times New Roman" w:hAnsi="Times New Roman" w:cs="Times New Roman"/>
                <w:sz w:val="20"/>
                <w:szCs w:val="20"/>
              </w:rPr>
            </w:pPr>
          </w:p>
        </w:tc>
        <w:tc>
          <w:tcPr>
            <w:tcW w:w="4463" w:type="dxa"/>
            <w:tcBorders>
              <w:top w:val="nil"/>
              <w:left w:val="nil"/>
              <w:bottom w:val="nil"/>
              <w:right w:val="nil"/>
            </w:tcBorders>
            <w:shd w:val="clear" w:color="auto" w:fill="auto"/>
            <w:noWrap/>
            <w:vAlign w:val="bottom"/>
            <w:hideMark/>
          </w:tcPr>
          <w:p w:rsidR="00892B11" w:rsidRPr="002E1720" w:rsidRDefault="00892B11" w:rsidP="00A9125C">
            <w:pPr>
              <w:spacing w:after="0" w:line="240" w:lineRule="auto"/>
              <w:rPr>
                <w:rFonts w:ascii="Times New Roman" w:eastAsia="Times New Roman" w:hAnsi="Times New Roman" w:cs="Times New Roman"/>
                <w:sz w:val="20"/>
                <w:szCs w:val="20"/>
              </w:rPr>
            </w:pPr>
          </w:p>
        </w:tc>
        <w:tc>
          <w:tcPr>
            <w:tcW w:w="3402" w:type="dxa"/>
            <w:gridSpan w:val="3"/>
            <w:vMerge/>
            <w:tcBorders>
              <w:top w:val="nil"/>
              <w:left w:val="nil"/>
              <w:bottom w:val="nil"/>
              <w:right w:val="nil"/>
            </w:tcBorders>
            <w:vAlign w:val="center"/>
            <w:hideMark/>
          </w:tcPr>
          <w:p w:rsidR="00892B11" w:rsidRPr="002E1720" w:rsidRDefault="00892B11" w:rsidP="00A9125C">
            <w:pPr>
              <w:spacing w:after="0" w:line="240" w:lineRule="auto"/>
              <w:rPr>
                <w:rFonts w:ascii="Times New Roman" w:eastAsia="Times New Roman" w:hAnsi="Times New Roman" w:cs="Times New Roman"/>
                <w:sz w:val="20"/>
                <w:szCs w:val="20"/>
              </w:rPr>
            </w:pPr>
          </w:p>
        </w:tc>
      </w:tr>
      <w:tr w:rsidR="00892B11" w:rsidRPr="002E1720" w:rsidTr="00A9125C">
        <w:trPr>
          <w:gridAfter w:val="1"/>
          <w:wAfter w:w="14" w:type="dxa"/>
          <w:trHeight w:val="675"/>
        </w:trPr>
        <w:tc>
          <w:tcPr>
            <w:tcW w:w="2200" w:type="dxa"/>
            <w:tcBorders>
              <w:top w:val="nil"/>
              <w:left w:val="nil"/>
              <w:bottom w:val="nil"/>
              <w:right w:val="nil"/>
            </w:tcBorders>
            <w:shd w:val="clear" w:color="auto" w:fill="auto"/>
            <w:noWrap/>
            <w:vAlign w:val="bottom"/>
            <w:hideMark/>
          </w:tcPr>
          <w:p w:rsidR="00892B11" w:rsidRPr="002E1720" w:rsidRDefault="00892B11" w:rsidP="00A9125C">
            <w:pPr>
              <w:spacing w:after="0" w:line="240" w:lineRule="auto"/>
              <w:rPr>
                <w:rFonts w:ascii="Times New Roman" w:eastAsia="Times New Roman" w:hAnsi="Times New Roman" w:cs="Times New Roman"/>
                <w:sz w:val="20"/>
                <w:szCs w:val="20"/>
              </w:rPr>
            </w:pPr>
          </w:p>
        </w:tc>
        <w:tc>
          <w:tcPr>
            <w:tcW w:w="4463" w:type="dxa"/>
            <w:tcBorders>
              <w:top w:val="nil"/>
              <w:left w:val="nil"/>
              <w:bottom w:val="nil"/>
              <w:right w:val="nil"/>
            </w:tcBorders>
            <w:shd w:val="clear" w:color="auto" w:fill="auto"/>
            <w:noWrap/>
            <w:vAlign w:val="bottom"/>
            <w:hideMark/>
          </w:tcPr>
          <w:p w:rsidR="00892B11" w:rsidRPr="002E1720" w:rsidRDefault="00892B11" w:rsidP="00A9125C">
            <w:pPr>
              <w:spacing w:after="0" w:line="240" w:lineRule="auto"/>
              <w:rPr>
                <w:rFonts w:ascii="Times New Roman" w:eastAsia="Times New Roman" w:hAnsi="Times New Roman" w:cs="Times New Roman"/>
                <w:sz w:val="20"/>
                <w:szCs w:val="20"/>
              </w:rPr>
            </w:pPr>
          </w:p>
        </w:tc>
        <w:tc>
          <w:tcPr>
            <w:tcW w:w="3402" w:type="dxa"/>
            <w:gridSpan w:val="3"/>
            <w:vMerge/>
            <w:tcBorders>
              <w:top w:val="nil"/>
              <w:left w:val="nil"/>
              <w:bottom w:val="nil"/>
              <w:right w:val="nil"/>
            </w:tcBorders>
            <w:vAlign w:val="center"/>
            <w:hideMark/>
          </w:tcPr>
          <w:p w:rsidR="00892B11" w:rsidRPr="002E1720" w:rsidRDefault="00892B11" w:rsidP="00A9125C">
            <w:pPr>
              <w:spacing w:after="0" w:line="240" w:lineRule="auto"/>
              <w:rPr>
                <w:rFonts w:ascii="Times New Roman" w:eastAsia="Times New Roman" w:hAnsi="Times New Roman" w:cs="Times New Roman"/>
                <w:sz w:val="20"/>
                <w:szCs w:val="20"/>
              </w:rPr>
            </w:pPr>
          </w:p>
        </w:tc>
      </w:tr>
      <w:tr w:rsidR="00892B11" w:rsidRPr="002E1720" w:rsidTr="00A9125C">
        <w:trPr>
          <w:gridAfter w:val="1"/>
          <w:wAfter w:w="14" w:type="dxa"/>
          <w:trHeight w:val="780"/>
        </w:trPr>
        <w:tc>
          <w:tcPr>
            <w:tcW w:w="2200" w:type="dxa"/>
            <w:tcBorders>
              <w:top w:val="nil"/>
              <w:left w:val="nil"/>
              <w:bottom w:val="nil"/>
              <w:right w:val="nil"/>
            </w:tcBorders>
            <w:shd w:val="clear" w:color="auto" w:fill="auto"/>
            <w:noWrap/>
            <w:vAlign w:val="bottom"/>
            <w:hideMark/>
          </w:tcPr>
          <w:p w:rsidR="00892B11" w:rsidRPr="002E1720" w:rsidRDefault="00892B11" w:rsidP="00A9125C">
            <w:pPr>
              <w:spacing w:after="0" w:line="240" w:lineRule="auto"/>
              <w:rPr>
                <w:rFonts w:ascii="Times New Roman" w:eastAsia="Times New Roman" w:hAnsi="Times New Roman" w:cs="Times New Roman"/>
                <w:sz w:val="20"/>
                <w:szCs w:val="20"/>
              </w:rPr>
            </w:pPr>
          </w:p>
        </w:tc>
        <w:tc>
          <w:tcPr>
            <w:tcW w:w="4463" w:type="dxa"/>
            <w:tcBorders>
              <w:top w:val="nil"/>
              <w:left w:val="nil"/>
              <w:bottom w:val="nil"/>
              <w:right w:val="nil"/>
            </w:tcBorders>
            <w:shd w:val="clear" w:color="auto" w:fill="auto"/>
            <w:noWrap/>
            <w:vAlign w:val="bottom"/>
            <w:hideMark/>
          </w:tcPr>
          <w:p w:rsidR="00892B11" w:rsidRPr="002E1720" w:rsidRDefault="00892B11" w:rsidP="00A9125C">
            <w:pPr>
              <w:spacing w:after="0" w:line="240" w:lineRule="auto"/>
              <w:rPr>
                <w:rFonts w:ascii="Times New Roman" w:eastAsia="Times New Roman" w:hAnsi="Times New Roman" w:cs="Times New Roman"/>
                <w:sz w:val="20"/>
                <w:szCs w:val="20"/>
              </w:rPr>
            </w:pPr>
          </w:p>
        </w:tc>
        <w:tc>
          <w:tcPr>
            <w:tcW w:w="3402" w:type="dxa"/>
            <w:gridSpan w:val="3"/>
            <w:vMerge/>
            <w:tcBorders>
              <w:top w:val="nil"/>
              <w:left w:val="nil"/>
              <w:bottom w:val="nil"/>
              <w:right w:val="nil"/>
            </w:tcBorders>
            <w:vAlign w:val="center"/>
            <w:hideMark/>
          </w:tcPr>
          <w:p w:rsidR="00892B11" w:rsidRPr="002E1720" w:rsidRDefault="00892B11" w:rsidP="00A9125C">
            <w:pPr>
              <w:spacing w:after="0" w:line="240" w:lineRule="auto"/>
              <w:rPr>
                <w:rFonts w:ascii="Times New Roman" w:eastAsia="Times New Roman" w:hAnsi="Times New Roman" w:cs="Times New Roman"/>
                <w:sz w:val="20"/>
                <w:szCs w:val="20"/>
              </w:rPr>
            </w:pPr>
          </w:p>
        </w:tc>
      </w:tr>
      <w:tr w:rsidR="00892B11" w:rsidRPr="002E1720" w:rsidTr="00A9125C">
        <w:trPr>
          <w:trHeight w:val="1275"/>
        </w:trPr>
        <w:tc>
          <w:tcPr>
            <w:tcW w:w="10079" w:type="dxa"/>
            <w:gridSpan w:val="6"/>
            <w:tcBorders>
              <w:top w:val="nil"/>
              <w:left w:val="nil"/>
              <w:bottom w:val="nil"/>
              <w:right w:val="nil"/>
            </w:tcBorders>
            <w:shd w:val="clear" w:color="auto" w:fill="auto"/>
            <w:hideMark/>
          </w:tcPr>
          <w:p w:rsidR="00892B11" w:rsidRPr="002E1720" w:rsidRDefault="00892B11" w:rsidP="00A9125C">
            <w:pPr>
              <w:spacing w:after="0" w:line="240" w:lineRule="auto"/>
              <w:jc w:val="center"/>
              <w:rPr>
                <w:rFonts w:ascii="Times New Roman" w:eastAsia="Times New Roman" w:hAnsi="Times New Roman" w:cs="Times New Roman"/>
                <w:b/>
                <w:bCs/>
                <w:sz w:val="24"/>
                <w:szCs w:val="24"/>
              </w:rPr>
            </w:pPr>
            <w:r w:rsidRPr="002E1720">
              <w:rPr>
                <w:rFonts w:ascii="Times New Roman" w:eastAsia="Times New Roman" w:hAnsi="Times New Roman" w:cs="Times New Roman"/>
                <w:b/>
                <w:bCs/>
                <w:sz w:val="24"/>
                <w:szCs w:val="24"/>
              </w:rPr>
              <w:t xml:space="preserve"> ОБЪЕМ </w:t>
            </w:r>
            <w:r w:rsidRPr="002E1720">
              <w:rPr>
                <w:rFonts w:ascii="Times New Roman" w:eastAsia="Times New Roman" w:hAnsi="Times New Roman" w:cs="Times New Roman"/>
                <w:b/>
                <w:bCs/>
                <w:sz w:val="24"/>
                <w:szCs w:val="24"/>
              </w:rPr>
              <w:br/>
              <w:t>БЕЗВОЗМЕЗДНЫХ ПОСТУПЛЕНИЙ В БЮДЖЕТ БОЛЬШЕМАРЕСЕВСКОГО СЕЛЬСКОГО ПОСЕЛЕНИЯ ЧАМЗИНСКОГО МУНИЦИПАЛЬНОГО РАЙОНА РЕСПУБЛИКИ МОРДОВИЯ НА 2023 ГОД И НА ПЛАНОВЫЙ ПЕРИОД 2024 И 2025 ГОДОВ</w:t>
            </w:r>
            <w:r w:rsidRPr="002E1720">
              <w:rPr>
                <w:rFonts w:ascii="Times New Roman" w:eastAsia="Times New Roman" w:hAnsi="Times New Roman" w:cs="Times New Roman"/>
                <w:b/>
                <w:bCs/>
                <w:sz w:val="24"/>
                <w:szCs w:val="24"/>
              </w:rPr>
              <w:br/>
            </w:r>
          </w:p>
        </w:tc>
      </w:tr>
      <w:tr w:rsidR="00892B11" w:rsidRPr="002E1720" w:rsidTr="00A9125C">
        <w:trPr>
          <w:gridAfter w:val="1"/>
          <w:wAfter w:w="14" w:type="dxa"/>
          <w:trHeight w:val="255"/>
        </w:trPr>
        <w:tc>
          <w:tcPr>
            <w:tcW w:w="2200" w:type="dxa"/>
            <w:tcBorders>
              <w:top w:val="nil"/>
              <w:left w:val="nil"/>
              <w:bottom w:val="nil"/>
              <w:right w:val="nil"/>
            </w:tcBorders>
            <w:shd w:val="clear" w:color="auto" w:fill="auto"/>
            <w:vAlign w:val="bottom"/>
            <w:hideMark/>
          </w:tcPr>
          <w:p w:rsidR="00892B11" w:rsidRPr="002E1720" w:rsidRDefault="00892B11" w:rsidP="00A9125C">
            <w:pPr>
              <w:spacing w:after="0" w:line="240" w:lineRule="auto"/>
              <w:jc w:val="center"/>
              <w:rPr>
                <w:rFonts w:ascii="Times New Roman" w:eastAsia="Times New Roman" w:hAnsi="Times New Roman" w:cs="Times New Roman"/>
                <w:b/>
                <w:bCs/>
                <w:sz w:val="24"/>
                <w:szCs w:val="24"/>
              </w:rPr>
            </w:pPr>
          </w:p>
        </w:tc>
        <w:tc>
          <w:tcPr>
            <w:tcW w:w="4463" w:type="dxa"/>
            <w:tcBorders>
              <w:top w:val="nil"/>
              <w:left w:val="nil"/>
              <w:bottom w:val="nil"/>
              <w:right w:val="nil"/>
            </w:tcBorders>
            <w:shd w:val="clear" w:color="auto" w:fill="auto"/>
            <w:noWrap/>
            <w:vAlign w:val="bottom"/>
            <w:hideMark/>
          </w:tcPr>
          <w:p w:rsidR="00892B11" w:rsidRPr="002E1720" w:rsidRDefault="00892B11" w:rsidP="00A9125C">
            <w:pPr>
              <w:spacing w:after="0" w:line="240" w:lineRule="auto"/>
              <w:rPr>
                <w:rFonts w:ascii="Times New Roman" w:eastAsia="Times New Roman" w:hAnsi="Times New Roman" w:cs="Times New Roman"/>
                <w:sz w:val="20"/>
                <w:szCs w:val="20"/>
              </w:rPr>
            </w:pPr>
          </w:p>
        </w:tc>
        <w:tc>
          <w:tcPr>
            <w:tcW w:w="1125" w:type="dxa"/>
            <w:tcBorders>
              <w:top w:val="nil"/>
              <w:left w:val="nil"/>
              <w:bottom w:val="nil"/>
              <w:right w:val="nil"/>
            </w:tcBorders>
            <w:shd w:val="clear" w:color="auto" w:fill="auto"/>
            <w:noWrap/>
            <w:vAlign w:val="bottom"/>
            <w:hideMark/>
          </w:tcPr>
          <w:p w:rsidR="00892B11" w:rsidRPr="002E1720" w:rsidRDefault="00892B11" w:rsidP="00A9125C">
            <w:pPr>
              <w:spacing w:after="0" w:line="240" w:lineRule="auto"/>
              <w:jc w:val="center"/>
              <w:rPr>
                <w:rFonts w:ascii="Times New Roman" w:eastAsia="Times New Roman" w:hAnsi="Times New Roman" w:cs="Times New Roman"/>
                <w:sz w:val="20"/>
                <w:szCs w:val="20"/>
              </w:rPr>
            </w:pPr>
          </w:p>
        </w:tc>
        <w:tc>
          <w:tcPr>
            <w:tcW w:w="1126" w:type="dxa"/>
            <w:tcBorders>
              <w:top w:val="nil"/>
              <w:left w:val="nil"/>
              <w:bottom w:val="nil"/>
              <w:right w:val="nil"/>
            </w:tcBorders>
            <w:shd w:val="clear" w:color="auto" w:fill="auto"/>
            <w:noWrap/>
            <w:vAlign w:val="bottom"/>
            <w:hideMark/>
          </w:tcPr>
          <w:p w:rsidR="00892B11" w:rsidRPr="002E1720" w:rsidRDefault="00892B11" w:rsidP="00A9125C">
            <w:pPr>
              <w:spacing w:after="0" w:line="240" w:lineRule="auto"/>
              <w:jc w:val="center"/>
              <w:rPr>
                <w:rFonts w:ascii="Times New Roman" w:eastAsia="Times New Roman" w:hAnsi="Times New Roman" w:cs="Times New Roman"/>
                <w:sz w:val="20"/>
                <w:szCs w:val="20"/>
              </w:rPr>
            </w:pPr>
          </w:p>
        </w:tc>
        <w:tc>
          <w:tcPr>
            <w:tcW w:w="1151" w:type="dxa"/>
            <w:tcBorders>
              <w:top w:val="nil"/>
              <w:left w:val="nil"/>
              <w:bottom w:val="nil"/>
              <w:right w:val="nil"/>
            </w:tcBorders>
            <w:shd w:val="clear" w:color="auto" w:fill="auto"/>
            <w:noWrap/>
            <w:vAlign w:val="bottom"/>
            <w:hideMark/>
          </w:tcPr>
          <w:p w:rsidR="00892B11" w:rsidRPr="002E1720" w:rsidRDefault="00892B11" w:rsidP="00A9125C">
            <w:pPr>
              <w:spacing w:after="0" w:line="240" w:lineRule="auto"/>
              <w:jc w:val="right"/>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(тыс. рублей)</w:t>
            </w:r>
          </w:p>
        </w:tc>
      </w:tr>
      <w:tr w:rsidR="00892B11" w:rsidRPr="002E1720" w:rsidTr="00A9125C">
        <w:trPr>
          <w:gridAfter w:val="1"/>
          <w:wAfter w:w="14" w:type="dxa"/>
          <w:trHeight w:val="255"/>
        </w:trPr>
        <w:tc>
          <w:tcPr>
            <w:tcW w:w="22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2B11" w:rsidRPr="002E1720" w:rsidRDefault="00892B11" w:rsidP="00A9125C">
            <w:pPr>
              <w:spacing w:after="0" w:line="240" w:lineRule="auto"/>
              <w:jc w:val="center"/>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 xml:space="preserve"> Код </w:t>
            </w:r>
          </w:p>
        </w:tc>
        <w:tc>
          <w:tcPr>
            <w:tcW w:w="446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2B11" w:rsidRPr="002E1720" w:rsidRDefault="00892B11" w:rsidP="00A9125C">
            <w:pPr>
              <w:spacing w:after="0" w:line="240" w:lineRule="auto"/>
              <w:jc w:val="center"/>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 xml:space="preserve"> Наименование </w:t>
            </w:r>
          </w:p>
        </w:tc>
        <w:tc>
          <w:tcPr>
            <w:tcW w:w="3402" w:type="dxa"/>
            <w:gridSpan w:val="3"/>
            <w:tcBorders>
              <w:top w:val="single" w:sz="4" w:space="0" w:color="auto"/>
              <w:left w:val="nil"/>
              <w:bottom w:val="single" w:sz="4" w:space="0" w:color="auto"/>
              <w:right w:val="single" w:sz="4" w:space="0" w:color="auto"/>
            </w:tcBorders>
            <w:shd w:val="clear" w:color="auto" w:fill="auto"/>
            <w:noWrap/>
            <w:vAlign w:val="center"/>
            <w:hideMark/>
          </w:tcPr>
          <w:p w:rsidR="00892B11" w:rsidRPr="002E1720" w:rsidRDefault="00892B11" w:rsidP="00A9125C">
            <w:pPr>
              <w:spacing w:after="0" w:line="240" w:lineRule="auto"/>
              <w:jc w:val="center"/>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Сумма</w:t>
            </w:r>
          </w:p>
        </w:tc>
      </w:tr>
      <w:tr w:rsidR="00892B11" w:rsidRPr="002E1720" w:rsidTr="00A9125C">
        <w:trPr>
          <w:gridAfter w:val="1"/>
          <w:wAfter w:w="14" w:type="dxa"/>
          <w:trHeight w:val="330"/>
        </w:trPr>
        <w:tc>
          <w:tcPr>
            <w:tcW w:w="2200" w:type="dxa"/>
            <w:vMerge/>
            <w:tcBorders>
              <w:top w:val="single" w:sz="4" w:space="0" w:color="auto"/>
              <w:left w:val="single" w:sz="4" w:space="0" w:color="auto"/>
              <w:bottom w:val="single" w:sz="4" w:space="0" w:color="auto"/>
              <w:right w:val="single" w:sz="4" w:space="0" w:color="auto"/>
            </w:tcBorders>
            <w:vAlign w:val="center"/>
            <w:hideMark/>
          </w:tcPr>
          <w:p w:rsidR="00892B11" w:rsidRPr="002E1720" w:rsidRDefault="00892B11" w:rsidP="00A9125C">
            <w:pPr>
              <w:spacing w:after="0" w:line="240" w:lineRule="auto"/>
              <w:rPr>
                <w:rFonts w:ascii="Times New Roman" w:eastAsia="Times New Roman" w:hAnsi="Times New Roman" w:cs="Times New Roman"/>
                <w:b/>
                <w:bCs/>
                <w:sz w:val="20"/>
                <w:szCs w:val="20"/>
              </w:rPr>
            </w:pPr>
          </w:p>
        </w:tc>
        <w:tc>
          <w:tcPr>
            <w:tcW w:w="4463" w:type="dxa"/>
            <w:vMerge/>
            <w:tcBorders>
              <w:top w:val="single" w:sz="4" w:space="0" w:color="auto"/>
              <w:left w:val="single" w:sz="4" w:space="0" w:color="auto"/>
              <w:bottom w:val="single" w:sz="4" w:space="0" w:color="auto"/>
              <w:right w:val="single" w:sz="4" w:space="0" w:color="auto"/>
            </w:tcBorders>
            <w:vAlign w:val="center"/>
            <w:hideMark/>
          </w:tcPr>
          <w:p w:rsidR="00892B11" w:rsidRPr="002E1720" w:rsidRDefault="00892B11" w:rsidP="00A9125C">
            <w:pPr>
              <w:spacing w:after="0" w:line="240" w:lineRule="auto"/>
              <w:rPr>
                <w:rFonts w:ascii="Times New Roman" w:eastAsia="Times New Roman" w:hAnsi="Times New Roman" w:cs="Times New Roman"/>
                <w:b/>
                <w:bCs/>
                <w:sz w:val="20"/>
                <w:szCs w:val="20"/>
              </w:rPr>
            </w:pPr>
          </w:p>
        </w:tc>
        <w:tc>
          <w:tcPr>
            <w:tcW w:w="1125" w:type="dxa"/>
            <w:tcBorders>
              <w:top w:val="nil"/>
              <w:left w:val="nil"/>
              <w:bottom w:val="single" w:sz="4" w:space="0" w:color="auto"/>
              <w:right w:val="single" w:sz="4" w:space="0" w:color="auto"/>
            </w:tcBorders>
            <w:shd w:val="clear" w:color="auto" w:fill="auto"/>
            <w:noWrap/>
            <w:vAlign w:val="center"/>
            <w:hideMark/>
          </w:tcPr>
          <w:p w:rsidR="00892B11" w:rsidRPr="002E1720" w:rsidRDefault="00892B11" w:rsidP="00A9125C">
            <w:pPr>
              <w:spacing w:after="0" w:line="240" w:lineRule="auto"/>
              <w:jc w:val="center"/>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2023 год</w:t>
            </w:r>
          </w:p>
        </w:tc>
        <w:tc>
          <w:tcPr>
            <w:tcW w:w="1126" w:type="dxa"/>
            <w:tcBorders>
              <w:top w:val="nil"/>
              <w:left w:val="nil"/>
              <w:bottom w:val="single" w:sz="4" w:space="0" w:color="auto"/>
              <w:right w:val="single" w:sz="4" w:space="0" w:color="auto"/>
            </w:tcBorders>
            <w:shd w:val="clear" w:color="auto" w:fill="auto"/>
            <w:noWrap/>
            <w:vAlign w:val="center"/>
            <w:hideMark/>
          </w:tcPr>
          <w:p w:rsidR="00892B11" w:rsidRPr="002E1720" w:rsidRDefault="00892B11" w:rsidP="00A9125C">
            <w:pPr>
              <w:spacing w:after="0" w:line="240" w:lineRule="auto"/>
              <w:jc w:val="center"/>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2024 год</w:t>
            </w:r>
          </w:p>
        </w:tc>
        <w:tc>
          <w:tcPr>
            <w:tcW w:w="1151" w:type="dxa"/>
            <w:tcBorders>
              <w:top w:val="nil"/>
              <w:left w:val="nil"/>
              <w:bottom w:val="single" w:sz="4" w:space="0" w:color="auto"/>
              <w:right w:val="single" w:sz="4" w:space="0" w:color="auto"/>
            </w:tcBorders>
            <w:shd w:val="clear" w:color="auto" w:fill="auto"/>
            <w:noWrap/>
            <w:vAlign w:val="center"/>
            <w:hideMark/>
          </w:tcPr>
          <w:p w:rsidR="00892B11" w:rsidRPr="002E1720" w:rsidRDefault="00892B11" w:rsidP="00A9125C">
            <w:pPr>
              <w:spacing w:after="0" w:line="240" w:lineRule="auto"/>
              <w:jc w:val="center"/>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2025 год</w:t>
            </w:r>
          </w:p>
        </w:tc>
      </w:tr>
      <w:tr w:rsidR="00892B11" w:rsidRPr="002E1720" w:rsidTr="00A9125C">
        <w:trPr>
          <w:gridAfter w:val="1"/>
          <w:wAfter w:w="14" w:type="dxa"/>
          <w:trHeight w:val="255"/>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892B11" w:rsidRPr="002E1720" w:rsidRDefault="00892B11" w:rsidP="00A9125C">
            <w:pPr>
              <w:spacing w:after="0" w:line="240" w:lineRule="auto"/>
              <w:jc w:val="center"/>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1</w:t>
            </w:r>
          </w:p>
        </w:tc>
        <w:tc>
          <w:tcPr>
            <w:tcW w:w="4463" w:type="dxa"/>
            <w:tcBorders>
              <w:top w:val="nil"/>
              <w:left w:val="nil"/>
              <w:bottom w:val="single" w:sz="4" w:space="0" w:color="auto"/>
              <w:right w:val="single" w:sz="4" w:space="0" w:color="auto"/>
            </w:tcBorders>
            <w:shd w:val="clear" w:color="auto" w:fill="auto"/>
            <w:noWrap/>
            <w:vAlign w:val="bottom"/>
            <w:hideMark/>
          </w:tcPr>
          <w:p w:rsidR="00892B11" w:rsidRPr="002E1720" w:rsidRDefault="00892B11" w:rsidP="00A9125C">
            <w:pPr>
              <w:spacing w:after="0" w:line="240" w:lineRule="auto"/>
              <w:jc w:val="center"/>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2</w:t>
            </w:r>
          </w:p>
        </w:tc>
        <w:tc>
          <w:tcPr>
            <w:tcW w:w="1125" w:type="dxa"/>
            <w:tcBorders>
              <w:top w:val="nil"/>
              <w:left w:val="nil"/>
              <w:bottom w:val="single" w:sz="4" w:space="0" w:color="auto"/>
              <w:right w:val="single" w:sz="4" w:space="0" w:color="auto"/>
            </w:tcBorders>
            <w:shd w:val="clear" w:color="auto" w:fill="auto"/>
            <w:noWrap/>
            <w:vAlign w:val="bottom"/>
            <w:hideMark/>
          </w:tcPr>
          <w:p w:rsidR="00892B11" w:rsidRPr="002E1720" w:rsidRDefault="00892B11" w:rsidP="00A9125C">
            <w:pPr>
              <w:spacing w:after="0" w:line="240" w:lineRule="auto"/>
              <w:jc w:val="center"/>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3</w:t>
            </w:r>
          </w:p>
        </w:tc>
        <w:tc>
          <w:tcPr>
            <w:tcW w:w="1126" w:type="dxa"/>
            <w:tcBorders>
              <w:top w:val="nil"/>
              <w:left w:val="nil"/>
              <w:bottom w:val="single" w:sz="4" w:space="0" w:color="auto"/>
              <w:right w:val="single" w:sz="4" w:space="0" w:color="auto"/>
            </w:tcBorders>
            <w:shd w:val="clear" w:color="auto" w:fill="auto"/>
            <w:noWrap/>
            <w:vAlign w:val="bottom"/>
            <w:hideMark/>
          </w:tcPr>
          <w:p w:rsidR="00892B11" w:rsidRPr="002E1720" w:rsidRDefault="00892B11" w:rsidP="00A9125C">
            <w:pPr>
              <w:spacing w:after="0" w:line="240" w:lineRule="auto"/>
              <w:jc w:val="center"/>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4</w:t>
            </w:r>
          </w:p>
        </w:tc>
        <w:tc>
          <w:tcPr>
            <w:tcW w:w="1151" w:type="dxa"/>
            <w:tcBorders>
              <w:top w:val="nil"/>
              <w:left w:val="nil"/>
              <w:bottom w:val="single" w:sz="4" w:space="0" w:color="auto"/>
              <w:right w:val="single" w:sz="4" w:space="0" w:color="auto"/>
            </w:tcBorders>
            <w:shd w:val="clear" w:color="auto" w:fill="auto"/>
            <w:noWrap/>
            <w:vAlign w:val="bottom"/>
            <w:hideMark/>
          </w:tcPr>
          <w:p w:rsidR="00892B11" w:rsidRPr="002E1720" w:rsidRDefault="00892B11" w:rsidP="00A9125C">
            <w:pPr>
              <w:spacing w:after="0" w:line="240" w:lineRule="auto"/>
              <w:jc w:val="center"/>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5</w:t>
            </w:r>
          </w:p>
        </w:tc>
      </w:tr>
      <w:tr w:rsidR="00892B11" w:rsidRPr="002E1720" w:rsidTr="00A9125C">
        <w:trPr>
          <w:gridAfter w:val="1"/>
          <w:wAfter w:w="14"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892B11" w:rsidRPr="002E1720" w:rsidRDefault="00892B11" w:rsidP="00A9125C">
            <w:pPr>
              <w:spacing w:after="0" w:line="240" w:lineRule="auto"/>
              <w:rPr>
                <w:rFonts w:ascii="Times New Roman" w:eastAsia="Times New Roman" w:hAnsi="Times New Roman" w:cs="Times New Roman"/>
                <w:b/>
                <w:bCs/>
                <w:color w:val="000000"/>
                <w:sz w:val="18"/>
                <w:szCs w:val="18"/>
              </w:rPr>
            </w:pPr>
            <w:r w:rsidRPr="002E1720">
              <w:rPr>
                <w:rFonts w:ascii="Times New Roman" w:eastAsia="Times New Roman" w:hAnsi="Times New Roman" w:cs="Times New Roman"/>
                <w:b/>
                <w:bCs/>
                <w:color w:val="000000"/>
                <w:sz w:val="18"/>
                <w:szCs w:val="18"/>
              </w:rPr>
              <w:t>2 00 00000 00 0000 000</w:t>
            </w:r>
          </w:p>
        </w:tc>
        <w:tc>
          <w:tcPr>
            <w:tcW w:w="4463" w:type="dxa"/>
            <w:tcBorders>
              <w:top w:val="nil"/>
              <w:left w:val="nil"/>
              <w:bottom w:val="single" w:sz="4" w:space="0" w:color="auto"/>
              <w:right w:val="single" w:sz="4" w:space="0" w:color="auto"/>
            </w:tcBorders>
            <w:shd w:val="clear" w:color="000000" w:fill="FFFFFF"/>
            <w:hideMark/>
          </w:tcPr>
          <w:p w:rsidR="00892B11" w:rsidRPr="002E1720" w:rsidRDefault="00892B11" w:rsidP="00A9125C">
            <w:pPr>
              <w:spacing w:after="0" w:line="240" w:lineRule="auto"/>
              <w:rPr>
                <w:rFonts w:ascii="Times New Roman" w:eastAsia="Times New Roman" w:hAnsi="Times New Roman" w:cs="Times New Roman"/>
                <w:b/>
                <w:bCs/>
                <w:color w:val="000000"/>
                <w:sz w:val="18"/>
                <w:szCs w:val="18"/>
              </w:rPr>
            </w:pPr>
            <w:r w:rsidRPr="002E1720">
              <w:rPr>
                <w:rFonts w:ascii="Times New Roman" w:eastAsia="Times New Roman" w:hAnsi="Times New Roman" w:cs="Times New Roman"/>
                <w:b/>
                <w:bCs/>
                <w:color w:val="000000"/>
                <w:sz w:val="18"/>
                <w:szCs w:val="18"/>
              </w:rPr>
              <w:t>Безвозмездные поступления</w:t>
            </w:r>
          </w:p>
        </w:tc>
        <w:tc>
          <w:tcPr>
            <w:tcW w:w="1125"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1 323,4</w:t>
            </w:r>
          </w:p>
        </w:tc>
        <w:tc>
          <w:tcPr>
            <w:tcW w:w="1126"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942,0</w:t>
            </w:r>
          </w:p>
        </w:tc>
        <w:tc>
          <w:tcPr>
            <w:tcW w:w="1151"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965,1</w:t>
            </w:r>
          </w:p>
        </w:tc>
      </w:tr>
      <w:tr w:rsidR="00892B11" w:rsidRPr="002E1720" w:rsidTr="00A9125C">
        <w:trPr>
          <w:gridAfter w:val="1"/>
          <w:wAfter w:w="14"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rsidR="00892B11" w:rsidRPr="002E1720" w:rsidRDefault="00892B11" w:rsidP="00A9125C">
            <w:pPr>
              <w:spacing w:after="0" w:line="240" w:lineRule="auto"/>
              <w:rPr>
                <w:rFonts w:ascii="Times New Roman" w:eastAsia="Times New Roman" w:hAnsi="Times New Roman" w:cs="Times New Roman"/>
                <w:b/>
                <w:bCs/>
                <w:color w:val="000000"/>
                <w:sz w:val="18"/>
                <w:szCs w:val="18"/>
              </w:rPr>
            </w:pPr>
            <w:r w:rsidRPr="002E1720">
              <w:rPr>
                <w:rFonts w:ascii="Times New Roman" w:eastAsia="Times New Roman" w:hAnsi="Times New Roman" w:cs="Times New Roman"/>
                <w:b/>
                <w:bCs/>
                <w:color w:val="000000"/>
                <w:sz w:val="18"/>
                <w:szCs w:val="18"/>
              </w:rPr>
              <w:t>2 02 00000 00 0000 000</w:t>
            </w:r>
          </w:p>
        </w:tc>
        <w:tc>
          <w:tcPr>
            <w:tcW w:w="4463" w:type="dxa"/>
            <w:tcBorders>
              <w:top w:val="nil"/>
              <w:left w:val="nil"/>
              <w:bottom w:val="single" w:sz="4" w:space="0" w:color="auto"/>
              <w:right w:val="single" w:sz="4" w:space="0" w:color="auto"/>
            </w:tcBorders>
            <w:shd w:val="clear" w:color="000000" w:fill="FFFFFF"/>
            <w:hideMark/>
          </w:tcPr>
          <w:p w:rsidR="00892B11" w:rsidRPr="002E1720" w:rsidRDefault="00892B11" w:rsidP="00A9125C">
            <w:pPr>
              <w:spacing w:after="0" w:line="240" w:lineRule="auto"/>
              <w:rPr>
                <w:rFonts w:ascii="Times New Roman" w:eastAsia="Times New Roman" w:hAnsi="Times New Roman" w:cs="Times New Roman"/>
                <w:b/>
                <w:bCs/>
                <w:color w:val="000000"/>
                <w:sz w:val="18"/>
                <w:szCs w:val="18"/>
              </w:rPr>
            </w:pPr>
            <w:r w:rsidRPr="002E1720">
              <w:rPr>
                <w:rFonts w:ascii="Times New Roman" w:eastAsia="Times New Roman" w:hAnsi="Times New Roman" w:cs="Times New Roman"/>
                <w:b/>
                <w:bCs/>
                <w:color w:val="000000"/>
                <w:sz w:val="18"/>
                <w:szCs w:val="18"/>
              </w:rPr>
              <w:t>Безвозмездные поступления от других бюджетов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1 323,4</w:t>
            </w:r>
          </w:p>
        </w:tc>
        <w:tc>
          <w:tcPr>
            <w:tcW w:w="1126"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942,0</w:t>
            </w:r>
          </w:p>
        </w:tc>
        <w:tc>
          <w:tcPr>
            <w:tcW w:w="1151"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965,1</w:t>
            </w:r>
          </w:p>
        </w:tc>
      </w:tr>
      <w:tr w:rsidR="00892B11" w:rsidRPr="002E1720" w:rsidTr="00A9125C">
        <w:trPr>
          <w:gridAfter w:val="1"/>
          <w:wAfter w:w="14"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892B11" w:rsidRPr="002E1720" w:rsidRDefault="00892B11" w:rsidP="00A9125C">
            <w:pPr>
              <w:spacing w:after="0" w:line="240" w:lineRule="auto"/>
              <w:rPr>
                <w:rFonts w:ascii="Times New Roman" w:eastAsia="Times New Roman" w:hAnsi="Times New Roman" w:cs="Times New Roman"/>
                <w:b/>
                <w:bCs/>
                <w:color w:val="000000"/>
                <w:sz w:val="18"/>
                <w:szCs w:val="18"/>
              </w:rPr>
            </w:pPr>
            <w:r w:rsidRPr="002E1720">
              <w:rPr>
                <w:rFonts w:ascii="Times New Roman" w:eastAsia="Times New Roman" w:hAnsi="Times New Roman" w:cs="Times New Roman"/>
                <w:b/>
                <w:bCs/>
                <w:color w:val="000000"/>
                <w:sz w:val="18"/>
                <w:szCs w:val="18"/>
              </w:rPr>
              <w:t>2 02 10000 00 0000 150</w:t>
            </w:r>
          </w:p>
        </w:tc>
        <w:tc>
          <w:tcPr>
            <w:tcW w:w="4463" w:type="dxa"/>
            <w:tcBorders>
              <w:top w:val="nil"/>
              <w:left w:val="nil"/>
              <w:bottom w:val="single" w:sz="4" w:space="0" w:color="auto"/>
              <w:right w:val="single" w:sz="4" w:space="0" w:color="auto"/>
            </w:tcBorders>
            <w:shd w:val="clear" w:color="000000" w:fill="FFFFFF"/>
            <w:hideMark/>
          </w:tcPr>
          <w:p w:rsidR="00892B11" w:rsidRPr="002E1720" w:rsidRDefault="00892B11" w:rsidP="00A9125C">
            <w:pPr>
              <w:spacing w:after="0" w:line="240" w:lineRule="auto"/>
              <w:rPr>
                <w:rFonts w:ascii="Times New Roman" w:eastAsia="Times New Roman" w:hAnsi="Times New Roman" w:cs="Times New Roman"/>
                <w:b/>
                <w:bCs/>
                <w:color w:val="000000"/>
                <w:sz w:val="18"/>
                <w:szCs w:val="18"/>
              </w:rPr>
            </w:pPr>
            <w:r w:rsidRPr="002E1720">
              <w:rPr>
                <w:rFonts w:ascii="Times New Roman" w:eastAsia="Times New Roman" w:hAnsi="Times New Roman" w:cs="Times New Roman"/>
                <w:b/>
                <w:bCs/>
                <w:color w:val="000000"/>
                <w:sz w:val="18"/>
                <w:szCs w:val="18"/>
              </w:rPr>
              <w:t>Дотации бюджетам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0,0</w:t>
            </w:r>
          </w:p>
        </w:tc>
        <w:tc>
          <w:tcPr>
            <w:tcW w:w="1126"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0,0</w:t>
            </w:r>
          </w:p>
        </w:tc>
        <w:tc>
          <w:tcPr>
            <w:tcW w:w="1151"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0,0</w:t>
            </w:r>
          </w:p>
        </w:tc>
      </w:tr>
      <w:tr w:rsidR="00892B11" w:rsidRPr="002E1720" w:rsidTr="00A9125C">
        <w:trPr>
          <w:gridAfter w:val="1"/>
          <w:wAfter w:w="14"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892B11" w:rsidRPr="002E1720" w:rsidRDefault="00892B11" w:rsidP="00A9125C">
            <w:pPr>
              <w:spacing w:after="0" w:line="240" w:lineRule="auto"/>
              <w:rPr>
                <w:rFonts w:ascii="Times New Roman" w:eastAsia="Times New Roman" w:hAnsi="Times New Roman" w:cs="Times New Roman"/>
                <w:b/>
                <w:bCs/>
                <w:color w:val="000000"/>
                <w:sz w:val="18"/>
                <w:szCs w:val="18"/>
              </w:rPr>
            </w:pPr>
            <w:r w:rsidRPr="002E1720">
              <w:rPr>
                <w:rFonts w:ascii="Times New Roman" w:eastAsia="Times New Roman" w:hAnsi="Times New Roman" w:cs="Times New Roman"/>
                <w:b/>
                <w:bCs/>
                <w:color w:val="000000"/>
                <w:sz w:val="18"/>
                <w:szCs w:val="18"/>
              </w:rPr>
              <w:t>2 02 15001 00 0000 150</w:t>
            </w:r>
          </w:p>
        </w:tc>
        <w:tc>
          <w:tcPr>
            <w:tcW w:w="4463" w:type="dxa"/>
            <w:tcBorders>
              <w:top w:val="nil"/>
              <w:left w:val="nil"/>
              <w:bottom w:val="single" w:sz="4" w:space="0" w:color="auto"/>
              <w:right w:val="single" w:sz="4" w:space="0" w:color="auto"/>
            </w:tcBorders>
            <w:shd w:val="clear" w:color="000000" w:fill="FFFFFF"/>
            <w:hideMark/>
          </w:tcPr>
          <w:p w:rsidR="00892B11" w:rsidRPr="002E1720" w:rsidRDefault="00892B11" w:rsidP="00A9125C">
            <w:pPr>
              <w:spacing w:after="0" w:line="240" w:lineRule="auto"/>
              <w:rPr>
                <w:rFonts w:ascii="Times New Roman" w:eastAsia="Times New Roman" w:hAnsi="Times New Roman" w:cs="Times New Roman"/>
                <w:b/>
                <w:bCs/>
                <w:color w:val="000000"/>
                <w:sz w:val="18"/>
                <w:szCs w:val="18"/>
              </w:rPr>
            </w:pPr>
            <w:r w:rsidRPr="002E1720">
              <w:rPr>
                <w:rFonts w:ascii="Times New Roman" w:eastAsia="Times New Roman" w:hAnsi="Times New Roman" w:cs="Times New Roman"/>
                <w:b/>
                <w:bCs/>
                <w:color w:val="000000"/>
                <w:sz w:val="18"/>
                <w:szCs w:val="18"/>
              </w:rPr>
              <w:t>Дотации на выравнивание бюджетной обеспеченности</w:t>
            </w:r>
          </w:p>
        </w:tc>
        <w:tc>
          <w:tcPr>
            <w:tcW w:w="1125"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0,0</w:t>
            </w:r>
          </w:p>
        </w:tc>
        <w:tc>
          <w:tcPr>
            <w:tcW w:w="1126"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0,0</w:t>
            </w:r>
          </w:p>
        </w:tc>
        <w:tc>
          <w:tcPr>
            <w:tcW w:w="1151"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0,0</w:t>
            </w:r>
          </w:p>
        </w:tc>
      </w:tr>
      <w:tr w:rsidR="00892B11" w:rsidRPr="002E1720" w:rsidTr="00A9125C">
        <w:trPr>
          <w:gridAfter w:val="1"/>
          <w:wAfter w:w="14"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rsidR="00892B11" w:rsidRPr="002E1720" w:rsidRDefault="00892B11" w:rsidP="00A9125C">
            <w:pPr>
              <w:spacing w:after="0" w:line="240" w:lineRule="auto"/>
              <w:rPr>
                <w:rFonts w:ascii="Times New Roman" w:eastAsia="Times New Roman" w:hAnsi="Times New Roman" w:cs="Times New Roman"/>
                <w:color w:val="000000"/>
                <w:sz w:val="18"/>
                <w:szCs w:val="18"/>
              </w:rPr>
            </w:pPr>
            <w:r w:rsidRPr="002E1720">
              <w:rPr>
                <w:rFonts w:ascii="Times New Roman" w:eastAsia="Times New Roman" w:hAnsi="Times New Roman" w:cs="Times New Roman"/>
                <w:color w:val="000000"/>
                <w:sz w:val="18"/>
                <w:szCs w:val="18"/>
              </w:rPr>
              <w:t>2 02 15001 10 0000 150</w:t>
            </w:r>
          </w:p>
        </w:tc>
        <w:tc>
          <w:tcPr>
            <w:tcW w:w="4463" w:type="dxa"/>
            <w:tcBorders>
              <w:top w:val="nil"/>
              <w:left w:val="nil"/>
              <w:bottom w:val="single" w:sz="4" w:space="0" w:color="auto"/>
              <w:right w:val="single" w:sz="4" w:space="0" w:color="auto"/>
            </w:tcBorders>
            <w:shd w:val="clear" w:color="000000" w:fill="FFFFFF"/>
            <w:hideMark/>
          </w:tcPr>
          <w:p w:rsidR="00892B11" w:rsidRPr="002E1720" w:rsidRDefault="00892B11" w:rsidP="00A9125C">
            <w:pPr>
              <w:spacing w:after="0" w:line="240" w:lineRule="auto"/>
              <w:rPr>
                <w:rFonts w:ascii="Times New Roman" w:eastAsia="Times New Roman" w:hAnsi="Times New Roman" w:cs="Times New Roman"/>
                <w:color w:val="000000"/>
                <w:sz w:val="18"/>
                <w:szCs w:val="18"/>
              </w:rPr>
            </w:pPr>
            <w:r w:rsidRPr="002E1720">
              <w:rPr>
                <w:rFonts w:ascii="Times New Roman" w:eastAsia="Times New Roman" w:hAnsi="Times New Roman" w:cs="Times New Roman"/>
                <w:color w:val="000000"/>
                <w:sz w:val="18"/>
                <w:szCs w:val="18"/>
              </w:rPr>
              <w:t>Дотации бюджетам сельских поселений на выравнивание бюджетной обеспеченности из бюджета субъекта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 </w:t>
            </w:r>
          </w:p>
        </w:tc>
        <w:tc>
          <w:tcPr>
            <w:tcW w:w="1126"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 </w:t>
            </w:r>
          </w:p>
        </w:tc>
        <w:tc>
          <w:tcPr>
            <w:tcW w:w="1151"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 </w:t>
            </w:r>
          </w:p>
        </w:tc>
      </w:tr>
      <w:tr w:rsidR="00892B11" w:rsidRPr="002E1720" w:rsidTr="00A9125C">
        <w:trPr>
          <w:gridAfter w:val="1"/>
          <w:wAfter w:w="14"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rsidR="00892B11" w:rsidRPr="002E1720" w:rsidRDefault="00892B11" w:rsidP="00A9125C">
            <w:pPr>
              <w:spacing w:after="0" w:line="240" w:lineRule="auto"/>
              <w:rPr>
                <w:rFonts w:ascii="Times New Roman" w:eastAsia="Times New Roman" w:hAnsi="Times New Roman" w:cs="Times New Roman"/>
                <w:b/>
                <w:bCs/>
                <w:color w:val="000000"/>
                <w:sz w:val="18"/>
                <w:szCs w:val="18"/>
              </w:rPr>
            </w:pPr>
            <w:r w:rsidRPr="002E1720">
              <w:rPr>
                <w:rFonts w:ascii="Times New Roman" w:eastAsia="Times New Roman" w:hAnsi="Times New Roman" w:cs="Times New Roman"/>
                <w:b/>
                <w:bCs/>
                <w:color w:val="000000"/>
                <w:sz w:val="18"/>
                <w:szCs w:val="18"/>
              </w:rPr>
              <w:t>2 02 15002 00 0000 150</w:t>
            </w:r>
          </w:p>
        </w:tc>
        <w:tc>
          <w:tcPr>
            <w:tcW w:w="4463" w:type="dxa"/>
            <w:tcBorders>
              <w:top w:val="nil"/>
              <w:left w:val="nil"/>
              <w:bottom w:val="single" w:sz="4" w:space="0" w:color="auto"/>
              <w:right w:val="single" w:sz="4" w:space="0" w:color="auto"/>
            </w:tcBorders>
            <w:shd w:val="clear" w:color="000000" w:fill="FFFFFF"/>
            <w:hideMark/>
          </w:tcPr>
          <w:p w:rsidR="00892B11" w:rsidRPr="002E1720" w:rsidRDefault="00892B11" w:rsidP="00A9125C">
            <w:pPr>
              <w:spacing w:after="0" w:line="240" w:lineRule="auto"/>
              <w:rPr>
                <w:rFonts w:ascii="Times New Roman" w:eastAsia="Times New Roman" w:hAnsi="Times New Roman" w:cs="Times New Roman"/>
                <w:b/>
                <w:bCs/>
                <w:color w:val="000000"/>
                <w:sz w:val="18"/>
                <w:szCs w:val="18"/>
              </w:rPr>
            </w:pPr>
            <w:r w:rsidRPr="002E1720">
              <w:rPr>
                <w:rFonts w:ascii="Times New Roman" w:eastAsia="Times New Roman" w:hAnsi="Times New Roman" w:cs="Times New Roman"/>
                <w:b/>
                <w:bCs/>
                <w:color w:val="000000"/>
                <w:sz w:val="18"/>
                <w:szCs w:val="18"/>
              </w:rPr>
              <w:t>Дотации бюджетам на поддержку мер по обеспечению сбалансированности бюджетов</w:t>
            </w:r>
          </w:p>
        </w:tc>
        <w:tc>
          <w:tcPr>
            <w:tcW w:w="1125"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0,0</w:t>
            </w:r>
          </w:p>
        </w:tc>
        <w:tc>
          <w:tcPr>
            <w:tcW w:w="1126"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0,0</w:t>
            </w:r>
          </w:p>
        </w:tc>
        <w:tc>
          <w:tcPr>
            <w:tcW w:w="1151"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0,0</w:t>
            </w:r>
          </w:p>
        </w:tc>
      </w:tr>
      <w:tr w:rsidR="00892B11" w:rsidRPr="002E1720" w:rsidTr="00A9125C">
        <w:trPr>
          <w:gridAfter w:val="1"/>
          <w:wAfter w:w="14"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rsidR="00892B11" w:rsidRPr="002E1720" w:rsidRDefault="00892B11" w:rsidP="00A9125C">
            <w:pPr>
              <w:spacing w:after="0" w:line="240" w:lineRule="auto"/>
              <w:rPr>
                <w:rFonts w:ascii="Times New Roman" w:eastAsia="Times New Roman" w:hAnsi="Times New Roman" w:cs="Times New Roman"/>
                <w:color w:val="000000"/>
                <w:sz w:val="18"/>
                <w:szCs w:val="18"/>
              </w:rPr>
            </w:pPr>
            <w:r w:rsidRPr="002E1720">
              <w:rPr>
                <w:rFonts w:ascii="Times New Roman" w:eastAsia="Times New Roman" w:hAnsi="Times New Roman" w:cs="Times New Roman"/>
                <w:color w:val="000000"/>
                <w:sz w:val="18"/>
                <w:szCs w:val="18"/>
              </w:rPr>
              <w:t>2 02 15002 10 0000 150</w:t>
            </w:r>
          </w:p>
        </w:tc>
        <w:tc>
          <w:tcPr>
            <w:tcW w:w="4463" w:type="dxa"/>
            <w:tcBorders>
              <w:top w:val="nil"/>
              <w:left w:val="nil"/>
              <w:bottom w:val="single" w:sz="4" w:space="0" w:color="auto"/>
              <w:right w:val="single" w:sz="4" w:space="0" w:color="auto"/>
            </w:tcBorders>
            <w:shd w:val="clear" w:color="000000" w:fill="FFFFFF"/>
            <w:hideMark/>
          </w:tcPr>
          <w:p w:rsidR="00892B11" w:rsidRPr="002E1720" w:rsidRDefault="00892B11" w:rsidP="00A9125C">
            <w:pPr>
              <w:spacing w:after="0" w:line="240" w:lineRule="auto"/>
              <w:rPr>
                <w:rFonts w:ascii="Times New Roman" w:eastAsia="Times New Roman" w:hAnsi="Times New Roman" w:cs="Times New Roman"/>
                <w:color w:val="000000"/>
                <w:sz w:val="18"/>
                <w:szCs w:val="18"/>
              </w:rPr>
            </w:pPr>
            <w:r w:rsidRPr="002E1720">
              <w:rPr>
                <w:rFonts w:ascii="Times New Roman" w:eastAsia="Times New Roman" w:hAnsi="Times New Roman" w:cs="Times New Roman"/>
                <w:color w:val="000000"/>
                <w:sz w:val="18"/>
                <w:szCs w:val="18"/>
              </w:rPr>
              <w:t>Дотации бюджетам сельских поселений на поддержку мер по обеспечению сбалансированности бюджетов</w:t>
            </w:r>
          </w:p>
        </w:tc>
        <w:tc>
          <w:tcPr>
            <w:tcW w:w="1125"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0,0</w:t>
            </w:r>
          </w:p>
        </w:tc>
        <w:tc>
          <w:tcPr>
            <w:tcW w:w="1126"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 </w:t>
            </w:r>
          </w:p>
        </w:tc>
        <w:tc>
          <w:tcPr>
            <w:tcW w:w="1151"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 </w:t>
            </w:r>
          </w:p>
        </w:tc>
      </w:tr>
      <w:tr w:rsidR="00892B11" w:rsidRPr="002E1720" w:rsidTr="00A9125C">
        <w:trPr>
          <w:gridAfter w:val="1"/>
          <w:wAfter w:w="14"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rsidR="00892B11" w:rsidRPr="002E1720" w:rsidRDefault="00892B11" w:rsidP="00A9125C">
            <w:pPr>
              <w:spacing w:after="0" w:line="240" w:lineRule="auto"/>
              <w:rPr>
                <w:rFonts w:ascii="Times New Roman" w:eastAsia="Times New Roman" w:hAnsi="Times New Roman" w:cs="Times New Roman"/>
                <w:b/>
                <w:bCs/>
                <w:color w:val="000000"/>
                <w:sz w:val="18"/>
                <w:szCs w:val="18"/>
              </w:rPr>
            </w:pPr>
            <w:r w:rsidRPr="002E1720">
              <w:rPr>
                <w:rFonts w:ascii="Times New Roman" w:eastAsia="Times New Roman" w:hAnsi="Times New Roman" w:cs="Times New Roman"/>
                <w:b/>
                <w:bCs/>
                <w:color w:val="000000"/>
                <w:sz w:val="18"/>
                <w:szCs w:val="18"/>
              </w:rPr>
              <w:t>2 02 20000 00 0000 150</w:t>
            </w:r>
          </w:p>
        </w:tc>
        <w:tc>
          <w:tcPr>
            <w:tcW w:w="4463" w:type="dxa"/>
            <w:tcBorders>
              <w:top w:val="nil"/>
              <w:left w:val="nil"/>
              <w:bottom w:val="single" w:sz="4" w:space="0" w:color="auto"/>
              <w:right w:val="single" w:sz="4" w:space="0" w:color="auto"/>
            </w:tcBorders>
            <w:shd w:val="clear" w:color="000000" w:fill="FFFFFF"/>
            <w:hideMark/>
          </w:tcPr>
          <w:p w:rsidR="00892B11" w:rsidRPr="002E1720" w:rsidRDefault="00892B11" w:rsidP="00A9125C">
            <w:pPr>
              <w:spacing w:after="0" w:line="240" w:lineRule="auto"/>
              <w:rPr>
                <w:rFonts w:ascii="Times New Roman" w:eastAsia="Times New Roman" w:hAnsi="Times New Roman" w:cs="Times New Roman"/>
                <w:b/>
                <w:bCs/>
                <w:color w:val="000000"/>
                <w:sz w:val="18"/>
                <w:szCs w:val="18"/>
              </w:rPr>
            </w:pPr>
            <w:r w:rsidRPr="002E1720">
              <w:rPr>
                <w:rFonts w:ascii="Times New Roman" w:eastAsia="Times New Roman" w:hAnsi="Times New Roman" w:cs="Times New Roman"/>
                <w:b/>
                <w:bCs/>
                <w:color w:val="000000"/>
                <w:sz w:val="18"/>
                <w:szCs w:val="18"/>
              </w:rPr>
              <w:t>Субсидии бюджетам бюджетной системы Российской Федерации (межбюджетные субсидии)</w:t>
            </w:r>
          </w:p>
        </w:tc>
        <w:tc>
          <w:tcPr>
            <w:tcW w:w="1125"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263,7</w:t>
            </w:r>
          </w:p>
        </w:tc>
        <w:tc>
          <w:tcPr>
            <w:tcW w:w="1126"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254,5</w:t>
            </w:r>
          </w:p>
        </w:tc>
        <w:tc>
          <w:tcPr>
            <w:tcW w:w="1151"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260,3</w:t>
            </w:r>
          </w:p>
        </w:tc>
      </w:tr>
      <w:tr w:rsidR="00892B11" w:rsidRPr="002E1720" w:rsidTr="00A9125C">
        <w:trPr>
          <w:gridAfter w:val="1"/>
          <w:wAfter w:w="14"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892B11" w:rsidRPr="002E1720" w:rsidRDefault="00892B11" w:rsidP="00A9125C">
            <w:pPr>
              <w:spacing w:after="0" w:line="240" w:lineRule="auto"/>
              <w:rPr>
                <w:rFonts w:ascii="Times New Roman" w:eastAsia="Times New Roman" w:hAnsi="Times New Roman" w:cs="Times New Roman"/>
                <w:color w:val="000000"/>
                <w:sz w:val="18"/>
                <w:szCs w:val="18"/>
              </w:rPr>
            </w:pPr>
            <w:r w:rsidRPr="002E1720">
              <w:rPr>
                <w:rFonts w:ascii="Times New Roman" w:eastAsia="Times New Roman" w:hAnsi="Times New Roman" w:cs="Times New Roman"/>
                <w:color w:val="000000"/>
                <w:sz w:val="18"/>
                <w:szCs w:val="18"/>
              </w:rPr>
              <w:lastRenderedPageBreak/>
              <w:t>2 02 29999 10 0000 150</w:t>
            </w:r>
          </w:p>
        </w:tc>
        <w:tc>
          <w:tcPr>
            <w:tcW w:w="4463" w:type="dxa"/>
            <w:tcBorders>
              <w:top w:val="nil"/>
              <w:left w:val="nil"/>
              <w:bottom w:val="single" w:sz="4" w:space="0" w:color="auto"/>
              <w:right w:val="single" w:sz="4" w:space="0" w:color="auto"/>
            </w:tcBorders>
            <w:shd w:val="clear" w:color="000000" w:fill="FFFFFF"/>
            <w:hideMark/>
          </w:tcPr>
          <w:p w:rsidR="00892B11" w:rsidRPr="002E1720" w:rsidRDefault="00892B11" w:rsidP="00A9125C">
            <w:pPr>
              <w:spacing w:after="0" w:line="240" w:lineRule="auto"/>
              <w:rPr>
                <w:rFonts w:ascii="Times New Roman" w:eastAsia="Times New Roman" w:hAnsi="Times New Roman" w:cs="Times New Roman"/>
                <w:color w:val="000000"/>
                <w:sz w:val="18"/>
                <w:szCs w:val="18"/>
              </w:rPr>
            </w:pPr>
            <w:r w:rsidRPr="002E1720">
              <w:rPr>
                <w:rFonts w:ascii="Times New Roman" w:eastAsia="Times New Roman" w:hAnsi="Times New Roman" w:cs="Times New Roman"/>
                <w:color w:val="000000"/>
                <w:sz w:val="18"/>
                <w:szCs w:val="18"/>
              </w:rPr>
              <w:t>Прочие субсидии бюджетам сельских поселений</w:t>
            </w:r>
          </w:p>
        </w:tc>
        <w:tc>
          <w:tcPr>
            <w:tcW w:w="1125"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263,7</w:t>
            </w:r>
          </w:p>
        </w:tc>
        <w:tc>
          <w:tcPr>
            <w:tcW w:w="1126"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254,5</w:t>
            </w:r>
          </w:p>
        </w:tc>
        <w:tc>
          <w:tcPr>
            <w:tcW w:w="1151"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260,3</w:t>
            </w:r>
          </w:p>
        </w:tc>
      </w:tr>
      <w:tr w:rsidR="00892B11" w:rsidRPr="002E1720" w:rsidTr="00A9125C">
        <w:trPr>
          <w:gridAfter w:val="1"/>
          <w:wAfter w:w="14"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892B11" w:rsidRPr="002E1720" w:rsidRDefault="00892B11" w:rsidP="00A9125C">
            <w:pPr>
              <w:spacing w:after="0" w:line="240" w:lineRule="auto"/>
              <w:rPr>
                <w:rFonts w:ascii="Times New Roman" w:eastAsia="Times New Roman" w:hAnsi="Times New Roman" w:cs="Times New Roman"/>
                <w:b/>
                <w:bCs/>
                <w:color w:val="000000"/>
                <w:sz w:val="18"/>
                <w:szCs w:val="18"/>
              </w:rPr>
            </w:pPr>
            <w:r w:rsidRPr="002E1720">
              <w:rPr>
                <w:rFonts w:ascii="Times New Roman" w:eastAsia="Times New Roman" w:hAnsi="Times New Roman" w:cs="Times New Roman"/>
                <w:b/>
                <w:bCs/>
                <w:color w:val="000000"/>
                <w:sz w:val="18"/>
                <w:szCs w:val="18"/>
              </w:rPr>
              <w:t>2 02 30000 00 0000 150</w:t>
            </w:r>
          </w:p>
        </w:tc>
        <w:tc>
          <w:tcPr>
            <w:tcW w:w="4463" w:type="dxa"/>
            <w:tcBorders>
              <w:top w:val="nil"/>
              <w:left w:val="nil"/>
              <w:bottom w:val="single" w:sz="4" w:space="0" w:color="auto"/>
              <w:right w:val="single" w:sz="4" w:space="0" w:color="auto"/>
            </w:tcBorders>
            <w:shd w:val="clear" w:color="000000" w:fill="FFFFFF"/>
            <w:hideMark/>
          </w:tcPr>
          <w:p w:rsidR="00892B11" w:rsidRPr="002E1720" w:rsidRDefault="00892B11" w:rsidP="00A9125C">
            <w:pPr>
              <w:spacing w:after="0" w:line="240" w:lineRule="auto"/>
              <w:rPr>
                <w:rFonts w:ascii="Times New Roman" w:eastAsia="Times New Roman" w:hAnsi="Times New Roman" w:cs="Times New Roman"/>
                <w:b/>
                <w:bCs/>
                <w:color w:val="000000"/>
                <w:sz w:val="18"/>
                <w:szCs w:val="18"/>
              </w:rPr>
            </w:pPr>
            <w:r w:rsidRPr="002E1720">
              <w:rPr>
                <w:rFonts w:ascii="Times New Roman" w:eastAsia="Times New Roman" w:hAnsi="Times New Roman" w:cs="Times New Roman"/>
                <w:b/>
                <w:bCs/>
                <w:color w:val="000000"/>
                <w:sz w:val="18"/>
                <w:szCs w:val="18"/>
              </w:rPr>
              <w:t>Субвенции бюджетам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93,2</w:t>
            </w:r>
          </w:p>
        </w:tc>
        <w:tc>
          <w:tcPr>
            <w:tcW w:w="1126"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96,4</w:t>
            </w:r>
          </w:p>
        </w:tc>
        <w:tc>
          <w:tcPr>
            <w:tcW w:w="1151"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96,4</w:t>
            </w:r>
          </w:p>
        </w:tc>
      </w:tr>
      <w:tr w:rsidR="00892B11" w:rsidRPr="002E1720" w:rsidTr="00A9125C">
        <w:trPr>
          <w:gridAfter w:val="1"/>
          <w:wAfter w:w="14"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rsidR="00892B11" w:rsidRPr="002E1720" w:rsidRDefault="00892B11" w:rsidP="00A9125C">
            <w:pPr>
              <w:spacing w:after="0" w:line="240" w:lineRule="auto"/>
              <w:rPr>
                <w:rFonts w:ascii="Times New Roman" w:eastAsia="Times New Roman" w:hAnsi="Times New Roman" w:cs="Times New Roman"/>
                <w:color w:val="000000"/>
                <w:sz w:val="18"/>
                <w:szCs w:val="18"/>
              </w:rPr>
            </w:pPr>
            <w:r w:rsidRPr="002E1720">
              <w:rPr>
                <w:rFonts w:ascii="Times New Roman" w:eastAsia="Times New Roman" w:hAnsi="Times New Roman" w:cs="Times New Roman"/>
                <w:color w:val="000000"/>
                <w:sz w:val="18"/>
                <w:szCs w:val="18"/>
              </w:rPr>
              <w:t>2 02 30024 00 0000 150</w:t>
            </w:r>
          </w:p>
        </w:tc>
        <w:tc>
          <w:tcPr>
            <w:tcW w:w="4463" w:type="dxa"/>
            <w:tcBorders>
              <w:top w:val="nil"/>
              <w:left w:val="nil"/>
              <w:bottom w:val="single" w:sz="4" w:space="0" w:color="auto"/>
              <w:right w:val="single" w:sz="4" w:space="0" w:color="auto"/>
            </w:tcBorders>
            <w:shd w:val="clear" w:color="000000" w:fill="FFFFFF"/>
            <w:hideMark/>
          </w:tcPr>
          <w:p w:rsidR="00892B11" w:rsidRPr="002E1720" w:rsidRDefault="00892B11" w:rsidP="00A9125C">
            <w:pPr>
              <w:spacing w:after="0" w:line="240" w:lineRule="auto"/>
              <w:rPr>
                <w:rFonts w:ascii="Times New Roman" w:eastAsia="Times New Roman" w:hAnsi="Times New Roman" w:cs="Times New Roman"/>
                <w:color w:val="000000"/>
                <w:sz w:val="18"/>
                <w:szCs w:val="18"/>
              </w:rPr>
            </w:pPr>
            <w:r w:rsidRPr="002E1720">
              <w:rPr>
                <w:rFonts w:ascii="Times New Roman" w:eastAsia="Times New Roman" w:hAnsi="Times New Roman" w:cs="Times New Roman"/>
                <w:color w:val="000000"/>
                <w:sz w:val="18"/>
                <w:szCs w:val="18"/>
              </w:rPr>
              <w:t>Субвенции местным бюджетам на выполнение передаваемых полномочий субъектов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0,4</w:t>
            </w:r>
          </w:p>
        </w:tc>
        <w:tc>
          <w:tcPr>
            <w:tcW w:w="1126"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0,4</w:t>
            </w:r>
          </w:p>
        </w:tc>
        <w:tc>
          <w:tcPr>
            <w:tcW w:w="1151"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0,4</w:t>
            </w:r>
          </w:p>
        </w:tc>
      </w:tr>
      <w:tr w:rsidR="00892B11" w:rsidRPr="002E1720" w:rsidTr="00A9125C">
        <w:trPr>
          <w:gridAfter w:val="1"/>
          <w:wAfter w:w="14"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rsidR="00892B11" w:rsidRPr="002E1720" w:rsidRDefault="00892B11" w:rsidP="00A9125C">
            <w:pPr>
              <w:spacing w:after="0" w:line="240" w:lineRule="auto"/>
              <w:rPr>
                <w:rFonts w:ascii="Times New Roman" w:eastAsia="Times New Roman" w:hAnsi="Times New Roman" w:cs="Times New Roman"/>
                <w:color w:val="000000"/>
                <w:sz w:val="18"/>
                <w:szCs w:val="18"/>
              </w:rPr>
            </w:pPr>
            <w:r w:rsidRPr="002E1720">
              <w:rPr>
                <w:rFonts w:ascii="Times New Roman" w:eastAsia="Times New Roman" w:hAnsi="Times New Roman" w:cs="Times New Roman"/>
                <w:color w:val="000000"/>
                <w:sz w:val="18"/>
                <w:szCs w:val="18"/>
              </w:rPr>
              <w:t>2 02 30024 10 0000 150</w:t>
            </w:r>
          </w:p>
        </w:tc>
        <w:tc>
          <w:tcPr>
            <w:tcW w:w="4463" w:type="dxa"/>
            <w:tcBorders>
              <w:top w:val="nil"/>
              <w:left w:val="nil"/>
              <w:bottom w:val="single" w:sz="4" w:space="0" w:color="auto"/>
              <w:right w:val="single" w:sz="4" w:space="0" w:color="auto"/>
            </w:tcBorders>
            <w:shd w:val="clear" w:color="000000" w:fill="FFFFFF"/>
            <w:hideMark/>
          </w:tcPr>
          <w:p w:rsidR="00892B11" w:rsidRPr="002E1720" w:rsidRDefault="00892B11" w:rsidP="00A9125C">
            <w:pPr>
              <w:spacing w:after="0" w:line="240" w:lineRule="auto"/>
              <w:rPr>
                <w:rFonts w:ascii="Times New Roman" w:eastAsia="Times New Roman" w:hAnsi="Times New Roman" w:cs="Times New Roman"/>
                <w:color w:val="000000"/>
                <w:sz w:val="18"/>
                <w:szCs w:val="18"/>
              </w:rPr>
            </w:pPr>
            <w:r w:rsidRPr="002E1720">
              <w:rPr>
                <w:rFonts w:ascii="Times New Roman" w:eastAsia="Times New Roman" w:hAnsi="Times New Roman" w:cs="Times New Roman"/>
                <w:color w:val="000000"/>
                <w:sz w:val="18"/>
                <w:szCs w:val="18"/>
              </w:rPr>
              <w:t>Субвенции бюджетам сельских поселений на выполнение передаваемых полномочий субъектов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0,4</w:t>
            </w:r>
          </w:p>
        </w:tc>
        <w:tc>
          <w:tcPr>
            <w:tcW w:w="1126"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0,4</w:t>
            </w:r>
          </w:p>
        </w:tc>
        <w:tc>
          <w:tcPr>
            <w:tcW w:w="1151"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0,4</w:t>
            </w:r>
          </w:p>
        </w:tc>
      </w:tr>
      <w:tr w:rsidR="00892B11" w:rsidRPr="002E1720" w:rsidTr="00A9125C">
        <w:trPr>
          <w:gridAfter w:val="1"/>
          <w:wAfter w:w="14" w:type="dxa"/>
          <w:trHeight w:val="720"/>
        </w:trPr>
        <w:tc>
          <w:tcPr>
            <w:tcW w:w="2200" w:type="dxa"/>
            <w:tcBorders>
              <w:top w:val="nil"/>
              <w:left w:val="single" w:sz="4" w:space="0" w:color="auto"/>
              <w:bottom w:val="single" w:sz="4" w:space="0" w:color="auto"/>
              <w:right w:val="single" w:sz="4" w:space="0" w:color="auto"/>
            </w:tcBorders>
            <w:shd w:val="clear" w:color="000000" w:fill="FFFFFF"/>
            <w:noWrap/>
            <w:hideMark/>
          </w:tcPr>
          <w:p w:rsidR="00892B11" w:rsidRPr="002E1720" w:rsidRDefault="00892B11" w:rsidP="00A9125C">
            <w:pPr>
              <w:spacing w:after="0" w:line="240" w:lineRule="auto"/>
              <w:rPr>
                <w:rFonts w:ascii="Times New Roman" w:eastAsia="Times New Roman" w:hAnsi="Times New Roman" w:cs="Times New Roman"/>
                <w:color w:val="000000"/>
                <w:sz w:val="18"/>
                <w:szCs w:val="18"/>
              </w:rPr>
            </w:pPr>
            <w:r w:rsidRPr="002E1720">
              <w:rPr>
                <w:rFonts w:ascii="Times New Roman" w:eastAsia="Times New Roman" w:hAnsi="Times New Roman" w:cs="Times New Roman"/>
                <w:color w:val="000000"/>
                <w:sz w:val="18"/>
                <w:szCs w:val="18"/>
              </w:rPr>
              <w:t>2 02 35118 00 0000 150</w:t>
            </w:r>
          </w:p>
        </w:tc>
        <w:tc>
          <w:tcPr>
            <w:tcW w:w="4463" w:type="dxa"/>
            <w:tcBorders>
              <w:top w:val="nil"/>
              <w:left w:val="nil"/>
              <w:bottom w:val="single" w:sz="4" w:space="0" w:color="auto"/>
              <w:right w:val="single" w:sz="4" w:space="0" w:color="auto"/>
            </w:tcBorders>
            <w:shd w:val="clear" w:color="000000" w:fill="FFFFFF"/>
            <w:hideMark/>
          </w:tcPr>
          <w:p w:rsidR="00892B11" w:rsidRPr="002E1720" w:rsidRDefault="00892B11" w:rsidP="00A9125C">
            <w:pPr>
              <w:spacing w:after="0" w:line="240" w:lineRule="auto"/>
              <w:rPr>
                <w:rFonts w:ascii="Times New Roman" w:eastAsia="Times New Roman" w:hAnsi="Times New Roman" w:cs="Times New Roman"/>
                <w:color w:val="000000"/>
                <w:sz w:val="18"/>
                <w:szCs w:val="18"/>
              </w:rPr>
            </w:pPr>
            <w:r w:rsidRPr="002E1720">
              <w:rPr>
                <w:rFonts w:ascii="Times New Roman" w:eastAsia="Times New Roman" w:hAnsi="Times New Roman" w:cs="Times New Roman"/>
                <w:color w:val="000000"/>
                <w:sz w:val="18"/>
                <w:szCs w:val="18"/>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125"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92,8</w:t>
            </w:r>
          </w:p>
        </w:tc>
        <w:tc>
          <w:tcPr>
            <w:tcW w:w="1126"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96,0</w:t>
            </w:r>
          </w:p>
        </w:tc>
        <w:tc>
          <w:tcPr>
            <w:tcW w:w="1151"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96,0</w:t>
            </w:r>
          </w:p>
        </w:tc>
      </w:tr>
      <w:tr w:rsidR="00892B11" w:rsidRPr="002E1720" w:rsidTr="00A9125C">
        <w:trPr>
          <w:gridAfter w:val="1"/>
          <w:wAfter w:w="14" w:type="dxa"/>
          <w:trHeight w:val="720"/>
        </w:trPr>
        <w:tc>
          <w:tcPr>
            <w:tcW w:w="2200" w:type="dxa"/>
            <w:tcBorders>
              <w:top w:val="nil"/>
              <w:left w:val="single" w:sz="4" w:space="0" w:color="auto"/>
              <w:bottom w:val="single" w:sz="4" w:space="0" w:color="auto"/>
              <w:right w:val="single" w:sz="4" w:space="0" w:color="auto"/>
            </w:tcBorders>
            <w:shd w:val="clear" w:color="000000" w:fill="FFFFFF"/>
            <w:noWrap/>
            <w:hideMark/>
          </w:tcPr>
          <w:p w:rsidR="00892B11" w:rsidRPr="002E1720" w:rsidRDefault="00892B11" w:rsidP="00A9125C">
            <w:pPr>
              <w:spacing w:after="0" w:line="240" w:lineRule="auto"/>
              <w:rPr>
                <w:rFonts w:ascii="Times New Roman" w:eastAsia="Times New Roman" w:hAnsi="Times New Roman" w:cs="Times New Roman"/>
                <w:color w:val="000000"/>
                <w:sz w:val="18"/>
                <w:szCs w:val="18"/>
              </w:rPr>
            </w:pPr>
            <w:r w:rsidRPr="002E1720">
              <w:rPr>
                <w:rFonts w:ascii="Times New Roman" w:eastAsia="Times New Roman" w:hAnsi="Times New Roman" w:cs="Times New Roman"/>
                <w:color w:val="000000"/>
                <w:sz w:val="18"/>
                <w:szCs w:val="18"/>
              </w:rPr>
              <w:t>2 02 35118 10 0000 150</w:t>
            </w:r>
          </w:p>
        </w:tc>
        <w:tc>
          <w:tcPr>
            <w:tcW w:w="4463" w:type="dxa"/>
            <w:tcBorders>
              <w:top w:val="nil"/>
              <w:left w:val="nil"/>
              <w:bottom w:val="single" w:sz="4" w:space="0" w:color="auto"/>
              <w:right w:val="single" w:sz="4" w:space="0" w:color="auto"/>
            </w:tcBorders>
            <w:shd w:val="clear" w:color="000000" w:fill="FFFFFF"/>
            <w:hideMark/>
          </w:tcPr>
          <w:p w:rsidR="00892B11" w:rsidRPr="002E1720" w:rsidRDefault="00892B11" w:rsidP="00A9125C">
            <w:pPr>
              <w:spacing w:after="0" w:line="240" w:lineRule="auto"/>
              <w:rPr>
                <w:rFonts w:ascii="Times New Roman" w:eastAsia="Times New Roman" w:hAnsi="Times New Roman" w:cs="Times New Roman"/>
                <w:color w:val="000000"/>
                <w:sz w:val="18"/>
                <w:szCs w:val="18"/>
              </w:rPr>
            </w:pPr>
            <w:r w:rsidRPr="002E1720">
              <w:rPr>
                <w:rFonts w:ascii="Times New Roman" w:eastAsia="Times New Roman" w:hAnsi="Times New Roman" w:cs="Times New Roman"/>
                <w:color w:val="000000"/>
                <w:sz w:val="18"/>
                <w:szCs w:val="18"/>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1125"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92,8</w:t>
            </w:r>
          </w:p>
        </w:tc>
        <w:tc>
          <w:tcPr>
            <w:tcW w:w="1126"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96,0</w:t>
            </w:r>
          </w:p>
        </w:tc>
        <w:tc>
          <w:tcPr>
            <w:tcW w:w="1151"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96,0</w:t>
            </w:r>
          </w:p>
        </w:tc>
      </w:tr>
      <w:tr w:rsidR="00892B11" w:rsidRPr="002E1720" w:rsidTr="00A9125C">
        <w:trPr>
          <w:gridAfter w:val="1"/>
          <w:wAfter w:w="14"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892B11" w:rsidRPr="002E1720" w:rsidRDefault="00892B11" w:rsidP="00A9125C">
            <w:pPr>
              <w:spacing w:after="0" w:line="240" w:lineRule="auto"/>
              <w:rPr>
                <w:rFonts w:ascii="Times New Roman" w:eastAsia="Times New Roman" w:hAnsi="Times New Roman" w:cs="Times New Roman"/>
                <w:b/>
                <w:bCs/>
                <w:color w:val="000000"/>
                <w:sz w:val="18"/>
                <w:szCs w:val="18"/>
              </w:rPr>
            </w:pPr>
            <w:r w:rsidRPr="002E1720">
              <w:rPr>
                <w:rFonts w:ascii="Times New Roman" w:eastAsia="Times New Roman" w:hAnsi="Times New Roman" w:cs="Times New Roman"/>
                <w:b/>
                <w:bCs/>
                <w:color w:val="000000"/>
                <w:sz w:val="18"/>
                <w:szCs w:val="18"/>
              </w:rPr>
              <w:t>2 02 40000 00 0000 150</w:t>
            </w:r>
          </w:p>
        </w:tc>
        <w:tc>
          <w:tcPr>
            <w:tcW w:w="4463" w:type="dxa"/>
            <w:tcBorders>
              <w:top w:val="nil"/>
              <w:left w:val="nil"/>
              <w:bottom w:val="single" w:sz="4" w:space="0" w:color="auto"/>
              <w:right w:val="single" w:sz="4" w:space="0" w:color="auto"/>
            </w:tcBorders>
            <w:shd w:val="clear" w:color="000000" w:fill="FFFFFF"/>
            <w:hideMark/>
          </w:tcPr>
          <w:p w:rsidR="00892B11" w:rsidRPr="002E1720" w:rsidRDefault="00892B11" w:rsidP="00A9125C">
            <w:pPr>
              <w:spacing w:after="0" w:line="240" w:lineRule="auto"/>
              <w:rPr>
                <w:rFonts w:ascii="Times New Roman" w:eastAsia="Times New Roman" w:hAnsi="Times New Roman" w:cs="Times New Roman"/>
                <w:b/>
                <w:bCs/>
                <w:color w:val="000000"/>
                <w:sz w:val="18"/>
                <w:szCs w:val="18"/>
              </w:rPr>
            </w:pPr>
            <w:r w:rsidRPr="002E1720">
              <w:rPr>
                <w:rFonts w:ascii="Times New Roman" w:eastAsia="Times New Roman" w:hAnsi="Times New Roman" w:cs="Times New Roman"/>
                <w:b/>
                <w:bCs/>
                <w:color w:val="000000"/>
                <w:sz w:val="18"/>
                <w:szCs w:val="18"/>
              </w:rPr>
              <w:t>Иные межбюджетные трансферты</w:t>
            </w:r>
          </w:p>
        </w:tc>
        <w:tc>
          <w:tcPr>
            <w:tcW w:w="1125"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966,5</w:t>
            </w:r>
          </w:p>
        </w:tc>
        <w:tc>
          <w:tcPr>
            <w:tcW w:w="1126"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591,1</w:t>
            </w:r>
          </w:p>
        </w:tc>
        <w:tc>
          <w:tcPr>
            <w:tcW w:w="1151"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608,4</w:t>
            </w:r>
          </w:p>
        </w:tc>
      </w:tr>
      <w:tr w:rsidR="00892B11" w:rsidRPr="002E1720" w:rsidTr="00A9125C">
        <w:trPr>
          <w:gridAfter w:val="1"/>
          <w:wAfter w:w="14" w:type="dxa"/>
          <w:trHeight w:val="720"/>
        </w:trPr>
        <w:tc>
          <w:tcPr>
            <w:tcW w:w="2200" w:type="dxa"/>
            <w:tcBorders>
              <w:top w:val="nil"/>
              <w:left w:val="single" w:sz="4" w:space="0" w:color="auto"/>
              <w:bottom w:val="single" w:sz="4" w:space="0" w:color="auto"/>
              <w:right w:val="single" w:sz="4" w:space="0" w:color="auto"/>
            </w:tcBorders>
            <w:shd w:val="clear" w:color="000000" w:fill="FFFFFF"/>
            <w:noWrap/>
            <w:hideMark/>
          </w:tcPr>
          <w:p w:rsidR="00892B11" w:rsidRPr="002E1720" w:rsidRDefault="00892B11" w:rsidP="00A9125C">
            <w:pPr>
              <w:spacing w:after="0" w:line="240" w:lineRule="auto"/>
              <w:rPr>
                <w:rFonts w:ascii="Times New Roman" w:eastAsia="Times New Roman" w:hAnsi="Times New Roman" w:cs="Times New Roman"/>
                <w:color w:val="000000"/>
                <w:sz w:val="18"/>
                <w:szCs w:val="18"/>
              </w:rPr>
            </w:pPr>
            <w:r w:rsidRPr="002E1720">
              <w:rPr>
                <w:rFonts w:ascii="Times New Roman" w:eastAsia="Times New Roman" w:hAnsi="Times New Roman" w:cs="Times New Roman"/>
                <w:color w:val="000000"/>
                <w:sz w:val="18"/>
                <w:szCs w:val="18"/>
              </w:rPr>
              <w:t>2 02 40014 00 0000 150</w:t>
            </w:r>
          </w:p>
        </w:tc>
        <w:tc>
          <w:tcPr>
            <w:tcW w:w="4463" w:type="dxa"/>
            <w:tcBorders>
              <w:top w:val="nil"/>
              <w:left w:val="nil"/>
              <w:bottom w:val="single" w:sz="4" w:space="0" w:color="auto"/>
              <w:right w:val="single" w:sz="4" w:space="0" w:color="auto"/>
            </w:tcBorders>
            <w:shd w:val="clear" w:color="000000" w:fill="FFFFFF"/>
            <w:hideMark/>
          </w:tcPr>
          <w:p w:rsidR="00892B11" w:rsidRPr="002E1720" w:rsidRDefault="00892B11" w:rsidP="00A9125C">
            <w:pPr>
              <w:spacing w:after="0" w:line="240" w:lineRule="auto"/>
              <w:rPr>
                <w:rFonts w:ascii="Times New Roman" w:eastAsia="Times New Roman" w:hAnsi="Times New Roman" w:cs="Times New Roman"/>
                <w:color w:val="000000"/>
                <w:sz w:val="18"/>
                <w:szCs w:val="18"/>
              </w:rPr>
            </w:pPr>
            <w:r w:rsidRPr="002E1720">
              <w:rPr>
                <w:rFonts w:ascii="Times New Roman" w:eastAsia="Times New Roman" w:hAnsi="Times New Roman" w:cs="Times New Roman"/>
                <w:color w:val="000000"/>
                <w:sz w:val="18"/>
                <w:szCs w:val="18"/>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125"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966,5</w:t>
            </w:r>
          </w:p>
        </w:tc>
        <w:tc>
          <w:tcPr>
            <w:tcW w:w="1126"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591,1</w:t>
            </w:r>
          </w:p>
        </w:tc>
        <w:tc>
          <w:tcPr>
            <w:tcW w:w="1151"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608,4</w:t>
            </w:r>
          </w:p>
        </w:tc>
      </w:tr>
      <w:tr w:rsidR="00892B11" w:rsidRPr="002E1720" w:rsidTr="00A9125C">
        <w:trPr>
          <w:gridAfter w:val="1"/>
          <w:wAfter w:w="14" w:type="dxa"/>
          <w:trHeight w:val="960"/>
        </w:trPr>
        <w:tc>
          <w:tcPr>
            <w:tcW w:w="2200" w:type="dxa"/>
            <w:tcBorders>
              <w:top w:val="nil"/>
              <w:left w:val="single" w:sz="4" w:space="0" w:color="auto"/>
              <w:bottom w:val="single" w:sz="4" w:space="0" w:color="auto"/>
              <w:right w:val="single" w:sz="4" w:space="0" w:color="auto"/>
            </w:tcBorders>
            <w:shd w:val="clear" w:color="000000" w:fill="FFFFFF"/>
            <w:noWrap/>
            <w:hideMark/>
          </w:tcPr>
          <w:p w:rsidR="00892B11" w:rsidRPr="002E1720" w:rsidRDefault="00892B11" w:rsidP="00A9125C">
            <w:pPr>
              <w:spacing w:after="0" w:line="240" w:lineRule="auto"/>
              <w:rPr>
                <w:rFonts w:ascii="Times New Roman" w:eastAsia="Times New Roman" w:hAnsi="Times New Roman" w:cs="Times New Roman"/>
                <w:color w:val="000000"/>
                <w:sz w:val="18"/>
                <w:szCs w:val="18"/>
              </w:rPr>
            </w:pPr>
            <w:r w:rsidRPr="002E1720">
              <w:rPr>
                <w:rFonts w:ascii="Times New Roman" w:eastAsia="Times New Roman" w:hAnsi="Times New Roman" w:cs="Times New Roman"/>
                <w:color w:val="000000"/>
                <w:sz w:val="18"/>
                <w:szCs w:val="18"/>
              </w:rPr>
              <w:t>2 02 40014 10 0000 150</w:t>
            </w:r>
          </w:p>
        </w:tc>
        <w:tc>
          <w:tcPr>
            <w:tcW w:w="4463" w:type="dxa"/>
            <w:tcBorders>
              <w:top w:val="nil"/>
              <w:left w:val="nil"/>
              <w:bottom w:val="single" w:sz="4" w:space="0" w:color="auto"/>
              <w:right w:val="single" w:sz="4" w:space="0" w:color="auto"/>
            </w:tcBorders>
            <w:shd w:val="clear" w:color="000000" w:fill="FFFFFF"/>
            <w:hideMark/>
          </w:tcPr>
          <w:p w:rsidR="00892B11" w:rsidRPr="002E1720" w:rsidRDefault="00892B11" w:rsidP="00A9125C">
            <w:pPr>
              <w:spacing w:after="0" w:line="240" w:lineRule="auto"/>
              <w:rPr>
                <w:rFonts w:ascii="Times New Roman" w:eastAsia="Times New Roman" w:hAnsi="Times New Roman" w:cs="Times New Roman"/>
                <w:color w:val="000000"/>
                <w:sz w:val="18"/>
                <w:szCs w:val="18"/>
              </w:rPr>
            </w:pPr>
            <w:r w:rsidRPr="002E1720">
              <w:rPr>
                <w:rFonts w:ascii="Times New Roman" w:eastAsia="Times New Roman" w:hAnsi="Times New Roman" w:cs="Times New Roman"/>
                <w:color w:val="000000"/>
                <w:sz w:val="18"/>
                <w:szCs w:val="18"/>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125"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966,5</w:t>
            </w:r>
          </w:p>
        </w:tc>
        <w:tc>
          <w:tcPr>
            <w:tcW w:w="1126"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591,1</w:t>
            </w:r>
          </w:p>
        </w:tc>
        <w:tc>
          <w:tcPr>
            <w:tcW w:w="1151"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608,4</w:t>
            </w:r>
          </w:p>
        </w:tc>
      </w:tr>
      <w:tr w:rsidR="00892B11" w:rsidRPr="002E1720" w:rsidTr="00A9125C">
        <w:trPr>
          <w:gridAfter w:val="1"/>
          <w:wAfter w:w="14"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892B11" w:rsidRPr="002E1720" w:rsidRDefault="00892B11" w:rsidP="00A9125C">
            <w:pPr>
              <w:spacing w:after="0" w:line="240" w:lineRule="auto"/>
              <w:rPr>
                <w:rFonts w:ascii="Times New Roman" w:eastAsia="Times New Roman" w:hAnsi="Times New Roman" w:cs="Times New Roman"/>
                <w:color w:val="000000"/>
                <w:sz w:val="18"/>
                <w:szCs w:val="18"/>
              </w:rPr>
            </w:pPr>
            <w:r w:rsidRPr="002E1720">
              <w:rPr>
                <w:rFonts w:ascii="Times New Roman" w:eastAsia="Times New Roman" w:hAnsi="Times New Roman" w:cs="Times New Roman"/>
                <w:color w:val="000000"/>
                <w:sz w:val="18"/>
                <w:szCs w:val="18"/>
              </w:rPr>
              <w:t>2 02 49999 00 0000 150</w:t>
            </w:r>
          </w:p>
        </w:tc>
        <w:tc>
          <w:tcPr>
            <w:tcW w:w="4463" w:type="dxa"/>
            <w:tcBorders>
              <w:top w:val="nil"/>
              <w:left w:val="nil"/>
              <w:bottom w:val="single" w:sz="4" w:space="0" w:color="auto"/>
              <w:right w:val="single" w:sz="4" w:space="0" w:color="auto"/>
            </w:tcBorders>
            <w:shd w:val="clear" w:color="000000" w:fill="FFFFFF"/>
            <w:hideMark/>
          </w:tcPr>
          <w:p w:rsidR="00892B11" w:rsidRPr="002E1720" w:rsidRDefault="00892B11" w:rsidP="00A9125C">
            <w:pPr>
              <w:spacing w:after="0" w:line="240" w:lineRule="auto"/>
              <w:rPr>
                <w:rFonts w:ascii="Times New Roman" w:eastAsia="Times New Roman" w:hAnsi="Times New Roman" w:cs="Times New Roman"/>
                <w:color w:val="000000"/>
                <w:sz w:val="18"/>
                <w:szCs w:val="18"/>
              </w:rPr>
            </w:pPr>
            <w:r w:rsidRPr="002E1720">
              <w:rPr>
                <w:rFonts w:ascii="Times New Roman" w:eastAsia="Times New Roman" w:hAnsi="Times New Roman" w:cs="Times New Roman"/>
                <w:color w:val="000000"/>
                <w:sz w:val="18"/>
                <w:szCs w:val="18"/>
              </w:rPr>
              <w:t>Прочие межбюджетные трансферты, передаваемые бюджетам</w:t>
            </w:r>
          </w:p>
        </w:tc>
        <w:tc>
          <w:tcPr>
            <w:tcW w:w="1125"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0,0</w:t>
            </w:r>
          </w:p>
        </w:tc>
        <w:tc>
          <w:tcPr>
            <w:tcW w:w="1126"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0,0</w:t>
            </w:r>
          </w:p>
        </w:tc>
        <w:tc>
          <w:tcPr>
            <w:tcW w:w="1151"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jc w:val="right"/>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0,0</w:t>
            </w:r>
          </w:p>
        </w:tc>
      </w:tr>
      <w:tr w:rsidR="00892B11" w:rsidRPr="002E1720" w:rsidTr="00A9125C">
        <w:trPr>
          <w:gridAfter w:val="1"/>
          <w:wAfter w:w="14"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rsidR="00892B11" w:rsidRPr="002E1720" w:rsidRDefault="00892B11" w:rsidP="00A9125C">
            <w:pPr>
              <w:spacing w:after="0" w:line="240" w:lineRule="auto"/>
              <w:rPr>
                <w:rFonts w:ascii="Times New Roman" w:eastAsia="Times New Roman" w:hAnsi="Times New Roman" w:cs="Times New Roman"/>
                <w:color w:val="000000"/>
                <w:sz w:val="18"/>
                <w:szCs w:val="18"/>
              </w:rPr>
            </w:pPr>
            <w:r w:rsidRPr="002E1720">
              <w:rPr>
                <w:rFonts w:ascii="Times New Roman" w:eastAsia="Times New Roman" w:hAnsi="Times New Roman" w:cs="Times New Roman"/>
                <w:color w:val="000000"/>
                <w:sz w:val="18"/>
                <w:szCs w:val="18"/>
              </w:rPr>
              <w:t>2 02 49999 10 0000 150</w:t>
            </w:r>
          </w:p>
        </w:tc>
        <w:tc>
          <w:tcPr>
            <w:tcW w:w="4463" w:type="dxa"/>
            <w:tcBorders>
              <w:top w:val="nil"/>
              <w:left w:val="nil"/>
              <w:bottom w:val="single" w:sz="4" w:space="0" w:color="auto"/>
              <w:right w:val="single" w:sz="4" w:space="0" w:color="auto"/>
            </w:tcBorders>
            <w:shd w:val="clear" w:color="000000" w:fill="FFFFFF"/>
            <w:hideMark/>
          </w:tcPr>
          <w:p w:rsidR="00892B11" w:rsidRPr="002E1720" w:rsidRDefault="00892B11" w:rsidP="00A9125C">
            <w:pPr>
              <w:spacing w:after="0" w:line="240" w:lineRule="auto"/>
              <w:rPr>
                <w:rFonts w:ascii="Times New Roman" w:eastAsia="Times New Roman" w:hAnsi="Times New Roman" w:cs="Times New Roman"/>
                <w:color w:val="000000"/>
                <w:sz w:val="18"/>
                <w:szCs w:val="18"/>
              </w:rPr>
            </w:pPr>
            <w:r w:rsidRPr="002E1720">
              <w:rPr>
                <w:rFonts w:ascii="Times New Roman" w:eastAsia="Times New Roman" w:hAnsi="Times New Roman" w:cs="Times New Roman"/>
                <w:color w:val="000000"/>
                <w:sz w:val="18"/>
                <w:szCs w:val="18"/>
              </w:rPr>
              <w:t>Прочие межбюджетные трансферты, передаваемые бюджетам сельских поселений</w:t>
            </w:r>
          </w:p>
        </w:tc>
        <w:tc>
          <w:tcPr>
            <w:tcW w:w="1125"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 </w:t>
            </w:r>
          </w:p>
        </w:tc>
        <w:tc>
          <w:tcPr>
            <w:tcW w:w="1126"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 </w:t>
            </w:r>
          </w:p>
        </w:tc>
        <w:tc>
          <w:tcPr>
            <w:tcW w:w="1151" w:type="dxa"/>
            <w:tcBorders>
              <w:top w:val="nil"/>
              <w:left w:val="nil"/>
              <w:bottom w:val="single" w:sz="4" w:space="0" w:color="auto"/>
              <w:right w:val="single" w:sz="4" w:space="0" w:color="auto"/>
            </w:tcBorders>
            <w:shd w:val="clear" w:color="000000" w:fill="FFFFFF"/>
            <w:noWrap/>
            <w:vAlign w:val="bottom"/>
            <w:hideMark/>
          </w:tcPr>
          <w:p w:rsidR="00892B11" w:rsidRPr="002E1720" w:rsidRDefault="00892B11" w:rsidP="00A9125C">
            <w:pPr>
              <w:spacing w:after="0" w:line="240" w:lineRule="auto"/>
              <w:rPr>
                <w:rFonts w:ascii="Times New Roman" w:eastAsia="Times New Roman" w:hAnsi="Times New Roman" w:cs="Times New Roman"/>
                <w:sz w:val="20"/>
                <w:szCs w:val="20"/>
              </w:rPr>
            </w:pPr>
            <w:r w:rsidRPr="002E1720">
              <w:rPr>
                <w:rFonts w:ascii="Times New Roman" w:eastAsia="Times New Roman" w:hAnsi="Times New Roman" w:cs="Times New Roman"/>
                <w:sz w:val="20"/>
                <w:szCs w:val="20"/>
              </w:rPr>
              <w:t> </w:t>
            </w:r>
          </w:p>
        </w:tc>
      </w:tr>
    </w:tbl>
    <w:p w:rsidR="00892B11" w:rsidRDefault="00892B11" w:rsidP="00892B11">
      <w:pPr>
        <w:ind w:firstLine="708"/>
        <w:jc w:val="both"/>
        <w:rPr>
          <w:rFonts w:ascii="Times New Roman" w:eastAsia="Times New Roman" w:hAnsi="Times New Roman" w:cs="Times New Roman"/>
          <w:sz w:val="24"/>
          <w:szCs w:val="24"/>
        </w:rPr>
      </w:pPr>
    </w:p>
    <w:tbl>
      <w:tblPr>
        <w:tblW w:w="10237" w:type="dxa"/>
        <w:tblLook w:val="04A0"/>
      </w:tblPr>
      <w:tblGrid>
        <w:gridCol w:w="2552"/>
        <w:gridCol w:w="598"/>
        <w:gridCol w:w="419"/>
        <w:gridCol w:w="564"/>
        <w:gridCol w:w="379"/>
        <w:gridCol w:w="366"/>
        <w:gridCol w:w="379"/>
        <w:gridCol w:w="728"/>
        <w:gridCol w:w="461"/>
        <w:gridCol w:w="1260"/>
        <w:gridCol w:w="1260"/>
        <w:gridCol w:w="1260"/>
        <w:gridCol w:w="11"/>
      </w:tblGrid>
      <w:tr w:rsidR="00892B11" w:rsidRPr="002E1720" w:rsidTr="00A9125C">
        <w:trPr>
          <w:gridAfter w:val="1"/>
          <w:wAfter w:w="11" w:type="dxa"/>
          <w:trHeight w:val="2340"/>
        </w:trPr>
        <w:tc>
          <w:tcPr>
            <w:tcW w:w="2552" w:type="dxa"/>
            <w:tcBorders>
              <w:top w:val="nil"/>
              <w:left w:val="nil"/>
              <w:bottom w:val="nil"/>
              <w:right w:val="nil"/>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24"/>
                <w:szCs w:val="24"/>
              </w:rPr>
            </w:pPr>
          </w:p>
        </w:tc>
        <w:tc>
          <w:tcPr>
            <w:tcW w:w="598" w:type="dxa"/>
            <w:tcBorders>
              <w:top w:val="nil"/>
              <w:left w:val="nil"/>
              <w:bottom w:val="nil"/>
              <w:right w:val="nil"/>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20"/>
                <w:szCs w:val="20"/>
              </w:rPr>
            </w:pPr>
          </w:p>
        </w:tc>
        <w:tc>
          <w:tcPr>
            <w:tcW w:w="419" w:type="dxa"/>
            <w:tcBorders>
              <w:top w:val="nil"/>
              <w:left w:val="nil"/>
              <w:bottom w:val="nil"/>
              <w:right w:val="nil"/>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20"/>
                <w:szCs w:val="20"/>
              </w:rPr>
            </w:pPr>
          </w:p>
        </w:tc>
        <w:tc>
          <w:tcPr>
            <w:tcW w:w="564" w:type="dxa"/>
            <w:tcBorders>
              <w:top w:val="nil"/>
              <w:left w:val="nil"/>
              <w:bottom w:val="nil"/>
              <w:right w:val="nil"/>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20"/>
                <w:szCs w:val="20"/>
              </w:rPr>
            </w:pPr>
          </w:p>
        </w:tc>
        <w:tc>
          <w:tcPr>
            <w:tcW w:w="366" w:type="dxa"/>
            <w:tcBorders>
              <w:top w:val="nil"/>
              <w:left w:val="nil"/>
              <w:bottom w:val="nil"/>
              <w:right w:val="nil"/>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20"/>
                <w:szCs w:val="20"/>
              </w:rPr>
            </w:pPr>
          </w:p>
        </w:tc>
        <w:tc>
          <w:tcPr>
            <w:tcW w:w="728" w:type="dxa"/>
            <w:tcBorders>
              <w:top w:val="nil"/>
              <w:left w:val="nil"/>
              <w:bottom w:val="nil"/>
              <w:right w:val="nil"/>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20"/>
                <w:szCs w:val="20"/>
              </w:rPr>
            </w:pPr>
          </w:p>
        </w:tc>
        <w:tc>
          <w:tcPr>
            <w:tcW w:w="4241" w:type="dxa"/>
            <w:gridSpan w:val="4"/>
            <w:tcBorders>
              <w:top w:val="nil"/>
              <w:left w:val="nil"/>
              <w:bottom w:val="nil"/>
              <w:right w:val="nil"/>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20"/>
                <w:szCs w:val="20"/>
              </w:rPr>
            </w:pPr>
            <w:r w:rsidRPr="002E1720">
              <w:rPr>
                <w:rFonts w:ascii="Times New Roman" w:eastAsia="Times New Roman" w:hAnsi="Times New Roman" w:cs="Times New Roman"/>
                <w:color w:val="000000"/>
                <w:sz w:val="20"/>
                <w:szCs w:val="20"/>
              </w:rPr>
              <w:t xml:space="preserve">Приложение 3 </w:t>
            </w:r>
            <w:r w:rsidRPr="002E1720">
              <w:rPr>
                <w:rFonts w:ascii="Times New Roman" w:eastAsia="Times New Roman" w:hAnsi="Times New Roman" w:cs="Times New Roman"/>
                <w:color w:val="000000"/>
                <w:sz w:val="20"/>
                <w:szCs w:val="20"/>
              </w:rPr>
              <w:br/>
              <w:t>к решению  Совета депутатов Большемаресевского сельского поселения Чамзинского муниципального района Республики Мордовия «О бюджете Большемаресевского сельского поселения Чамзинского муниципального района Республики Мордовия на 2023 год и на плановый период 2024 и 2025 годов»</w:t>
            </w:r>
          </w:p>
        </w:tc>
      </w:tr>
      <w:tr w:rsidR="00892B11" w:rsidRPr="002E1720" w:rsidTr="00A9125C">
        <w:trPr>
          <w:trHeight w:val="1305"/>
        </w:trPr>
        <w:tc>
          <w:tcPr>
            <w:tcW w:w="10237" w:type="dxa"/>
            <w:gridSpan w:val="13"/>
            <w:tcBorders>
              <w:top w:val="nil"/>
              <w:left w:val="nil"/>
              <w:bottom w:val="nil"/>
              <w:right w:val="nil"/>
            </w:tcBorders>
            <w:shd w:val="clear" w:color="auto" w:fill="auto"/>
            <w:hideMark/>
          </w:tcPr>
          <w:p w:rsidR="00892B11" w:rsidRPr="002E1720" w:rsidRDefault="00892B11" w:rsidP="00A9125C">
            <w:pPr>
              <w:spacing w:after="0" w:line="240" w:lineRule="auto"/>
              <w:jc w:val="center"/>
              <w:rPr>
                <w:rFonts w:ascii="Times New Roman" w:eastAsia="Times New Roman" w:hAnsi="Times New Roman" w:cs="Times New Roman"/>
                <w:b/>
                <w:bCs/>
                <w:color w:val="000000"/>
                <w:sz w:val="24"/>
                <w:szCs w:val="24"/>
              </w:rPr>
            </w:pPr>
            <w:r w:rsidRPr="002E1720">
              <w:rPr>
                <w:rFonts w:ascii="Times New Roman" w:eastAsia="Times New Roman" w:hAnsi="Times New Roman" w:cs="Times New Roman"/>
                <w:b/>
                <w:bCs/>
                <w:color w:val="000000"/>
                <w:sz w:val="24"/>
                <w:szCs w:val="24"/>
              </w:rPr>
              <w:t xml:space="preserve">ВЕДОМСТВЕННАЯ СТРУКТУРА </w:t>
            </w:r>
            <w:r w:rsidRPr="002E1720">
              <w:rPr>
                <w:rFonts w:ascii="Times New Roman" w:eastAsia="Times New Roman" w:hAnsi="Times New Roman" w:cs="Times New Roman"/>
                <w:b/>
                <w:bCs/>
                <w:color w:val="000000"/>
                <w:sz w:val="24"/>
                <w:szCs w:val="24"/>
              </w:rPr>
              <w:br/>
              <w:t>РАСХОДОВ БЮДЖЕТА БОЛЬШЕМАРЕСЕВСКОГО СЕЛЬСКОГО ПОСЕЛЕНИЯ ЧАМЗИНСКОГО МУНИЦИПАЛЬНОГО РАЙОНА РЕСПУБЛИКИ МОРДОВИЯ НА 2023 ГОД И НА ПЛАНОВЫЙ ПЕРИОД 2024 И 2025 ГОДОВ</w:t>
            </w:r>
          </w:p>
        </w:tc>
      </w:tr>
      <w:tr w:rsidR="00892B11" w:rsidRPr="002E1720" w:rsidTr="00A9125C">
        <w:trPr>
          <w:gridAfter w:val="1"/>
          <w:wAfter w:w="11" w:type="dxa"/>
          <w:trHeight w:val="300"/>
        </w:trPr>
        <w:tc>
          <w:tcPr>
            <w:tcW w:w="2552" w:type="dxa"/>
            <w:tcBorders>
              <w:top w:val="nil"/>
              <w:left w:val="nil"/>
              <w:bottom w:val="nil"/>
              <w:right w:val="nil"/>
            </w:tcBorders>
            <w:shd w:val="clear" w:color="auto" w:fill="auto"/>
            <w:hideMark/>
          </w:tcPr>
          <w:p w:rsidR="00892B11" w:rsidRPr="002E1720" w:rsidRDefault="00892B11" w:rsidP="00A9125C">
            <w:pPr>
              <w:spacing w:after="0" w:line="240" w:lineRule="auto"/>
              <w:jc w:val="center"/>
              <w:rPr>
                <w:rFonts w:ascii="Times New Roman" w:eastAsia="Times New Roman" w:hAnsi="Times New Roman" w:cs="Times New Roman"/>
                <w:b/>
                <w:bCs/>
                <w:color w:val="000000"/>
                <w:sz w:val="24"/>
                <w:szCs w:val="24"/>
              </w:rPr>
            </w:pPr>
          </w:p>
        </w:tc>
        <w:tc>
          <w:tcPr>
            <w:tcW w:w="598" w:type="dxa"/>
            <w:tcBorders>
              <w:top w:val="nil"/>
              <w:left w:val="nil"/>
              <w:bottom w:val="nil"/>
              <w:right w:val="nil"/>
            </w:tcBorders>
            <w:shd w:val="clear" w:color="auto" w:fill="auto"/>
            <w:hideMark/>
          </w:tcPr>
          <w:p w:rsidR="00892B11" w:rsidRPr="002E1720" w:rsidRDefault="00892B11" w:rsidP="00A9125C">
            <w:pPr>
              <w:spacing w:after="0" w:line="240" w:lineRule="auto"/>
              <w:jc w:val="center"/>
              <w:rPr>
                <w:rFonts w:ascii="Times New Roman" w:eastAsia="Times New Roman" w:hAnsi="Times New Roman" w:cs="Times New Roman"/>
                <w:sz w:val="20"/>
                <w:szCs w:val="20"/>
              </w:rPr>
            </w:pPr>
          </w:p>
        </w:tc>
        <w:tc>
          <w:tcPr>
            <w:tcW w:w="419" w:type="dxa"/>
            <w:tcBorders>
              <w:top w:val="nil"/>
              <w:left w:val="nil"/>
              <w:bottom w:val="nil"/>
              <w:right w:val="nil"/>
            </w:tcBorders>
            <w:shd w:val="clear" w:color="auto" w:fill="auto"/>
            <w:hideMark/>
          </w:tcPr>
          <w:p w:rsidR="00892B11" w:rsidRPr="002E1720" w:rsidRDefault="00892B11" w:rsidP="00A9125C">
            <w:pPr>
              <w:spacing w:after="0" w:line="240" w:lineRule="auto"/>
              <w:jc w:val="center"/>
              <w:rPr>
                <w:rFonts w:ascii="Times New Roman" w:eastAsia="Times New Roman" w:hAnsi="Times New Roman" w:cs="Times New Roman"/>
                <w:sz w:val="20"/>
                <w:szCs w:val="20"/>
              </w:rPr>
            </w:pPr>
          </w:p>
        </w:tc>
        <w:tc>
          <w:tcPr>
            <w:tcW w:w="564" w:type="dxa"/>
            <w:tcBorders>
              <w:top w:val="nil"/>
              <w:left w:val="nil"/>
              <w:bottom w:val="nil"/>
              <w:right w:val="nil"/>
            </w:tcBorders>
            <w:shd w:val="clear" w:color="auto" w:fill="auto"/>
            <w:hideMark/>
          </w:tcPr>
          <w:p w:rsidR="00892B11" w:rsidRPr="002E1720" w:rsidRDefault="00892B11" w:rsidP="00A9125C">
            <w:pPr>
              <w:spacing w:after="0" w:line="240" w:lineRule="auto"/>
              <w:jc w:val="center"/>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hideMark/>
          </w:tcPr>
          <w:p w:rsidR="00892B11" w:rsidRPr="002E1720" w:rsidRDefault="00892B11" w:rsidP="00A9125C">
            <w:pPr>
              <w:spacing w:after="0" w:line="240" w:lineRule="auto"/>
              <w:jc w:val="center"/>
              <w:rPr>
                <w:rFonts w:ascii="Times New Roman" w:eastAsia="Times New Roman" w:hAnsi="Times New Roman" w:cs="Times New Roman"/>
                <w:sz w:val="20"/>
                <w:szCs w:val="20"/>
              </w:rPr>
            </w:pPr>
          </w:p>
        </w:tc>
        <w:tc>
          <w:tcPr>
            <w:tcW w:w="366" w:type="dxa"/>
            <w:tcBorders>
              <w:top w:val="nil"/>
              <w:left w:val="nil"/>
              <w:bottom w:val="nil"/>
              <w:right w:val="nil"/>
            </w:tcBorders>
            <w:shd w:val="clear" w:color="auto" w:fill="auto"/>
            <w:hideMark/>
          </w:tcPr>
          <w:p w:rsidR="00892B11" w:rsidRPr="002E1720" w:rsidRDefault="00892B11" w:rsidP="00A9125C">
            <w:pPr>
              <w:spacing w:after="0" w:line="240" w:lineRule="auto"/>
              <w:jc w:val="center"/>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hideMark/>
          </w:tcPr>
          <w:p w:rsidR="00892B11" w:rsidRPr="002E1720" w:rsidRDefault="00892B11" w:rsidP="00A9125C">
            <w:pPr>
              <w:spacing w:after="0" w:line="240" w:lineRule="auto"/>
              <w:jc w:val="center"/>
              <w:rPr>
                <w:rFonts w:ascii="Times New Roman" w:eastAsia="Times New Roman" w:hAnsi="Times New Roman" w:cs="Times New Roman"/>
                <w:sz w:val="20"/>
                <w:szCs w:val="20"/>
              </w:rPr>
            </w:pPr>
          </w:p>
        </w:tc>
        <w:tc>
          <w:tcPr>
            <w:tcW w:w="728" w:type="dxa"/>
            <w:tcBorders>
              <w:top w:val="nil"/>
              <w:left w:val="nil"/>
              <w:bottom w:val="nil"/>
              <w:right w:val="nil"/>
            </w:tcBorders>
            <w:shd w:val="clear" w:color="auto" w:fill="auto"/>
            <w:hideMark/>
          </w:tcPr>
          <w:p w:rsidR="00892B11" w:rsidRPr="002E1720" w:rsidRDefault="00892B11" w:rsidP="00A9125C">
            <w:pPr>
              <w:spacing w:after="0" w:line="240" w:lineRule="auto"/>
              <w:jc w:val="center"/>
              <w:rPr>
                <w:rFonts w:ascii="Times New Roman" w:eastAsia="Times New Roman" w:hAnsi="Times New Roman" w:cs="Times New Roman"/>
                <w:sz w:val="20"/>
                <w:szCs w:val="20"/>
              </w:rPr>
            </w:pPr>
          </w:p>
        </w:tc>
        <w:tc>
          <w:tcPr>
            <w:tcW w:w="4241" w:type="dxa"/>
            <w:gridSpan w:val="4"/>
            <w:tcBorders>
              <w:top w:val="nil"/>
              <w:left w:val="nil"/>
              <w:bottom w:val="nil"/>
              <w:right w:val="nil"/>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color w:val="000000"/>
                <w:sz w:val="20"/>
                <w:szCs w:val="20"/>
              </w:rPr>
            </w:pPr>
            <w:r w:rsidRPr="002E1720">
              <w:rPr>
                <w:rFonts w:ascii="Times New Roman" w:eastAsia="Times New Roman" w:hAnsi="Times New Roman" w:cs="Times New Roman"/>
                <w:color w:val="000000"/>
                <w:sz w:val="20"/>
                <w:szCs w:val="20"/>
              </w:rPr>
              <w:t>(тыс. рублей)</w:t>
            </w:r>
          </w:p>
        </w:tc>
      </w:tr>
      <w:tr w:rsidR="00892B11" w:rsidRPr="002E1720" w:rsidTr="00A9125C">
        <w:trPr>
          <w:gridAfter w:val="1"/>
          <w:wAfter w:w="11" w:type="dxa"/>
          <w:trHeight w:val="398"/>
        </w:trPr>
        <w:tc>
          <w:tcPr>
            <w:tcW w:w="25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2B11" w:rsidRPr="002E1720" w:rsidRDefault="00892B11" w:rsidP="00A9125C">
            <w:pPr>
              <w:spacing w:after="0" w:line="240" w:lineRule="auto"/>
              <w:jc w:val="center"/>
              <w:rPr>
                <w:rFonts w:ascii="Times New Roman" w:eastAsia="Times New Roman" w:hAnsi="Times New Roman" w:cs="Times New Roman"/>
                <w:b/>
                <w:bCs/>
                <w:color w:val="000000"/>
                <w:sz w:val="20"/>
                <w:szCs w:val="20"/>
              </w:rPr>
            </w:pPr>
            <w:r w:rsidRPr="002E1720">
              <w:rPr>
                <w:rFonts w:ascii="Times New Roman" w:eastAsia="Times New Roman" w:hAnsi="Times New Roman" w:cs="Times New Roman"/>
                <w:b/>
                <w:bCs/>
                <w:color w:val="000000"/>
                <w:sz w:val="20"/>
                <w:szCs w:val="20"/>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2B11" w:rsidRPr="002E1720" w:rsidRDefault="00892B11" w:rsidP="00A9125C">
            <w:pPr>
              <w:spacing w:after="0" w:line="240" w:lineRule="auto"/>
              <w:jc w:val="center"/>
              <w:rPr>
                <w:rFonts w:ascii="Times New Roman" w:eastAsia="Times New Roman" w:hAnsi="Times New Roman" w:cs="Times New Roman"/>
                <w:b/>
                <w:bCs/>
                <w:color w:val="000000"/>
                <w:sz w:val="20"/>
                <w:szCs w:val="20"/>
              </w:rPr>
            </w:pPr>
            <w:r w:rsidRPr="002E1720">
              <w:rPr>
                <w:rFonts w:ascii="Times New Roman" w:eastAsia="Times New Roman" w:hAnsi="Times New Roman" w:cs="Times New Roman"/>
                <w:b/>
                <w:bCs/>
                <w:color w:val="000000"/>
                <w:sz w:val="20"/>
                <w:szCs w:val="20"/>
              </w:rPr>
              <w:t>Адм</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2B11" w:rsidRPr="002E1720" w:rsidRDefault="00892B11" w:rsidP="00A9125C">
            <w:pPr>
              <w:spacing w:after="0" w:line="240" w:lineRule="auto"/>
              <w:jc w:val="center"/>
              <w:rPr>
                <w:rFonts w:ascii="Times New Roman" w:eastAsia="Times New Roman" w:hAnsi="Times New Roman" w:cs="Times New Roman"/>
                <w:b/>
                <w:bCs/>
                <w:color w:val="000000"/>
                <w:sz w:val="20"/>
                <w:szCs w:val="20"/>
              </w:rPr>
            </w:pPr>
            <w:r w:rsidRPr="002E1720">
              <w:rPr>
                <w:rFonts w:ascii="Times New Roman" w:eastAsia="Times New Roman" w:hAnsi="Times New Roman" w:cs="Times New Roman"/>
                <w:b/>
                <w:bCs/>
                <w:color w:val="000000"/>
                <w:sz w:val="20"/>
                <w:szCs w:val="20"/>
              </w:rPr>
              <w:t>Рз</w:t>
            </w:r>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2B11" w:rsidRPr="002E1720" w:rsidRDefault="00892B11" w:rsidP="00A9125C">
            <w:pPr>
              <w:spacing w:after="0" w:line="240" w:lineRule="auto"/>
              <w:jc w:val="center"/>
              <w:rPr>
                <w:rFonts w:ascii="Times New Roman" w:eastAsia="Times New Roman" w:hAnsi="Times New Roman" w:cs="Times New Roman"/>
                <w:b/>
                <w:bCs/>
                <w:color w:val="000000"/>
                <w:sz w:val="20"/>
                <w:szCs w:val="20"/>
              </w:rPr>
            </w:pPr>
            <w:r w:rsidRPr="002E1720">
              <w:rPr>
                <w:rFonts w:ascii="Times New Roman" w:eastAsia="Times New Roman" w:hAnsi="Times New Roman" w:cs="Times New Roman"/>
                <w:b/>
                <w:bCs/>
                <w:color w:val="000000"/>
                <w:sz w:val="20"/>
                <w:szCs w:val="20"/>
              </w:rPr>
              <w:t>Прз</w:t>
            </w:r>
          </w:p>
        </w:tc>
        <w:tc>
          <w:tcPr>
            <w:tcW w:w="1852"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2B11" w:rsidRPr="002E1720" w:rsidRDefault="00892B11" w:rsidP="00A9125C">
            <w:pPr>
              <w:spacing w:after="0" w:line="240" w:lineRule="auto"/>
              <w:jc w:val="center"/>
              <w:rPr>
                <w:rFonts w:ascii="Times New Roman" w:eastAsia="Times New Roman" w:hAnsi="Times New Roman" w:cs="Times New Roman"/>
                <w:b/>
                <w:bCs/>
                <w:color w:val="000000"/>
                <w:sz w:val="20"/>
                <w:szCs w:val="20"/>
              </w:rPr>
            </w:pPr>
            <w:r w:rsidRPr="002E1720">
              <w:rPr>
                <w:rFonts w:ascii="Times New Roman" w:eastAsia="Times New Roman" w:hAnsi="Times New Roman" w:cs="Times New Roman"/>
                <w:b/>
                <w:bCs/>
                <w:color w:val="000000"/>
                <w:sz w:val="20"/>
                <w:szCs w:val="20"/>
              </w:rPr>
              <w:t>Цср</w:t>
            </w:r>
          </w:p>
        </w:tc>
        <w:tc>
          <w:tcPr>
            <w:tcW w:w="4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2B11" w:rsidRPr="002E1720" w:rsidRDefault="00892B11" w:rsidP="00A9125C">
            <w:pPr>
              <w:spacing w:after="0" w:line="240" w:lineRule="auto"/>
              <w:jc w:val="center"/>
              <w:rPr>
                <w:rFonts w:ascii="Times New Roman" w:eastAsia="Times New Roman" w:hAnsi="Times New Roman" w:cs="Times New Roman"/>
                <w:b/>
                <w:bCs/>
                <w:color w:val="000000"/>
                <w:sz w:val="20"/>
                <w:szCs w:val="20"/>
              </w:rPr>
            </w:pPr>
            <w:r w:rsidRPr="002E1720">
              <w:rPr>
                <w:rFonts w:ascii="Times New Roman" w:eastAsia="Times New Roman" w:hAnsi="Times New Roman" w:cs="Times New Roman"/>
                <w:b/>
                <w:bCs/>
                <w:color w:val="000000"/>
                <w:sz w:val="20"/>
                <w:szCs w:val="20"/>
              </w:rPr>
              <w:t>Вр</w:t>
            </w:r>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892B11" w:rsidRPr="002E1720" w:rsidRDefault="00892B11" w:rsidP="00A9125C">
            <w:pPr>
              <w:spacing w:after="0" w:line="240" w:lineRule="auto"/>
              <w:jc w:val="center"/>
              <w:rPr>
                <w:rFonts w:ascii="Times New Roman" w:eastAsia="Times New Roman" w:hAnsi="Times New Roman" w:cs="Times New Roman"/>
                <w:b/>
                <w:bCs/>
                <w:color w:val="000000"/>
                <w:sz w:val="20"/>
                <w:szCs w:val="20"/>
              </w:rPr>
            </w:pPr>
            <w:r w:rsidRPr="002E1720">
              <w:rPr>
                <w:rFonts w:ascii="Times New Roman" w:eastAsia="Times New Roman" w:hAnsi="Times New Roman" w:cs="Times New Roman"/>
                <w:b/>
                <w:bCs/>
                <w:color w:val="000000"/>
                <w:sz w:val="20"/>
                <w:szCs w:val="20"/>
              </w:rPr>
              <w:t>Сумма</w:t>
            </w:r>
          </w:p>
        </w:tc>
      </w:tr>
      <w:tr w:rsidR="00892B11" w:rsidRPr="002E1720" w:rsidTr="00A9125C">
        <w:trPr>
          <w:gridAfter w:val="1"/>
          <w:wAfter w:w="11" w:type="dxa"/>
          <w:trHeight w:val="327"/>
        </w:trPr>
        <w:tc>
          <w:tcPr>
            <w:tcW w:w="2552" w:type="dxa"/>
            <w:vMerge/>
            <w:tcBorders>
              <w:top w:val="single" w:sz="4" w:space="0" w:color="000000"/>
              <w:left w:val="single" w:sz="4" w:space="0" w:color="000000"/>
              <w:bottom w:val="single" w:sz="4" w:space="0" w:color="000000"/>
              <w:right w:val="single" w:sz="4" w:space="0" w:color="000000"/>
            </w:tcBorders>
            <w:vAlign w:val="center"/>
            <w:hideMark/>
          </w:tcPr>
          <w:p w:rsidR="00892B11" w:rsidRPr="002E1720" w:rsidRDefault="00892B11" w:rsidP="00A9125C">
            <w:pPr>
              <w:spacing w:after="0" w:line="240" w:lineRule="auto"/>
              <w:rPr>
                <w:rFonts w:ascii="Times New Roman" w:eastAsia="Times New Roman" w:hAnsi="Times New Roman" w:cs="Times New Roman"/>
                <w:b/>
                <w:bCs/>
                <w:color w:val="000000"/>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892B11" w:rsidRPr="002E1720" w:rsidRDefault="00892B11" w:rsidP="00A9125C">
            <w:pPr>
              <w:spacing w:after="0" w:line="240" w:lineRule="auto"/>
              <w:rPr>
                <w:rFonts w:ascii="Times New Roman" w:eastAsia="Times New Roman" w:hAnsi="Times New Roman" w:cs="Times New Roman"/>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892B11" w:rsidRPr="002E1720" w:rsidRDefault="00892B11" w:rsidP="00A9125C">
            <w:pPr>
              <w:spacing w:after="0" w:line="240" w:lineRule="auto"/>
              <w:rPr>
                <w:rFonts w:ascii="Times New Roman" w:eastAsia="Times New Roman" w:hAnsi="Times New Roman" w:cs="Times New Roman"/>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892B11" w:rsidRPr="002E1720" w:rsidRDefault="00892B11" w:rsidP="00A9125C">
            <w:pPr>
              <w:spacing w:after="0" w:line="240" w:lineRule="auto"/>
              <w:rPr>
                <w:rFonts w:ascii="Times New Roman" w:eastAsia="Times New Roman" w:hAnsi="Times New Roman" w:cs="Times New Roman"/>
                <w:b/>
                <w:bCs/>
                <w:color w:val="000000"/>
                <w:sz w:val="20"/>
                <w:szCs w:val="20"/>
              </w:rPr>
            </w:pPr>
          </w:p>
        </w:tc>
        <w:tc>
          <w:tcPr>
            <w:tcW w:w="1852" w:type="dxa"/>
            <w:gridSpan w:val="4"/>
            <w:vMerge/>
            <w:tcBorders>
              <w:top w:val="single" w:sz="4" w:space="0" w:color="000000"/>
              <w:left w:val="single" w:sz="4" w:space="0" w:color="000000"/>
              <w:bottom w:val="single" w:sz="4" w:space="0" w:color="000000"/>
              <w:right w:val="single" w:sz="4" w:space="0" w:color="000000"/>
            </w:tcBorders>
            <w:vAlign w:val="center"/>
            <w:hideMark/>
          </w:tcPr>
          <w:p w:rsidR="00892B11" w:rsidRPr="002E1720" w:rsidRDefault="00892B11" w:rsidP="00A9125C">
            <w:pPr>
              <w:spacing w:after="0" w:line="240" w:lineRule="auto"/>
              <w:rPr>
                <w:rFonts w:ascii="Times New Roman" w:eastAsia="Times New Roman" w:hAnsi="Times New Roman" w:cs="Times New Roman"/>
                <w:b/>
                <w:bCs/>
                <w:color w:val="000000"/>
                <w:sz w:val="20"/>
                <w:szCs w:val="20"/>
              </w:rPr>
            </w:pPr>
          </w:p>
        </w:tc>
        <w:tc>
          <w:tcPr>
            <w:tcW w:w="461" w:type="dxa"/>
            <w:vMerge/>
            <w:tcBorders>
              <w:top w:val="single" w:sz="4" w:space="0" w:color="000000"/>
              <w:left w:val="single" w:sz="4" w:space="0" w:color="000000"/>
              <w:bottom w:val="single" w:sz="4" w:space="0" w:color="000000"/>
              <w:right w:val="single" w:sz="4" w:space="0" w:color="000000"/>
            </w:tcBorders>
            <w:vAlign w:val="center"/>
            <w:hideMark/>
          </w:tcPr>
          <w:p w:rsidR="00892B11" w:rsidRPr="002E1720" w:rsidRDefault="00892B11" w:rsidP="00A9125C">
            <w:pPr>
              <w:spacing w:after="0" w:line="240" w:lineRule="auto"/>
              <w:rPr>
                <w:rFonts w:ascii="Times New Roman" w:eastAsia="Times New Roman" w:hAnsi="Times New Roman" w:cs="Times New Roman"/>
                <w:b/>
                <w:bCs/>
                <w:color w:val="000000"/>
                <w:sz w:val="20"/>
                <w:szCs w:val="20"/>
              </w:rPr>
            </w:pPr>
          </w:p>
        </w:tc>
        <w:tc>
          <w:tcPr>
            <w:tcW w:w="1260" w:type="dxa"/>
            <w:tcBorders>
              <w:top w:val="nil"/>
              <w:left w:val="nil"/>
              <w:bottom w:val="single" w:sz="4" w:space="0" w:color="auto"/>
              <w:right w:val="single" w:sz="4" w:space="0" w:color="auto"/>
            </w:tcBorders>
            <w:shd w:val="clear" w:color="auto" w:fill="auto"/>
            <w:noWrap/>
            <w:vAlign w:val="center"/>
            <w:hideMark/>
          </w:tcPr>
          <w:p w:rsidR="00892B11" w:rsidRPr="002E1720" w:rsidRDefault="00892B11" w:rsidP="00A9125C">
            <w:pPr>
              <w:spacing w:after="0" w:line="240" w:lineRule="auto"/>
              <w:jc w:val="center"/>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rsidR="00892B11" w:rsidRPr="002E1720" w:rsidRDefault="00892B11" w:rsidP="00A9125C">
            <w:pPr>
              <w:spacing w:after="0" w:line="240" w:lineRule="auto"/>
              <w:jc w:val="center"/>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rsidR="00892B11" w:rsidRPr="002E1720" w:rsidRDefault="00892B11" w:rsidP="00A9125C">
            <w:pPr>
              <w:spacing w:after="0" w:line="240" w:lineRule="auto"/>
              <w:jc w:val="center"/>
              <w:rPr>
                <w:rFonts w:ascii="Times New Roman" w:eastAsia="Times New Roman" w:hAnsi="Times New Roman" w:cs="Times New Roman"/>
                <w:b/>
                <w:bCs/>
                <w:sz w:val="20"/>
                <w:szCs w:val="20"/>
              </w:rPr>
            </w:pPr>
            <w:r w:rsidRPr="002E1720">
              <w:rPr>
                <w:rFonts w:ascii="Times New Roman" w:eastAsia="Times New Roman" w:hAnsi="Times New Roman" w:cs="Times New Roman"/>
                <w:b/>
                <w:bCs/>
                <w:sz w:val="20"/>
                <w:szCs w:val="20"/>
              </w:rPr>
              <w:t>2025 год</w:t>
            </w:r>
          </w:p>
        </w:tc>
      </w:tr>
      <w:tr w:rsidR="00892B11" w:rsidRPr="002E1720" w:rsidTr="00A9125C">
        <w:trPr>
          <w:gridAfter w:val="1"/>
          <w:wAfter w:w="11" w:type="dxa"/>
          <w:trHeight w:val="289"/>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rsidR="00892B11" w:rsidRPr="002E1720" w:rsidRDefault="00892B11" w:rsidP="00A9125C">
            <w:pPr>
              <w:spacing w:after="0" w:line="240" w:lineRule="auto"/>
              <w:jc w:val="center"/>
              <w:rPr>
                <w:rFonts w:ascii="Times New Roman" w:eastAsia="Times New Roman" w:hAnsi="Times New Roman" w:cs="Times New Roman"/>
                <w:b/>
                <w:bCs/>
                <w:color w:val="000000"/>
                <w:sz w:val="20"/>
                <w:szCs w:val="20"/>
              </w:rPr>
            </w:pPr>
            <w:r w:rsidRPr="002E1720">
              <w:rPr>
                <w:rFonts w:ascii="Times New Roman" w:eastAsia="Times New Roman" w:hAnsi="Times New Roman" w:cs="Times New Roman"/>
                <w:b/>
                <w:bCs/>
                <w:color w:val="000000"/>
                <w:sz w:val="20"/>
                <w:szCs w:val="20"/>
              </w:rPr>
              <w:t>1</w:t>
            </w:r>
          </w:p>
        </w:tc>
        <w:tc>
          <w:tcPr>
            <w:tcW w:w="598" w:type="dxa"/>
            <w:tcBorders>
              <w:top w:val="nil"/>
              <w:left w:val="nil"/>
              <w:bottom w:val="single" w:sz="4" w:space="0" w:color="000000"/>
              <w:right w:val="single" w:sz="4" w:space="0" w:color="000000"/>
            </w:tcBorders>
            <w:shd w:val="clear" w:color="auto" w:fill="auto"/>
            <w:vAlign w:val="bottom"/>
            <w:hideMark/>
          </w:tcPr>
          <w:p w:rsidR="00892B11" w:rsidRPr="002E1720" w:rsidRDefault="00892B11" w:rsidP="00A9125C">
            <w:pPr>
              <w:spacing w:after="0" w:line="240" w:lineRule="auto"/>
              <w:jc w:val="center"/>
              <w:rPr>
                <w:rFonts w:ascii="Times New Roman" w:eastAsia="Times New Roman" w:hAnsi="Times New Roman" w:cs="Times New Roman"/>
                <w:b/>
                <w:bCs/>
                <w:color w:val="000000"/>
                <w:sz w:val="20"/>
                <w:szCs w:val="20"/>
              </w:rPr>
            </w:pPr>
            <w:r w:rsidRPr="002E1720">
              <w:rPr>
                <w:rFonts w:ascii="Times New Roman" w:eastAsia="Times New Roman" w:hAnsi="Times New Roman" w:cs="Times New Roman"/>
                <w:b/>
                <w:bCs/>
                <w:color w:val="000000"/>
                <w:sz w:val="20"/>
                <w:szCs w:val="20"/>
              </w:rPr>
              <w:t>2</w:t>
            </w:r>
          </w:p>
        </w:tc>
        <w:tc>
          <w:tcPr>
            <w:tcW w:w="419" w:type="dxa"/>
            <w:tcBorders>
              <w:top w:val="nil"/>
              <w:left w:val="nil"/>
              <w:bottom w:val="single" w:sz="4" w:space="0" w:color="000000"/>
              <w:right w:val="single" w:sz="4" w:space="0" w:color="000000"/>
            </w:tcBorders>
            <w:shd w:val="clear" w:color="auto" w:fill="auto"/>
            <w:vAlign w:val="bottom"/>
            <w:hideMark/>
          </w:tcPr>
          <w:p w:rsidR="00892B11" w:rsidRPr="002E1720" w:rsidRDefault="00892B11" w:rsidP="00A9125C">
            <w:pPr>
              <w:spacing w:after="0" w:line="240" w:lineRule="auto"/>
              <w:jc w:val="center"/>
              <w:rPr>
                <w:rFonts w:ascii="Times New Roman" w:eastAsia="Times New Roman" w:hAnsi="Times New Roman" w:cs="Times New Roman"/>
                <w:b/>
                <w:bCs/>
                <w:color w:val="000000"/>
                <w:sz w:val="20"/>
                <w:szCs w:val="20"/>
              </w:rPr>
            </w:pPr>
            <w:r w:rsidRPr="002E1720">
              <w:rPr>
                <w:rFonts w:ascii="Times New Roman" w:eastAsia="Times New Roman" w:hAnsi="Times New Roman" w:cs="Times New Roman"/>
                <w:b/>
                <w:bCs/>
                <w:color w:val="000000"/>
                <w:sz w:val="20"/>
                <w:szCs w:val="20"/>
              </w:rPr>
              <w:t>3</w:t>
            </w:r>
          </w:p>
        </w:tc>
        <w:tc>
          <w:tcPr>
            <w:tcW w:w="564" w:type="dxa"/>
            <w:tcBorders>
              <w:top w:val="nil"/>
              <w:left w:val="nil"/>
              <w:bottom w:val="single" w:sz="4" w:space="0" w:color="000000"/>
              <w:right w:val="single" w:sz="4" w:space="0" w:color="000000"/>
            </w:tcBorders>
            <w:shd w:val="clear" w:color="auto" w:fill="auto"/>
            <w:vAlign w:val="bottom"/>
            <w:hideMark/>
          </w:tcPr>
          <w:p w:rsidR="00892B11" w:rsidRPr="002E1720" w:rsidRDefault="00892B11" w:rsidP="00A9125C">
            <w:pPr>
              <w:spacing w:after="0" w:line="240" w:lineRule="auto"/>
              <w:jc w:val="center"/>
              <w:rPr>
                <w:rFonts w:ascii="Times New Roman" w:eastAsia="Times New Roman" w:hAnsi="Times New Roman" w:cs="Times New Roman"/>
                <w:b/>
                <w:bCs/>
                <w:color w:val="000000"/>
                <w:sz w:val="20"/>
                <w:szCs w:val="20"/>
              </w:rPr>
            </w:pPr>
            <w:r w:rsidRPr="002E1720">
              <w:rPr>
                <w:rFonts w:ascii="Times New Roman" w:eastAsia="Times New Roman" w:hAnsi="Times New Roman" w:cs="Times New Roman"/>
                <w:b/>
                <w:bCs/>
                <w:color w:val="000000"/>
                <w:sz w:val="20"/>
                <w:szCs w:val="20"/>
              </w:rPr>
              <w:t>4</w:t>
            </w:r>
          </w:p>
        </w:tc>
        <w:tc>
          <w:tcPr>
            <w:tcW w:w="379" w:type="dxa"/>
            <w:tcBorders>
              <w:top w:val="nil"/>
              <w:left w:val="nil"/>
              <w:bottom w:val="single" w:sz="4" w:space="0" w:color="000000"/>
              <w:right w:val="single" w:sz="4" w:space="0" w:color="000000"/>
            </w:tcBorders>
            <w:shd w:val="clear" w:color="auto" w:fill="auto"/>
            <w:vAlign w:val="bottom"/>
            <w:hideMark/>
          </w:tcPr>
          <w:p w:rsidR="00892B11" w:rsidRPr="002E1720" w:rsidRDefault="00892B11" w:rsidP="00A9125C">
            <w:pPr>
              <w:spacing w:after="0" w:line="240" w:lineRule="auto"/>
              <w:jc w:val="center"/>
              <w:rPr>
                <w:rFonts w:ascii="Times New Roman" w:eastAsia="Times New Roman" w:hAnsi="Times New Roman" w:cs="Times New Roman"/>
                <w:b/>
                <w:bCs/>
                <w:color w:val="000000"/>
                <w:sz w:val="20"/>
                <w:szCs w:val="20"/>
              </w:rPr>
            </w:pPr>
            <w:r w:rsidRPr="002E1720">
              <w:rPr>
                <w:rFonts w:ascii="Times New Roman" w:eastAsia="Times New Roman" w:hAnsi="Times New Roman" w:cs="Times New Roman"/>
                <w:b/>
                <w:bCs/>
                <w:color w:val="000000"/>
                <w:sz w:val="20"/>
                <w:szCs w:val="20"/>
              </w:rPr>
              <w:t>5</w:t>
            </w:r>
          </w:p>
        </w:tc>
        <w:tc>
          <w:tcPr>
            <w:tcW w:w="366" w:type="dxa"/>
            <w:tcBorders>
              <w:top w:val="nil"/>
              <w:left w:val="nil"/>
              <w:bottom w:val="single" w:sz="4" w:space="0" w:color="000000"/>
              <w:right w:val="single" w:sz="4" w:space="0" w:color="000000"/>
            </w:tcBorders>
            <w:shd w:val="clear" w:color="auto" w:fill="auto"/>
            <w:vAlign w:val="bottom"/>
            <w:hideMark/>
          </w:tcPr>
          <w:p w:rsidR="00892B11" w:rsidRPr="002E1720" w:rsidRDefault="00892B11" w:rsidP="00A9125C">
            <w:pPr>
              <w:spacing w:after="0" w:line="240" w:lineRule="auto"/>
              <w:jc w:val="center"/>
              <w:rPr>
                <w:rFonts w:ascii="Times New Roman" w:eastAsia="Times New Roman" w:hAnsi="Times New Roman" w:cs="Times New Roman"/>
                <w:b/>
                <w:bCs/>
                <w:color w:val="000000"/>
                <w:sz w:val="20"/>
                <w:szCs w:val="20"/>
              </w:rPr>
            </w:pPr>
            <w:r w:rsidRPr="002E1720">
              <w:rPr>
                <w:rFonts w:ascii="Times New Roman" w:eastAsia="Times New Roman" w:hAnsi="Times New Roman" w:cs="Times New Roman"/>
                <w:b/>
                <w:bCs/>
                <w:color w:val="000000"/>
                <w:sz w:val="20"/>
                <w:szCs w:val="20"/>
              </w:rPr>
              <w:t>6</w:t>
            </w:r>
          </w:p>
        </w:tc>
        <w:tc>
          <w:tcPr>
            <w:tcW w:w="379" w:type="dxa"/>
            <w:tcBorders>
              <w:top w:val="nil"/>
              <w:left w:val="nil"/>
              <w:bottom w:val="single" w:sz="4" w:space="0" w:color="000000"/>
              <w:right w:val="single" w:sz="4" w:space="0" w:color="000000"/>
            </w:tcBorders>
            <w:shd w:val="clear" w:color="auto" w:fill="auto"/>
            <w:vAlign w:val="bottom"/>
            <w:hideMark/>
          </w:tcPr>
          <w:p w:rsidR="00892B11" w:rsidRPr="002E1720" w:rsidRDefault="00892B11" w:rsidP="00A9125C">
            <w:pPr>
              <w:spacing w:after="0" w:line="240" w:lineRule="auto"/>
              <w:jc w:val="center"/>
              <w:rPr>
                <w:rFonts w:ascii="Times New Roman" w:eastAsia="Times New Roman" w:hAnsi="Times New Roman" w:cs="Times New Roman"/>
                <w:b/>
                <w:bCs/>
                <w:color w:val="000000"/>
                <w:sz w:val="20"/>
                <w:szCs w:val="20"/>
              </w:rPr>
            </w:pPr>
            <w:r w:rsidRPr="002E1720">
              <w:rPr>
                <w:rFonts w:ascii="Times New Roman" w:eastAsia="Times New Roman" w:hAnsi="Times New Roman" w:cs="Times New Roman"/>
                <w:b/>
                <w:bCs/>
                <w:color w:val="000000"/>
                <w:sz w:val="20"/>
                <w:szCs w:val="20"/>
              </w:rPr>
              <w:t>7</w:t>
            </w:r>
          </w:p>
        </w:tc>
        <w:tc>
          <w:tcPr>
            <w:tcW w:w="728" w:type="dxa"/>
            <w:tcBorders>
              <w:top w:val="nil"/>
              <w:left w:val="nil"/>
              <w:bottom w:val="single" w:sz="4" w:space="0" w:color="000000"/>
              <w:right w:val="single" w:sz="4" w:space="0" w:color="000000"/>
            </w:tcBorders>
            <w:shd w:val="clear" w:color="auto" w:fill="auto"/>
            <w:vAlign w:val="bottom"/>
            <w:hideMark/>
          </w:tcPr>
          <w:p w:rsidR="00892B11" w:rsidRPr="002E1720" w:rsidRDefault="00892B11" w:rsidP="00A9125C">
            <w:pPr>
              <w:spacing w:after="0" w:line="240" w:lineRule="auto"/>
              <w:jc w:val="center"/>
              <w:rPr>
                <w:rFonts w:ascii="Times New Roman" w:eastAsia="Times New Roman" w:hAnsi="Times New Roman" w:cs="Times New Roman"/>
                <w:b/>
                <w:bCs/>
                <w:color w:val="000000"/>
                <w:sz w:val="20"/>
                <w:szCs w:val="20"/>
              </w:rPr>
            </w:pPr>
            <w:r w:rsidRPr="002E1720">
              <w:rPr>
                <w:rFonts w:ascii="Times New Roman" w:eastAsia="Times New Roman" w:hAnsi="Times New Roman" w:cs="Times New Roman"/>
                <w:b/>
                <w:bCs/>
                <w:color w:val="000000"/>
                <w:sz w:val="20"/>
                <w:szCs w:val="20"/>
              </w:rPr>
              <w:t>8</w:t>
            </w:r>
          </w:p>
        </w:tc>
        <w:tc>
          <w:tcPr>
            <w:tcW w:w="461" w:type="dxa"/>
            <w:tcBorders>
              <w:top w:val="nil"/>
              <w:left w:val="nil"/>
              <w:bottom w:val="single" w:sz="4" w:space="0" w:color="000000"/>
              <w:right w:val="single" w:sz="4" w:space="0" w:color="000000"/>
            </w:tcBorders>
            <w:shd w:val="clear" w:color="auto" w:fill="auto"/>
            <w:vAlign w:val="bottom"/>
            <w:hideMark/>
          </w:tcPr>
          <w:p w:rsidR="00892B11" w:rsidRPr="002E1720" w:rsidRDefault="00892B11" w:rsidP="00A9125C">
            <w:pPr>
              <w:spacing w:after="0" w:line="240" w:lineRule="auto"/>
              <w:jc w:val="center"/>
              <w:rPr>
                <w:rFonts w:ascii="Times New Roman" w:eastAsia="Times New Roman" w:hAnsi="Times New Roman" w:cs="Times New Roman"/>
                <w:b/>
                <w:bCs/>
                <w:color w:val="000000"/>
                <w:sz w:val="20"/>
                <w:szCs w:val="20"/>
              </w:rPr>
            </w:pPr>
            <w:r w:rsidRPr="002E1720">
              <w:rPr>
                <w:rFonts w:ascii="Times New Roman" w:eastAsia="Times New Roman" w:hAnsi="Times New Roman" w:cs="Times New Roman"/>
                <w:b/>
                <w:bCs/>
                <w:color w:val="000000"/>
                <w:sz w:val="20"/>
                <w:szCs w:val="20"/>
              </w:rPr>
              <w:t>9</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2E1720" w:rsidRDefault="00892B11" w:rsidP="00A9125C">
            <w:pPr>
              <w:spacing w:after="0" w:line="240" w:lineRule="auto"/>
              <w:jc w:val="center"/>
              <w:rPr>
                <w:rFonts w:ascii="Times New Roman" w:eastAsia="Times New Roman" w:hAnsi="Times New Roman" w:cs="Times New Roman"/>
                <w:b/>
                <w:bCs/>
                <w:color w:val="000000"/>
                <w:sz w:val="20"/>
                <w:szCs w:val="20"/>
              </w:rPr>
            </w:pPr>
            <w:r w:rsidRPr="002E1720">
              <w:rPr>
                <w:rFonts w:ascii="Times New Roman" w:eastAsia="Times New Roman" w:hAnsi="Times New Roman" w:cs="Times New Roman"/>
                <w:b/>
                <w:bCs/>
                <w:color w:val="000000"/>
                <w:sz w:val="20"/>
                <w:szCs w:val="20"/>
              </w:rPr>
              <w:t>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2E1720" w:rsidRDefault="00892B11" w:rsidP="00A9125C">
            <w:pPr>
              <w:spacing w:after="0" w:line="240" w:lineRule="auto"/>
              <w:jc w:val="center"/>
              <w:rPr>
                <w:rFonts w:ascii="Times New Roman" w:eastAsia="Times New Roman" w:hAnsi="Times New Roman" w:cs="Times New Roman"/>
                <w:b/>
                <w:bCs/>
                <w:color w:val="000000"/>
                <w:sz w:val="20"/>
                <w:szCs w:val="20"/>
              </w:rPr>
            </w:pPr>
            <w:r w:rsidRPr="002E1720">
              <w:rPr>
                <w:rFonts w:ascii="Times New Roman" w:eastAsia="Times New Roman" w:hAnsi="Times New Roman" w:cs="Times New Roman"/>
                <w:b/>
                <w:bCs/>
                <w:color w:val="000000"/>
                <w:sz w:val="20"/>
                <w:szCs w:val="20"/>
              </w:rPr>
              <w:t>11</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2E1720" w:rsidRDefault="00892B11" w:rsidP="00A9125C">
            <w:pPr>
              <w:spacing w:after="0" w:line="240" w:lineRule="auto"/>
              <w:jc w:val="center"/>
              <w:rPr>
                <w:rFonts w:ascii="Times New Roman" w:eastAsia="Times New Roman" w:hAnsi="Times New Roman" w:cs="Times New Roman"/>
                <w:b/>
                <w:bCs/>
                <w:color w:val="000000"/>
                <w:sz w:val="20"/>
                <w:szCs w:val="20"/>
              </w:rPr>
            </w:pPr>
            <w:r w:rsidRPr="002E1720">
              <w:rPr>
                <w:rFonts w:ascii="Times New Roman" w:eastAsia="Times New Roman" w:hAnsi="Times New Roman" w:cs="Times New Roman"/>
                <w:b/>
                <w:bCs/>
                <w:color w:val="000000"/>
                <w:sz w:val="20"/>
                <w:szCs w:val="20"/>
              </w:rPr>
              <w:t>12</w:t>
            </w:r>
          </w:p>
        </w:tc>
      </w:tr>
      <w:tr w:rsidR="00892B11" w:rsidRPr="002E1720" w:rsidTr="00A9125C">
        <w:trPr>
          <w:gridAfter w:val="1"/>
          <w:wAfter w:w="11" w:type="dxa"/>
          <w:trHeight w:val="289"/>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rsidR="00892B11" w:rsidRPr="002E1720" w:rsidRDefault="00892B11" w:rsidP="00A9125C">
            <w:pPr>
              <w:spacing w:after="0" w:line="240" w:lineRule="auto"/>
              <w:rPr>
                <w:rFonts w:ascii="Times New Roman" w:eastAsia="Times New Roman" w:hAnsi="Times New Roman" w:cs="Times New Roman"/>
                <w:b/>
                <w:bCs/>
                <w:color w:val="000000"/>
                <w:sz w:val="18"/>
                <w:szCs w:val="18"/>
              </w:rPr>
            </w:pPr>
            <w:r w:rsidRPr="002E1720">
              <w:rPr>
                <w:rFonts w:ascii="Times New Roman" w:eastAsia="Times New Roman" w:hAnsi="Times New Roman" w:cs="Times New Roman"/>
                <w:b/>
                <w:bCs/>
                <w:color w:val="000000"/>
                <w:sz w:val="18"/>
                <w:szCs w:val="18"/>
              </w:rPr>
              <w:t>ВСЕГО</w:t>
            </w:r>
          </w:p>
        </w:tc>
        <w:tc>
          <w:tcPr>
            <w:tcW w:w="598" w:type="dxa"/>
            <w:tcBorders>
              <w:top w:val="nil"/>
              <w:left w:val="nil"/>
              <w:bottom w:val="single" w:sz="4" w:space="0" w:color="000000"/>
              <w:right w:val="single" w:sz="4" w:space="0" w:color="000000"/>
            </w:tcBorders>
            <w:shd w:val="clear" w:color="auto" w:fill="auto"/>
            <w:vAlign w:val="bottom"/>
            <w:hideMark/>
          </w:tcPr>
          <w:p w:rsidR="00892B11" w:rsidRPr="002E1720" w:rsidRDefault="00892B11" w:rsidP="00A9125C">
            <w:pPr>
              <w:spacing w:after="0" w:line="240" w:lineRule="auto"/>
              <w:rPr>
                <w:rFonts w:ascii="Times New Roman" w:eastAsia="Times New Roman" w:hAnsi="Times New Roman" w:cs="Times New Roman"/>
                <w:color w:val="000000"/>
                <w:sz w:val="18"/>
                <w:szCs w:val="18"/>
              </w:rPr>
            </w:pPr>
            <w:r w:rsidRPr="002E1720">
              <w:rPr>
                <w:rFonts w:ascii="Times New Roman" w:eastAsia="Times New Roman" w:hAnsi="Times New Roman" w:cs="Times New Roman"/>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892B11" w:rsidRPr="002E1720" w:rsidRDefault="00892B11" w:rsidP="00A9125C">
            <w:pPr>
              <w:spacing w:after="0" w:line="240" w:lineRule="auto"/>
              <w:rPr>
                <w:rFonts w:ascii="Times New Roman" w:eastAsia="Times New Roman" w:hAnsi="Times New Roman" w:cs="Times New Roman"/>
                <w:color w:val="000000"/>
                <w:sz w:val="18"/>
                <w:szCs w:val="18"/>
              </w:rPr>
            </w:pPr>
            <w:r w:rsidRPr="002E1720">
              <w:rPr>
                <w:rFonts w:ascii="Times New Roman" w:eastAsia="Times New Roman" w:hAnsi="Times New Roman" w:cs="Times New Roman"/>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892B11" w:rsidRPr="002E1720" w:rsidRDefault="00892B11" w:rsidP="00A9125C">
            <w:pPr>
              <w:spacing w:after="0" w:line="240" w:lineRule="auto"/>
              <w:rPr>
                <w:rFonts w:ascii="Times New Roman" w:eastAsia="Times New Roman" w:hAnsi="Times New Roman" w:cs="Times New Roman"/>
                <w:color w:val="000000"/>
                <w:sz w:val="18"/>
                <w:szCs w:val="18"/>
              </w:rPr>
            </w:pPr>
            <w:r w:rsidRPr="002E1720">
              <w:rPr>
                <w:rFonts w:ascii="Times New Roman" w:eastAsia="Times New Roman" w:hAnsi="Times New Roman" w:cs="Times New Roman"/>
                <w:color w:val="000000"/>
                <w:sz w:val="18"/>
                <w:szCs w:val="18"/>
              </w:rPr>
              <w:t> </w:t>
            </w:r>
          </w:p>
        </w:tc>
        <w:tc>
          <w:tcPr>
            <w:tcW w:w="379" w:type="dxa"/>
            <w:tcBorders>
              <w:top w:val="nil"/>
              <w:left w:val="nil"/>
              <w:bottom w:val="single" w:sz="4" w:space="0" w:color="000000"/>
              <w:right w:val="single" w:sz="4" w:space="0" w:color="000000"/>
            </w:tcBorders>
            <w:shd w:val="clear" w:color="auto" w:fill="auto"/>
            <w:vAlign w:val="bottom"/>
            <w:hideMark/>
          </w:tcPr>
          <w:p w:rsidR="00892B11" w:rsidRPr="002E1720" w:rsidRDefault="00892B11" w:rsidP="00A9125C">
            <w:pPr>
              <w:spacing w:after="0" w:line="240" w:lineRule="auto"/>
              <w:rPr>
                <w:rFonts w:ascii="Times New Roman" w:eastAsia="Times New Roman" w:hAnsi="Times New Roman" w:cs="Times New Roman"/>
                <w:color w:val="000000"/>
                <w:sz w:val="18"/>
                <w:szCs w:val="18"/>
              </w:rPr>
            </w:pPr>
            <w:r w:rsidRPr="002E1720">
              <w:rPr>
                <w:rFonts w:ascii="Times New Roman" w:eastAsia="Times New Roman" w:hAnsi="Times New Roman" w:cs="Times New Roman"/>
                <w:color w:val="000000"/>
                <w:sz w:val="18"/>
                <w:szCs w:val="18"/>
              </w:rPr>
              <w:t> </w:t>
            </w:r>
          </w:p>
        </w:tc>
        <w:tc>
          <w:tcPr>
            <w:tcW w:w="366" w:type="dxa"/>
            <w:tcBorders>
              <w:top w:val="nil"/>
              <w:left w:val="nil"/>
              <w:bottom w:val="single" w:sz="4" w:space="0" w:color="000000"/>
              <w:right w:val="single" w:sz="4" w:space="0" w:color="000000"/>
            </w:tcBorders>
            <w:shd w:val="clear" w:color="auto" w:fill="auto"/>
            <w:vAlign w:val="bottom"/>
            <w:hideMark/>
          </w:tcPr>
          <w:p w:rsidR="00892B11" w:rsidRPr="002E1720" w:rsidRDefault="00892B11" w:rsidP="00A9125C">
            <w:pPr>
              <w:spacing w:after="0" w:line="240" w:lineRule="auto"/>
              <w:rPr>
                <w:rFonts w:ascii="Times New Roman" w:eastAsia="Times New Roman" w:hAnsi="Times New Roman" w:cs="Times New Roman"/>
                <w:color w:val="000000"/>
                <w:sz w:val="18"/>
                <w:szCs w:val="18"/>
              </w:rPr>
            </w:pPr>
            <w:r w:rsidRPr="002E1720">
              <w:rPr>
                <w:rFonts w:ascii="Times New Roman" w:eastAsia="Times New Roman" w:hAnsi="Times New Roman" w:cs="Times New Roman"/>
                <w:color w:val="000000"/>
                <w:sz w:val="18"/>
                <w:szCs w:val="18"/>
              </w:rPr>
              <w:t> </w:t>
            </w:r>
          </w:p>
        </w:tc>
        <w:tc>
          <w:tcPr>
            <w:tcW w:w="379" w:type="dxa"/>
            <w:tcBorders>
              <w:top w:val="nil"/>
              <w:left w:val="nil"/>
              <w:bottom w:val="single" w:sz="4" w:space="0" w:color="000000"/>
              <w:right w:val="single" w:sz="4" w:space="0" w:color="000000"/>
            </w:tcBorders>
            <w:shd w:val="clear" w:color="auto" w:fill="auto"/>
            <w:vAlign w:val="bottom"/>
            <w:hideMark/>
          </w:tcPr>
          <w:p w:rsidR="00892B11" w:rsidRPr="002E1720" w:rsidRDefault="00892B11" w:rsidP="00A9125C">
            <w:pPr>
              <w:spacing w:after="0" w:line="240" w:lineRule="auto"/>
              <w:rPr>
                <w:rFonts w:ascii="Times New Roman" w:eastAsia="Times New Roman" w:hAnsi="Times New Roman" w:cs="Times New Roman"/>
                <w:color w:val="000000"/>
                <w:sz w:val="18"/>
                <w:szCs w:val="18"/>
              </w:rPr>
            </w:pPr>
            <w:r w:rsidRPr="002E1720">
              <w:rPr>
                <w:rFonts w:ascii="Times New Roman" w:eastAsia="Times New Roman" w:hAnsi="Times New Roman" w:cs="Times New Roman"/>
                <w:color w:val="000000"/>
                <w:sz w:val="18"/>
                <w:szCs w:val="18"/>
              </w:rPr>
              <w:t> </w:t>
            </w:r>
          </w:p>
        </w:tc>
        <w:tc>
          <w:tcPr>
            <w:tcW w:w="728" w:type="dxa"/>
            <w:tcBorders>
              <w:top w:val="nil"/>
              <w:left w:val="nil"/>
              <w:bottom w:val="single" w:sz="4" w:space="0" w:color="000000"/>
              <w:right w:val="single" w:sz="4" w:space="0" w:color="000000"/>
            </w:tcBorders>
            <w:shd w:val="clear" w:color="auto" w:fill="auto"/>
            <w:vAlign w:val="bottom"/>
            <w:hideMark/>
          </w:tcPr>
          <w:p w:rsidR="00892B11" w:rsidRPr="002E1720" w:rsidRDefault="00892B11" w:rsidP="00A9125C">
            <w:pPr>
              <w:spacing w:after="0" w:line="240" w:lineRule="auto"/>
              <w:rPr>
                <w:rFonts w:ascii="Times New Roman" w:eastAsia="Times New Roman" w:hAnsi="Times New Roman" w:cs="Times New Roman"/>
                <w:color w:val="000000"/>
                <w:sz w:val="18"/>
                <w:szCs w:val="18"/>
              </w:rPr>
            </w:pPr>
            <w:r w:rsidRPr="002E1720">
              <w:rPr>
                <w:rFonts w:ascii="Times New Roman" w:eastAsia="Times New Roman" w:hAnsi="Times New Roman" w:cs="Times New Roman"/>
                <w:color w:val="000000"/>
                <w:sz w:val="18"/>
                <w:szCs w:val="18"/>
              </w:rPr>
              <w:t> </w:t>
            </w:r>
          </w:p>
        </w:tc>
        <w:tc>
          <w:tcPr>
            <w:tcW w:w="461" w:type="dxa"/>
            <w:tcBorders>
              <w:top w:val="nil"/>
              <w:left w:val="nil"/>
              <w:bottom w:val="single" w:sz="4" w:space="0" w:color="000000"/>
              <w:right w:val="single" w:sz="4" w:space="0" w:color="000000"/>
            </w:tcBorders>
            <w:shd w:val="clear" w:color="auto" w:fill="auto"/>
            <w:vAlign w:val="bottom"/>
            <w:hideMark/>
          </w:tcPr>
          <w:p w:rsidR="00892B11" w:rsidRPr="002E1720" w:rsidRDefault="00892B11" w:rsidP="00A9125C">
            <w:pPr>
              <w:spacing w:after="0" w:line="240" w:lineRule="auto"/>
              <w:rPr>
                <w:rFonts w:ascii="Times New Roman" w:eastAsia="Times New Roman" w:hAnsi="Times New Roman" w:cs="Times New Roman"/>
                <w:color w:val="000000"/>
                <w:sz w:val="18"/>
                <w:szCs w:val="18"/>
              </w:rPr>
            </w:pPr>
            <w:r w:rsidRPr="002E1720">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2E1720" w:rsidRDefault="00892B11" w:rsidP="00A9125C">
            <w:pPr>
              <w:spacing w:after="0" w:line="240" w:lineRule="auto"/>
              <w:jc w:val="right"/>
              <w:rPr>
                <w:rFonts w:ascii="Times New Roman" w:eastAsia="Times New Roman" w:hAnsi="Times New Roman" w:cs="Times New Roman"/>
                <w:b/>
                <w:bCs/>
                <w:color w:val="000000"/>
                <w:sz w:val="18"/>
                <w:szCs w:val="18"/>
              </w:rPr>
            </w:pPr>
            <w:r w:rsidRPr="002E1720">
              <w:rPr>
                <w:rFonts w:ascii="Times New Roman" w:eastAsia="Times New Roman" w:hAnsi="Times New Roman" w:cs="Times New Roman"/>
                <w:b/>
                <w:bCs/>
                <w:color w:val="000000"/>
                <w:sz w:val="18"/>
                <w:szCs w:val="18"/>
              </w:rPr>
              <w:t>2 532,3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2E1720" w:rsidRDefault="00892B11" w:rsidP="00A9125C">
            <w:pPr>
              <w:spacing w:after="0" w:line="240" w:lineRule="auto"/>
              <w:jc w:val="right"/>
              <w:rPr>
                <w:rFonts w:ascii="Times New Roman" w:eastAsia="Times New Roman" w:hAnsi="Times New Roman" w:cs="Times New Roman"/>
                <w:b/>
                <w:bCs/>
                <w:color w:val="000000"/>
                <w:sz w:val="18"/>
                <w:szCs w:val="18"/>
              </w:rPr>
            </w:pPr>
            <w:r w:rsidRPr="002E1720">
              <w:rPr>
                <w:rFonts w:ascii="Times New Roman" w:eastAsia="Times New Roman" w:hAnsi="Times New Roman" w:cs="Times New Roman"/>
                <w:b/>
                <w:bCs/>
                <w:color w:val="000000"/>
                <w:sz w:val="18"/>
                <w:szCs w:val="18"/>
              </w:rPr>
              <w:t>2 162,0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2E1720" w:rsidRDefault="00892B11" w:rsidP="00A9125C">
            <w:pPr>
              <w:spacing w:after="0" w:line="240" w:lineRule="auto"/>
              <w:jc w:val="right"/>
              <w:rPr>
                <w:rFonts w:ascii="Times New Roman" w:eastAsia="Times New Roman" w:hAnsi="Times New Roman" w:cs="Times New Roman"/>
                <w:b/>
                <w:bCs/>
                <w:color w:val="000000"/>
                <w:sz w:val="18"/>
                <w:szCs w:val="18"/>
              </w:rPr>
            </w:pPr>
            <w:r w:rsidRPr="002E1720">
              <w:rPr>
                <w:rFonts w:ascii="Times New Roman" w:eastAsia="Times New Roman" w:hAnsi="Times New Roman" w:cs="Times New Roman"/>
                <w:b/>
                <w:bCs/>
                <w:color w:val="000000"/>
                <w:sz w:val="18"/>
                <w:szCs w:val="18"/>
              </w:rPr>
              <w:t>2 174,5</w:t>
            </w:r>
          </w:p>
        </w:tc>
      </w:tr>
      <w:tr w:rsidR="00892B11" w:rsidRPr="002E1720" w:rsidTr="00A9125C">
        <w:trPr>
          <w:gridAfter w:val="1"/>
          <w:wAfter w:w="11" w:type="dxa"/>
          <w:trHeight w:val="69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Администрация Большемаресевского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2532,3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2162,0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2174,5</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Общегосударственные вопросы</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1347,1</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903,5</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852,1</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Функционирование высшего должностного лица субъекта Российской Федерации и муниципального образования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02</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color w:val="000000"/>
                <w:sz w:val="16"/>
                <w:szCs w:val="16"/>
              </w:rPr>
            </w:pPr>
            <w:r w:rsidRPr="002E1720">
              <w:rPr>
                <w:rFonts w:ascii="Times New Roman" w:eastAsia="Times New Roman" w:hAnsi="Times New Roman" w:cs="Times New Roman"/>
                <w:b/>
                <w:bCs/>
                <w:color w:val="000000"/>
                <w:sz w:val="16"/>
                <w:szCs w:val="16"/>
              </w:rPr>
              <w:t> </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color w:val="000000"/>
                <w:sz w:val="16"/>
                <w:szCs w:val="16"/>
              </w:rPr>
            </w:pPr>
            <w:r w:rsidRPr="002E1720">
              <w:rPr>
                <w:rFonts w:ascii="Times New Roman" w:eastAsia="Times New Roman" w:hAnsi="Times New Roman" w:cs="Times New Roman"/>
                <w:b/>
                <w:bCs/>
                <w:color w:val="000000"/>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color w:val="000000"/>
                <w:sz w:val="16"/>
                <w:szCs w:val="16"/>
              </w:rPr>
            </w:pPr>
            <w:r w:rsidRPr="002E1720">
              <w:rPr>
                <w:rFonts w:ascii="Times New Roman" w:eastAsia="Times New Roman" w:hAnsi="Times New Roman" w:cs="Times New Roman"/>
                <w:b/>
                <w:bCs/>
                <w:color w:val="000000"/>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color w:val="000000"/>
                <w:sz w:val="16"/>
                <w:szCs w:val="16"/>
              </w:rPr>
            </w:pPr>
            <w:r w:rsidRPr="002E1720">
              <w:rPr>
                <w:rFonts w:ascii="Times New Roman" w:eastAsia="Times New Roman" w:hAnsi="Times New Roman" w:cs="Times New Roman"/>
                <w:b/>
                <w:bCs/>
                <w:color w:val="000000"/>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color w:val="000000"/>
                <w:sz w:val="16"/>
                <w:szCs w:val="16"/>
              </w:rPr>
            </w:pPr>
            <w:r w:rsidRPr="002E1720">
              <w:rPr>
                <w:rFonts w:ascii="Times New Roman" w:eastAsia="Times New Roman" w:hAnsi="Times New Roman" w:cs="Times New Roman"/>
                <w:b/>
                <w:bCs/>
                <w:color w:val="000000"/>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344,6</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344,6</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344,6</w:t>
            </w:r>
          </w:p>
        </w:tc>
      </w:tr>
      <w:tr w:rsidR="00892B11" w:rsidRPr="002E1720" w:rsidTr="00A9125C">
        <w:trPr>
          <w:gridAfter w:val="1"/>
          <w:wAfter w:w="11" w:type="dxa"/>
          <w:trHeight w:val="1207"/>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24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lastRenderedPageBreak/>
              <w:t>Муниципальная программа «Развитие муниципальной службы в Большемаресевском сельском поселении Чамзинского муниципального района Республики Мордовия (2019-2025 годы)»</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02</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01</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344,6</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344,6</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344,6</w:t>
            </w:r>
          </w:p>
        </w:tc>
      </w:tr>
      <w:tr w:rsidR="00892B11" w:rsidRPr="002E1720" w:rsidTr="00A9125C">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Основное мероприятие "Обеспечение функций высшего должностного лица Большемаресевского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02</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01</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04</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344,6</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344,6</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344,6</w:t>
            </w:r>
          </w:p>
        </w:tc>
      </w:tr>
      <w:tr w:rsidR="00892B11" w:rsidRPr="002E1720" w:rsidTr="00A9125C">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Расходы на выплаты по оплате труда высшего должностного лица</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02</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01</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04</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41150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344,6</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344,6</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344,6</w:t>
            </w:r>
          </w:p>
        </w:tc>
      </w:tr>
      <w:tr w:rsidR="00892B11" w:rsidRPr="002E1720" w:rsidTr="00A9125C">
        <w:trPr>
          <w:gridAfter w:val="1"/>
          <w:wAfter w:w="11"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02</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01</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04</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41150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100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344,6</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344,6</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344,6</w:t>
            </w:r>
          </w:p>
        </w:tc>
      </w:tr>
      <w:tr w:rsidR="00892B11" w:rsidRPr="002E1720" w:rsidTr="00A9125C">
        <w:trPr>
          <w:gridAfter w:val="1"/>
          <w:wAfter w:w="11" w:type="dxa"/>
          <w:trHeight w:val="48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02</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01</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04</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41150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120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344,6</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344,6</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344,6</w:t>
            </w:r>
          </w:p>
        </w:tc>
      </w:tr>
      <w:tr w:rsidR="00892B11" w:rsidRPr="002E1720" w:rsidTr="00A9125C">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913</w:t>
            </w:r>
          </w:p>
        </w:tc>
        <w:tc>
          <w:tcPr>
            <w:tcW w:w="41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02</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01</w:t>
            </w:r>
          </w:p>
        </w:tc>
        <w:tc>
          <w:tcPr>
            <w:tcW w:w="366"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04</w:t>
            </w:r>
          </w:p>
        </w:tc>
        <w:tc>
          <w:tcPr>
            <w:tcW w:w="72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41150</w:t>
            </w:r>
          </w:p>
        </w:tc>
        <w:tc>
          <w:tcPr>
            <w:tcW w:w="461"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121</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264,7</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264,7</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264,7</w:t>
            </w:r>
          </w:p>
        </w:tc>
      </w:tr>
      <w:tr w:rsidR="00892B11" w:rsidRPr="002E1720" w:rsidTr="00A9125C">
        <w:trPr>
          <w:gridAfter w:val="1"/>
          <w:wAfter w:w="11" w:type="dxa"/>
          <w:trHeight w:val="930"/>
        </w:trPr>
        <w:tc>
          <w:tcPr>
            <w:tcW w:w="2552" w:type="dxa"/>
            <w:tcBorders>
              <w:top w:val="nil"/>
              <w:left w:val="single" w:sz="4" w:space="0" w:color="000000"/>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913</w:t>
            </w:r>
          </w:p>
        </w:tc>
        <w:tc>
          <w:tcPr>
            <w:tcW w:w="41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02</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01</w:t>
            </w:r>
          </w:p>
        </w:tc>
        <w:tc>
          <w:tcPr>
            <w:tcW w:w="366"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04</w:t>
            </w:r>
          </w:p>
        </w:tc>
        <w:tc>
          <w:tcPr>
            <w:tcW w:w="72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41150</w:t>
            </w:r>
          </w:p>
        </w:tc>
        <w:tc>
          <w:tcPr>
            <w:tcW w:w="461"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129</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79,9</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79,9</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79,9</w:t>
            </w:r>
          </w:p>
        </w:tc>
      </w:tr>
      <w:tr w:rsidR="00892B11" w:rsidRPr="002E1720" w:rsidTr="00A9125C">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Субсидии на софинансирование расходных обязательств поселений</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02</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01</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04</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44200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r>
      <w:tr w:rsidR="00892B11" w:rsidRPr="002E1720" w:rsidTr="00A9125C">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02</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01</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04</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44205</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r>
      <w:tr w:rsidR="00892B11" w:rsidRPr="002E1720" w:rsidTr="00A9125C">
        <w:trPr>
          <w:gridAfter w:val="1"/>
          <w:wAfter w:w="11"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02</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01</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04</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44205</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100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r>
      <w:tr w:rsidR="00892B11" w:rsidRPr="002E1720" w:rsidTr="00A9125C">
        <w:trPr>
          <w:gridAfter w:val="1"/>
          <w:wAfter w:w="11" w:type="dxa"/>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02</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01</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04</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44205</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120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r>
      <w:tr w:rsidR="00892B11" w:rsidRPr="002E1720" w:rsidTr="00A9125C">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913</w:t>
            </w:r>
          </w:p>
        </w:tc>
        <w:tc>
          <w:tcPr>
            <w:tcW w:w="41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02</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01</w:t>
            </w:r>
          </w:p>
        </w:tc>
        <w:tc>
          <w:tcPr>
            <w:tcW w:w="366"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04</w:t>
            </w:r>
          </w:p>
        </w:tc>
        <w:tc>
          <w:tcPr>
            <w:tcW w:w="72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44205</w:t>
            </w:r>
          </w:p>
        </w:tc>
        <w:tc>
          <w:tcPr>
            <w:tcW w:w="461"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121</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r>
      <w:tr w:rsidR="00892B11" w:rsidRPr="002E1720" w:rsidTr="00A9125C">
        <w:trPr>
          <w:gridAfter w:val="1"/>
          <w:wAfter w:w="11" w:type="dxa"/>
          <w:trHeight w:val="915"/>
        </w:trPr>
        <w:tc>
          <w:tcPr>
            <w:tcW w:w="2552" w:type="dxa"/>
            <w:tcBorders>
              <w:top w:val="nil"/>
              <w:left w:val="single" w:sz="4" w:space="0" w:color="000000"/>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913</w:t>
            </w:r>
          </w:p>
        </w:tc>
        <w:tc>
          <w:tcPr>
            <w:tcW w:w="41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02</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01</w:t>
            </w:r>
          </w:p>
        </w:tc>
        <w:tc>
          <w:tcPr>
            <w:tcW w:w="366"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04</w:t>
            </w:r>
          </w:p>
        </w:tc>
        <w:tc>
          <w:tcPr>
            <w:tcW w:w="72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44205</w:t>
            </w:r>
          </w:p>
        </w:tc>
        <w:tc>
          <w:tcPr>
            <w:tcW w:w="461"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129</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r>
      <w:tr w:rsidR="00892B11" w:rsidRPr="002E1720" w:rsidTr="00A9125C">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601,5</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557,9</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506,5</w:t>
            </w:r>
          </w:p>
        </w:tc>
      </w:tr>
      <w:tr w:rsidR="00892B11" w:rsidRPr="002E1720" w:rsidTr="00A9125C">
        <w:trPr>
          <w:gridAfter w:val="1"/>
          <w:wAfter w:w="11" w:type="dxa"/>
          <w:trHeight w:val="1328"/>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24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lastRenderedPageBreak/>
              <w:t>Муниципальная программа «Развитие муниципальной службы в Большемаресевском сельском поселении Чамзинского муниципального района Республики Мордовия (2019-2025 годы)»</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552,6</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508,8</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457,2</w:t>
            </w:r>
          </w:p>
        </w:tc>
      </w:tr>
      <w:tr w:rsidR="00892B11" w:rsidRPr="002E1720" w:rsidTr="00A9125C">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Основное мероприятие "Обеспечение функций Администрации Большемаресевского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552,6</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508,8</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457,2</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41110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83,8</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65,5</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27,4</w:t>
            </w:r>
          </w:p>
        </w:tc>
      </w:tr>
      <w:tr w:rsidR="00892B11" w:rsidRPr="002E1720" w:rsidTr="00A9125C">
        <w:trPr>
          <w:gridAfter w:val="1"/>
          <w:wAfter w:w="11"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41110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83,8</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65,5</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27,4</w:t>
            </w:r>
          </w:p>
        </w:tc>
      </w:tr>
      <w:tr w:rsidR="00892B11" w:rsidRPr="002E1720" w:rsidTr="00A9125C">
        <w:trPr>
          <w:gridAfter w:val="1"/>
          <w:wAfter w:w="11" w:type="dxa"/>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41110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120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83,8</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65,5</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27,4</w:t>
            </w:r>
          </w:p>
        </w:tc>
      </w:tr>
      <w:tr w:rsidR="00892B11" w:rsidRPr="002E1720" w:rsidTr="00A9125C">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41110</w:t>
            </w:r>
          </w:p>
        </w:tc>
        <w:tc>
          <w:tcPr>
            <w:tcW w:w="461"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121</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63,6</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50,3</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21,1</w:t>
            </w:r>
          </w:p>
        </w:tc>
      </w:tr>
      <w:tr w:rsidR="00892B11" w:rsidRPr="002E1720" w:rsidTr="00A9125C">
        <w:trPr>
          <w:gridAfter w:val="1"/>
          <w:wAfter w:w="11" w:type="dxa"/>
          <w:trHeight w:val="915"/>
        </w:trPr>
        <w:tc>
          <w:tcPr>
            <w:tcW w:w="2552" w:type="dxa"/>
            <w:tcBorders>
              <w:top w:val="nil"/>
              <w:left w:val="single" w:sz="4" w:space="0" w:color="000000"/>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41110</w:t>
            </w:r>
          </w:p>
        </w:tc>
        <w:tc>
          <w:tcPr>
            <w:tcW w:w="461"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129</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20,2</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15,2</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6,3</w:t>
            </w:r>
          </w:p>
        </w:tc>
      </w:tr>
      <w:tr w:rsidR="00892B11" w:rsidRPr="002E1720" w:rsidTr="00A9125C">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41120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205,1</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188,8</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169,5</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41120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188,5</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171,5</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151,5</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41120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188,5</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171,5</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151,5</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41120</w:t>
            </w:r>
          </w:p>
        </w:tc>
        <w:tc>
          <w:tcPr>
            <w:tcW w:w="461"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244</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74,5</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55,5</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35,5</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Закупка энергетических ресурсов</w:t>
            </w:r>
          </w:p>
        </w:tc>
        <w:tc>
          <w:tcPr>
            <w:tcW w:w="59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41120</w:t>
            </w:r>
          </w:p>
        </w:tc>
        <w:tc>
          <w:tcPr>
            <w:tcW w:w="461"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247</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114,0</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116,0</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116,0</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Иные бюджетные ассигнования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41120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16,6</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17,3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18,0</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Уплата налогов, сборов и иных платежей</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41120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850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16,6</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17,3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18,0</w:t>
            </w:r>
          </w:p>
        </w:tc>
      </w:tr>
      <w:tr w:rsidR="00892B11" w:rsidRPr="002E1720" w:rsidTr="00A9125C">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Уплата налога на имущество организаций и земельного налога</w:t>
            </w:r>
          </w:p>
        </w:tc>
        <w:tc>
          <w:tcPr>
            <w:tcW w:w="59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41120</w:t>
            </w:r>
          </w:p>
        </w:tc>
        <w:tc>
          <w:tcPr>
            <w:tcW w:w="461"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851</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15,1</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15,7</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16,3</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Уплата прочих налогов, сборов</w:t>
            </w:r>
          </w:p>
        </w:tc>
        <w:tc>
          <w:tcPr>
            <w:tcW w:w="59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41120</w:t>
            </w:r>
          </w:p>
        </w:tc>
        <w:tc>
          <w:tcPr>
            <w:tcW w:w="461"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852</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1,5</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1,6</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1,7</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Уплата иных платежей</w:t>
            </w:r>
          </w:p>
        </w:tc>
        <w:tc>
          <w:tcPr>
            <w:tcW w:w="59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41120</w:t>
            </w:r>
          </w:p>
        </w:tc>
        <w:tc>
          <w:tcPr>
            <w:tcW w:w="461"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853</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r>
      <w:tr w:rsidR="00892B11" w:rsidRPr="002E1720" w:rsidTr="00A9125C">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Субсидии на софинансирование расходных обязательств поселений</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44200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263,7</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254,5</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260,3</w:t>
            </w:r>
          </w:p>
        </w:tc>
      </w:tr>
      <w:tr w:rsidR="00892B11" w:rsidRPr="002E1720" w:rsidTr="00A9125C">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44205</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263,7</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254,5</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260,3</w:t>
            </w:r>
          </w:p>
        </w:tc>
      </w:tr>
      <w:tr w:rsidR="00892B11" w:rsidRPr="002E1720" w:rsidTr="00A9125C">
        <w:trPr>
          <w:gridAfter w:val="1"/>
          <w:wAfter w:w="11"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44205</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263,7</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254,5</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260,3</w:t>
            </w:r>
          </w:p>
        </w:tc>
      </w:tr>
      <w:tr w:rsidR="00892B11" w:rsidRPr="002E1720" w:rsidTr="00A9125C">
        <w:trPr>
          <w:gridAfter w:val="1"/>
          <w:wAfter w:w="11" w:type="dxa"/>
          <w:trHeight w:val="48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44205</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120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263,7</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254,5</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260,3</w:t>
            </w:r>
          </w:p>
        </w:tc>
      </w:tr>
      <w:tr w:rsidR="00892B11" w:rsidRPr="002E1720" w:rsidTr="00A9125C">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44205</w:t>
            </w:r>
          </w:p>
        </w:tc>
        <w:tc>
          <w:tcPr>
            <w:tcW w:w="461"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121</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202,5</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195,5</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199,9</w:t>
            </w:r>
          </w:p>
        </w:tc>
      </w:tr>
      <w:tr w:rsidR="00892B11" w:rsidRPr="002E1720" w:rsidTr="00A9125C">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44205</w:t>
            </w:r>
          </w:p>
        </w:tc>
        <w:tc>
          <w:tcPr>
            <w:tcW w:w="461"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129</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61,2</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59,0</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60,4</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44205</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44205</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44205</w:t>
            </w:r>
          </w:p>
        </w:tc>
        <w:tc>
          <w:tcPr>
            <w:tcW w:w="461"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244</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r>
      <w:tr w:rsidR="00892B11" w:rsidRPr="002E1720" w:rsidTr="00A9125C">
        <w:trPr>
          <w:gridAfter w:val="1"/>
          <w:wAfter w:w="11" w:type="dxa"/>
          <w:trHeight w:val="1434"/>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24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Муниципальная программа «Повышение эффективности управления муниципальными финансами в Большемаресевском сельском поселении Чамзинского муниципального района Республики Мордовия на 2019-2025 годы»</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6,5</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6,7</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6,9</w:t>
            </w:r>
          </w:p>
        </w:tc>
      </w:tr>
      <w:tr w:rsidR="00892B11" w:rsidRPr="002E1720" w:rsidTr="00A9125C">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xml:space="preserve">Подпрограмма «Эффективное использование бюджетного потенциала» </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6,5</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6,7</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6,9</w:t>
            </w:r>
          </w:p>
        </w:tc>
      </w:tr>
      <w:tr w:rsidR="00892B11" w:rsidRPr="002E1720" w:rsidTr="00A9125C">
        <w:trPr>
          <w:gridAfter w:val="1"/>
          <w:wAfter w:w="11"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Основное мероприятие "Совершенствование бюджетного процесса, формирование бюджета Алексеевского сельского поселения на очередной финансовый год и на плановый период"</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6,5</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6,7</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6,9</w:t>
            </w:r>
          </w:p>
        </w:tc>
      </w:tr>
      <w:tr w:rsidR="00892B11" w:rsidRPr="002E1720" w:rsidTr="00A9125C">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44500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6,5</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6,7</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6,9</w:t>
            </w:r>
          </w:p>
        </w:tc>
      </w:tr>
      <w:tr w:rsidR="00892B11" w:rsidRPr="002E1720" w:rsidTr="00A9125C">
        <w:trPr>
          <w:gridAfter w:val="1"/>
          <w:wAfter w:w="11" w:type="dxa"/>
          <w:trHeight w:val="160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44501</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6,5</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6,7</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6,9</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Межбюджетные трансферты</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44501</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500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6,5</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6,7</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6,9</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Иные межбюджетные трансферты</w:t>
            </w:r>
          </w:p>
        </w:tc>
        <w:tc>
          <w:tcPr>
            <w:tcW w:w="59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17</w:t>
            </w:r>
          </w:p>
        </w:tc>
        <w:tc>
          <w:tcPr>
            <w:tcW w:w="366"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44501</w:t>
            </w:r>
          </w:p>
        </w:tc>
        <w:tc>
          <w:tcPr>
            <w:tcW w:w="461"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540</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6,5</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6,7</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6,9</w:t>
            </w:r>
          </w:p>
        </w:tc>
      </w:tr>
      <w:tr w:rsidR="00892B11" w:rsidRPr="002E1720" w:rsidTr="00A9125C">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Муниципальная программа «Профилактика правонарушений на территории Большемаресевского сельского поселения на 2019-2025 годы»</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r>
      <w:tr w:rsidR="00892B11" w:rsidRPr="002E1720" w:rsidTr="00A9125C">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lastRenderedPageBreak/>
              <w:t>Основное мероприятие "Реализация государственных полномочий в области законодательства об административных правонарушениях"</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02</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r>
      <w:tr w:rsidR="00892B11" w:rsidRPr="002E1720" w:rsidTr="00A9125C">
        <w:trPr>
          <w:gridAfter w:val="1"/>
          <w:wAfter w:w="11" w:type="dxa"/>
          <w:trHeight w:val="20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02</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77150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02</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77150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02</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77150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19</w:t>
            </w:r>
          </w:p>
        </w:tc>
        <w:tc>
          <w:tcPr>
            <w:tcW w:w="366"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02</w:t>
            </w:r>
          </w:p>
        </w:tc>
        <w:tc>
          <w:tcPr>
            <w:tcW w:w="72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77150</w:t>
            </w:r>
          </w:p>
        </w:tc>
        <w:tc>
          <w:tcPr>
            <w:tcW w:w="461"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244</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r>
      <w:tr w:rsidR="00892B11" w:rsidRPr="002E1720" w:rsidTr="00A9125C">
        <w:trPr>
          <w:gridAfter w:val="1"/>
          <w:wAfter w:w="11" w:type="dxa"/>
          <w:trHeight w:val="533"/>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42,0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42,0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42,0</w:t>
            </w:r>
          </w:p>
        </w:tc>
      </w:tr>
      <w:tr w:rsidR="00892B11" w:rsidRPr="002E1720" w:rsidTr="00A9125C">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42,0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42,0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42,0</w:t>
            </w:r>
          </w:p>
        </w:tc>
      </w:tr>
      <w:tr w:rsidR="00892B11" w:rsidRPr="002E1720" w:rsidTr="00A9125C">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42,0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42,0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42,0</w:t>
            </w:r>
          </w:p>
        </w:tc>
      </w:tr>
      <w:tr w:rsidR="00892B11" w:rsidRPr="002E1720" w:rsidTr="00A9125C">
        <w:trPr>
          <w:gridAfter w:val="1"/>
          <w:wAfter w:w="11" w:type="dxa"/>
          <w:trHeight w:val="15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44105</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44105</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44105</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72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44105</w:t>
            </w:r>
          </w:p>
        </w:tc>
        <w:tc>
          <w:tcPr>
            <w:tcW w:w="461"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244</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r>
      <w:tr w:rsidR="00892B11" w:rsidRPr="002E1720" w:rsidTr="00A9125C">
        <w:trPr>
          <w:gridAfter w:val="1"/>
          <w:wAfter w:w="11" w:type="dxa"/>
          <w:trHeight w:val="834"/>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44108</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44108</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44108</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72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44108</w:t>
            </w:r>
          </w:p>
        </w:tc>
        <w:tc>
          <w:tcPr>
            <w:tcW w:w="461"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244</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r>
      <w:tr w:rsidR="00892B11" w:rsidRPr="002E1720" w:rsidTr="00A9125C">
        <w:trPr>
          <w:gridAfter w:val="1"/>
          <w:wAfter w:w="11" w:type="dxa"/>
          <w:trHeight w:val="1384"/>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lastRenderedPageBreak/>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44109</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44109</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44109</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72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44109</w:t>
            </w:r>
          </w:p>
        </w:tc>
        <w:tc>
          <w:tcPr>
            <w:tcW w:w="461"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244</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14,0</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Резервные фонды</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r>
      <w:tr w:rsidR="00892B11" w:rsidRPr="002E1720" w:rsidTr="00A9125C">
        <w:trPr>
          <w:gridAfter w:val="1"/>
          <w:wAfter w:w="11" w:type="dxa"/>
          <w:trHeight w:val="613"/>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r>
      <w:tr w:rsidR="00892B11" w:rsidRPr="002E1720" w:rsidTr="00A9125C">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r>
      <w:tr w:rsidR="00892B11" w:rsidRPr="002E1720" w:rsidTr="00A9125C">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Резервный фонд администрации Большемаресевского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41180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Иные бюджетные ассигнования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41180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Резервные средства</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41180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870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Другие общегосударственные вопросы</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400,0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r>
      <w:tr w:rsidR="00892B11" w:rsidRPr="002E1720" w:rsidTr="00A9125C">
        <w:trPr>
          <w:gridAfter w:val="1"/>
          <w:wAfter w:w="11" w:type="dxa"/>
          <w:trHeight w:val="477"/>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400,0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r>
      <w:tr w:rsidR="00892B11" w:rsidRPr="002E1720" w:rsidTr="00A9125C">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400,0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r>
      <w:tr w:rsidR="00892B11" w:rsidRPr="002E1720" w:rsidTr="00A9125C">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400,0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r>
      <w:tr w:rsidR="00892B11" w:rsidRPr="002E1720" w:rsidTr="00A9125C">
        <w:trPr>
          <w:gridAfter w:val="1"/>
          <w:wAfter w:w="11" w:type="dxa"/>
          <w:trHeight w:val="18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44107</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400,0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44107</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400,0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44107</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400,0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13</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72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44107</w:t>
            </w:r>
          </w:p>
        </w:tc>
        <w:tc>
          <w:tcPr>
            <w:tcW w:w="461"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244</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400,0</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Национальная оборона</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02</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93,3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96,0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96,0</w:t>
            </w:r>
          </w:p>
        </w:tc>
      </w:tr>
      <w:tr w:rsidR="00892B11" w:rsidRPr="002E1720" w:rsidTr="00A9125C">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Мобилизационная и вневойсковая подготовка</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02</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93,3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96,0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96,0</w:t>
            </w:r>
          </w:p>
        </w:tc>
      </w:tr>
      <w:tr w:rsidR="00892B11" w:rsidRPr="002E1720" w:rsidTr="00A9125C">
        <w:trPr>
          <w:gridAfter w:val="1"/>
          <w:wAfter w:w="11" w:type="dxa"/>
          <w:trHeight w:val="5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02</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93,3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96,0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96,0</w:t>
            </w:r>
          </w:p>
        </w:tc>
      </w:tr>
      <w:tr w:rsidR="00892B11" w:rsidRPr="002E1720" w:rsidTr="00A9125C">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lastRenderedPageBreak/>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02</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93,3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96,0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96,0</w:t>
            </w:r>
          </w:p>
        </w:tc>
      </w:tr>
      <w:tr w:rsidR="00892B11" w:rsidRPr="002E1720" w:rsidTr="00A9125C">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02</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51180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93,3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96,0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96,0</w:t>
            </w:r>
          </w:p>
        </w:tc>
      </w:tr>
      <w:tr w:rsidR="00892B11" w:rsidRPr="002E1720" w:rsidTr="00A9125C">
        <w:trPr>
          <w:gridAfter w:val="1"/>
          <w:wAfter w:w="11"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02</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51180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89,2</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92,4</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92,4</w:t>
            </w:r>
          </w:p>
        </w:tc>
      </w:tr>
      <w:tr w:rsidR="00892B11" w:rsidRPr="002E1720" w:rsidTr="00A9125C">
        <w:trPr>
          <w:gridAfter w:val="1"/>
          <w:wAfter w:w="11" w:type="dxa"/>
          <w:trHeight w:val="56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02</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51180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120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89,2</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92,4</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92,4</w:t>
            </w:r>
          </w:p>
        </w:tc>
      </w:tr>
      <w:tr w:rsidR="00892B11" w:rsidRPr="002E1720" w:rsidTr="00A9125C">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02</w:t>
            </w:r>
          </w:p>
        </w:tc>
        <w:tc>
          <w:tcPr>
            <w:tcW w:w="564"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72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51180</w:t>
            </w:r>
          </w:p>
        </w:tc>
        <w:tc>
          <w:tcPr>
            <w:tcW w:w="461"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121</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68,6</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71,0</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71,0</w:t>
            </w:r>
          </w:p>
        </w:tc>
      </w:tr>
      <w:tr w:rsidR="00892B11" w:rsidRPr="002E1720" w:rsidTr="00A9125C">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02</w:t>
            </w:r>
          </w:p>
        </w:tc>
        <w:tc>
          <w:tcPr>
            <w:tcW w:w="564"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72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51180</w:t>
            </w:r>
          </w:p>
        </w:tc>
        <w:tc>
          <w:tcPr>
            <w:tcW w:w="461"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129</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20,6</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21,4</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21,4</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02</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51180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4,1</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3,6</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3,6</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02</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51180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4,1</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3,6</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3,6</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02</w:t>
            </w:r>
          </w:p>
        </w:tc>
        <w:tc>
          <w:tcPr>
            <w:tcW w:w="564"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89</w:t>
            </w:r>
          </w:p>
        </w:tc>
        <w:tc>
          <w:tcPr>
            <w:tcW w:w="366"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72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51180</w:t>
            </w:r>
          </w:p>
        </w:tc>
        <w:tc>
          <w:tcPr>
            <w:tcW w:w="461"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244</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4,1</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3,6</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3,6</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Национальная экономика</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04</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406,2</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430,8</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448,1</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Дорожное хозяйство (дорожные фонды)</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09</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406,2</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430,8</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448,1</w:t>
            </w:r>
          </w:p>
        </w:tc>
      </w:tr>
      <w:tr w:rsidR="00892B11" w:rsidRPr="002E1720" w:rsidTr="00A9125C">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Муниципальная программа "Развитие автомобильных дорог в Большемаресевском сельском поселении Чамзинского муниципального района Республики Мордовия на 2019-2025 годы»</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09</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13</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406,2</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430,8</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448,1</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Основное мероприятие "Содержание автомобильных дорог общего пользования и инженерных сооружений на них"</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09</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13</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406,2</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430,8</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448,1</w:t>
            </w:r>
          </w:p>
        </w:tc>
      </w:tr>
      <w:tr w:rsidR="00892B11" w:rsidRPr="002E1720" w:rsidTr="00A9125C">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Финансовое обеспечение расходных обязательств поселений по переданным полномочиям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09</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13</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406,2</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430,8</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448,1</w:t>
            </w:r>
          </w:p>
        </w:tc>
      </w:tr>
      <w:tr w:rsidR="00892B11" w:rsidRPr="002E1720" w:rsidTr="00A9125C">
        <w:trPr>
          <w:gridAfter w:val="1"/>
          <w:wAfter w:w="11" w:type="dxa"/>
          <w:trHeight w:val="409"/>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color w:val="000000"/>
                <w:sz w:val="16"/>
                <w:szCs w:val="16"/>
              </w:rPr>
            </w:pPr>
            <w:r w:rsidRPr="002E1720">
              <w:rPr>
                <w:rFonts w:ascii="Times New Roman" w:eastAsia="Times New Roman" w:hAnsi="Times New Roman" w:cs="Times New Roman"/>
                <w:color w:val="000000"/>
                <w:sz w:val="16"/>
                <w:szCs w:val="16"/>
              </w:rPr>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w:t>
            </w:r>
            <w:r w:rsidRPr="002E1720">
              <w:rPr>
                <w:rFonts w:ascii="Times New Roman" w:eastAsia="Times New Roman" w:hAnsi="Times New Roman" w:cs="Times New Roman"/>
                <w:color w:val="000000"/>
                <w:sz w:val="16"/>
                <w:szCs w:val="16"/>
              </w:rPr>
              <w:lastRenderedPageBreak/>
              <w:t>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lastRenderedPageBreak/>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09</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13</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44102</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406,2</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430,8</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448,1</w:t>
            </w:r>
          </w:p>
        </w:tc>
      </w:tr>
      <w:tr w:rsidR="00892B11" w:rsidRPr="002E1720" w:rsidTr="00A9125C">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lastRenderedPageBreak/>
              <w:t>Закупка товаров, работ и услуг для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09</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13</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44102</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406,2</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430,8</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448,1</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09</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13</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44102</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406,2</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430,8</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448,1</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564"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09</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13</w:t>
            </w:r>
          </w:p>
        </w:tc>
        <w:tc>
          <w:tcPr>
            <w:tcW w:w="366"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44102</w:t>
            </w:r>
          </w:p>
        </w:tc>
        <w:tc>
          <w:tcPr>
            <w:tcW w:w="461"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244</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406,2</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430,8</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448,1</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Жилищно-коммунальное хозяйство</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269,0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270,0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271,0</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Благоустройство</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269,0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271,0</w:t>
            </w:r>
          </w:p>
        </w:tc>
      </w:tr>
      <w:tr w:rsidR="00892B11" w:rsidRPr="002E1720" w:rsidTr="00A9125C">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Муниципальная программа «Благоустройство территории Алексеевского сельского поселения Чамзинского муниципального района Республики Мордовия на 2019-2025 годы»</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269,0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271,0</w:t>
            </w:r>
          </w:p>
        </w:tc>
      </w:tr>
      <w:tr w:rsidR="00892B11" w:rsidRPr="002E1720" w:rsidTr="00A9125C">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Основное мероприятие "Текущее содержание и обслуживание наружных сетей уличного освещения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224,0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225,0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226,0</w:t>
            </w:r>
          </w:p>
        </w:tc>
      </w:tr>
      <w:tr w:rsidR="00892B11" w:rsidRPr="002E1720" w:rsidTr="00A9125C">
        <w:trPr>
          <w:gridAfter w:val="1"/>
          <w:wAfter w:w="11" w:type="dxa"/>
          <w:trHeight w:val="5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Мероприятия по благоустройству территириий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43000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224,0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225,0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226,0</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Уличное освещение</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43010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224,0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225,0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226,0</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43010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224,0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225,0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226,0</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43010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224,0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225,0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226,0</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43010</w:t>
            </w:r>
          </w:p>
        </w:tc>
        <w:tc>
          <w:tcPr>
            <w:tcW w:w="461"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244</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10,0</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10,0</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10,0</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Закупка энергетических ресурсов</w:t>
            </w:r>
          </w:p>
        </w:tc>
        <w:tc>
          <w:tcPr>
            <w:tcW w:w="59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72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43010</w:t>
            </w:r>
          </w:p>
        </w:tc>
        <w:tc>
          <w:tcPr>
            <w:tcW w:w="461"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247</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214,0</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215,0</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216,0</w:t>
            </w:r>
          </w:p>
        </w:tc>
      </w:tr>
      <w:tr w:rsidR="00892B11" w:rsidRPr="002E1720" w:rsidTr="00A9125C">
        <w:trPr>
          <w:gridAfter w:val="1"/>
          <w:wAfter w:w="11" w:type="dxa"/>
          <w:trHeight w:val="46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Основное мероприятие "Благоустройство и озеленение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02</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r>
      <w:tr w:rsidR="00892B11" w:rsidRPr="002E1720" w:rsidTr="00A9125C">
        <w:trPr>
          <w:gridAfter w:val="1"/>
          <w:wAfter w:w="11" w:type="dxa"/>
          <w:trHeight w:val="49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Мероприятия по благоустройству территириий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02</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43000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Озеленение</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02</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43020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02</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43020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02</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43020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02</w:t>
            </w:r>
          </w:p>
        </w:tc>
        <w:tc>
          <w:tcPr>
            <w:tcW w:w="72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43020</w:t>
            </w:r>
          </w:p>
        </w:tc>
        <w:tc>
          <w:tcPr>
            <w:tcW w:w="461"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244</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r>
      <w:tr w:rsidR="00892B11" w:rsidRPr="002E1720" w:rsidTr="00A9125C">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Основное мероприятие "Благоустройство и содержание мест захоронения"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r>
      <w:tr w:rsidR="00892B11" w:rsidRPr="002E1720" w:rsidTr="00A9125C">
        <w:trPr>
          <w:gridAfter w:val="1"/>
          <w:wAfter w:w="11" w:type="dxa"/>
          <w:trHeight w:val="43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Мероприятия по благоустройству территириий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43000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r>
      <w:tr w:rsidR="00892B11" w:rsidRPr="002E1720" w:rsidTr="00A9125C">
        <w:trPr>
          <w:gridAfter w:val="1"/>
          <w:wAfter w:w="11" w:type="dxa"/>
          <w:trHeight w:val="27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Организация и содержание мест захоронения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43030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43030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lastRenderedPageBreak/>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43030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72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43030</w:t>
            </w:r>
          </w:p>
        </w:tc>
        <w:tc>
          <w:tcPr>
            <w:tcW w:w="461"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244</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Основное мероприятие "Прочие мероприятия по благоустройству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r>
      <w:tr w:rsidR="00892B11" w:rsidRPr="002E1720" w:rsidTr="00A9125C">
        <w:trPr>
          <w:gridAfter w:val="1"/>
          <w:wAfter w:w="11" w:type="dxa"/>
          <w:trHeight w:val="5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Мероприятия по благоустройству территириий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43000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Прочие мероприятия по благоустройству</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43040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43040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43040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72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43040</w:t>
            </w:r>
          </w:p>
        </w:tc>
        <w:tc>
          <w:tcPr>
            <w:tcW w:w="461"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244</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r>
      <w:tr w:rsidR="00892B11" w:rsidRPr="002E1720" w:rsidTr="00A9125C">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Основное мероприятие "Ремонт памятников воинам ВОВ"</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45,0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45,0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45,0</w:t>
            </w:r>
          </w:p>
        </w:tc>
      </w:tr>
      <w:tr w:rsidR="00892B11" w:rsidRPr="002E1720" w:rsidTr="00A9125C">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45,0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45,0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45,0</w:t>
            </w:r>
          </w:p>
        </w:tc>
      </w:tr>
      <w:tr w:rsidR="00892B11" w:rsidRPr="002E1720" w:rsidTr="00A9125C">
        <w:trPr>
          <w:gridAfter w:val="1"/>
          <w:wAfter w:w="11" w:type="dxa"/>
          <w:trHeight w:val="18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44104</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45,0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45,0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45,0</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44104</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45,0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45,0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45,0</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44104</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45,0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45,0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45,0</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05</w:t>
            </w:r>
          </w:p>
        </w:tc>
        <w:tc>
          <w:tcPr>
            <w:tcW w:w="72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44104</w:t>
            </w:r>
          </w:p>
        </w:tc>
        <w:tc>
          <w:tcPr>
            <w:tcW w:w="461"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244</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45,0</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45,0</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45,0</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Охрана окружающей среды</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06</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73,3</w:t>
            </w:r>
          </w:p>
        </w:tc>
      </w:tr>
      <w:tr w:rsidR="00892B11" w:rsidRPr="002E1720" w:rsidTr="00A9125C">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Охрана объектов растительного и животного мира и среды их обитания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06</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73,3</w:t>
            </w:r>
          </w:p>
        </w:tc>
      </w:tr>
      <w:tr w:rsidR="00892B11" w:rsidRPr="002E1720" w:rsidTr="00A9125C">
        <w:trPr>
          <w:gridAfter w:val="1"/>
          <w:wAfter w:w="11" w:type="dxa"/>
          <w:trHeight w:val="141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Муниципальная программа Большемаресевского сельского поселения Чамзинского муниципального района Республики Мордовия "Охрана окружающей среды и повышение экологической безопасности на 2019 - 2025 годы"</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06</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73,3</w:t>
            </w:r>
          </w:p>
        </w:tc>
      </w:tr>
      <w:tr w:rsidR="00892B11" w:rsidRPr="002E1720" w:rsidTr="00A9125C">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Подпрограмма "Обращение с твердыми бытовыми отходами в  Большемаресевском сельском поселении Чамзинского муниципального района Республики Мордовия  на 2019 - 2025 годы"</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06</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73,3</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Основное мероприятие «Ремонт контейнерных площадок, устройство новых контейнерных площадок»</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06</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02</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73,3</w:t>
            </w:r>
          </w:p>
        </w:tc>
      </w:tr>
      <w:tr w:rsidR="00892B11" w:rsidRPr="002E1720" w:rsidTr="00A9125C">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lastRenderedPageBreak/>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06</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02</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73,3</w:t>
            </w:r>
          </w:p>
        </w:tc>
      </w:tr>
      <w:tr w:rsidR="00892B11" w:rsidRPr="002E1720" w:rsidTr="00A9125C">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06</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02</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44106</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73,3</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06</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02</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44106</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73,3</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06</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02</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44106</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73,3</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06</w:t>
            </w:r>
          </w:p>
        </w:tc>
        <w:tc>
          <w:tcPr>
            <w:tcW w:w="564"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14</w:t>
            </w:r>
          </w:p>
        </w:tc>
        <w:tc>
          <w:tcPr>
            <w:tcW w:w="366"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02</w:t>
            </w:r>
          </w:p>
        </w:tc>
        <w:tc>
          <w:tcPr>
            <w:tcW w:w="72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44106</w:t>
            </w:r>
          </w:p>
        </w:tc>
        <w:tc>
          <w:tcPr>
            <w:tcW w:w="461"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244</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73,3</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Социальная политика</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10</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342,4</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356,1</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370,3</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Пенсионное обеспечение</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342,4</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356,1</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370,3</w:t>
            </w:r>
          </w:p>
        </w:tc>
      </w:tr>
      <w:tr w:rsidR="00892B11" w:rsidRPr="002E1720" w:rsidTr="00A9125C">
        <w:trPr>
          <w:gridAfter w:val="1"/>
          <w:wAfter w:w="11" w:type="dxa"/>
          <w:trHeight w:val="1356"/>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24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Муниципальная программа «Развитие муниципальной службы в Большемаресевском сельском поселении Чамзинского муниципального района Республики Мордовия (2019-2025 годы)»</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342,4</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356,1</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370,3</w:t>
            </w:r>
          </w:p>
        </w:tc>
      </w:tr>
      <w:tr w:rsidR="00892B11" w:rsidRPr="002E1720" w:rsidTr="00A9125C">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Основное мероприятие "Обеспечение государственных гарантий муниципальных служащих Большемаресевского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342,4</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356,1</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370,3</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Иные меры социальной поддержки граждан, кроме публичных нормативных обязательств</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03000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342,4</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356,1</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370,3</w:t>
            </w:r>
          </w:p>
        </w:tc>
      </w:tr>
      <w:tr w:rsidR="00892B11" w:rsidRPr="002E1720" w:rsidTr="00A9125C">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03010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342,4</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356,1</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370,3</w:t>
            </w:r>
          </w:p>
        </w:tc>
      </w:tr>
      <w:tr w:rsidR="00892B11" w:rsidRPr="002E1720" w:rsidTr="00A9125C">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Социальное обеспечение и иные выплаты населению</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03010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342,4</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356,1</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370,3</w:t>
            </w:r>
          </w:p>
        </w:tc>
      </w:tr>
      <w:tr w:rsidR="00892B11" w:rsidRPr="002E1720" w:rsidTr="00A9125C">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03010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310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342,4</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356,1</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370,3</w:t>
            </w:r>
          </w:p>
        </w:tc>
      </w:tr>
      <w:tr w:rsidR="00892B11" w:rsidRPr="002E1720" w:rsidTr="00A9125C">
        <w:trPr>
          <w:gridAfter w:val="1"/>
          <w:wAfter w:w="11" w:type="dxa"/>
          <w:trHeight w:val="375"/>
        </w:trPr>
        <w:tc>
          <w:tcPr>
            <w:tcW w:w="2552" w:type="dxa"/>
            <w:tcBorders>
              <w:top w:val="nil"/>
              <w:left w:val="single" w:sz="4" w:space="0" w:color="000000"/>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Иные пенсии, социальные доплаты к пенсиям</w:t>
            </w:r>
          </w:p>
        </w:tc>
        <w:tc>
          <w:tcPr>
            <w:tcW w:w="59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564"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66"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w:t>
            </w:r>
          </w:p>
        </w:tc>
        <w:tc>
          <w:tcPr>
            <w:tcW w:w="728"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03010</w:t>
            </w:r>
          </w:p>
        </w:tc>
        <w:tc>
          <w:tcPr>
            <w:tcW w:w="461"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312</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342,4</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356,1</w:t>
            </w:r>
          </w:p>
        </w:tc>
        <w:tc>
          <w:tcPr>
            <w:tcW w:w="1260" w:type="dxa"/>
            <w:tcBorders>
              <w:top w:val="nil"/>
              <w:left w:val="nil"/>
              <w:bottom w:val="single" w:sz="4" w:space="0" w:color="000000"/>
              <w:right w:val="single" w:sz="4" w:space="0" w:color="000000"/>
            </w:tcBorders>
            <w:shd w:val="clear" w:color="000000" w:fill="B7DEE8"/>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370,3</w:t>
            </w:r>
          </w:p>
        </w:tc>
      </w:tr>
      <w:tr w:rsidR="00892B11" w:rsidRPr="002E1720" w:rsidTr="00A9125C">
        <w:trPr>
          <w:gridAfter w:val="1"/>
          <w:wAfter w:w="11" w:type="dxa"/>
          <w:trHeight w:val="42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Обслуживание государственного и муниципального долга</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13</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1,0</w:t>
            </w:r>
          </w:p>
        </w:tc>
      </w:tr>
      <w:tr w:rsidR="00892B11" w:rsidRPr="002E1720" w:rsidTr="00A9125C">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Обслуживание государственного внутреннего и муниципального долга</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13</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r>
      <w:tr w:rsidR="00892B11" w:rsidRPr="002E1720" w:rsidTr="00A9125C">
        <w:trPr>
          <w:gridAfter w:val="1"/>
          <w:wAfter w:w="11" w:type="dxa"/>
          <w:trHeight w:val="1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24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Муниципальная программа «Повышение эффективности управления муниципальными финансами в Большемаресевском сельском поселении Чамзинского муниципального района Республики Мордовия на 2019-2025 годы»</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13</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r>
      <w:tr w:rsidR="00892B11" w:rsidRPr="002E1720" w:rsidTr="00A9125C">
        <w:trPr>
          <w:gridAfter w:val="1"/>
          <w:wAfter w:w="11" w:type="dxa"/>
          <w:trHeight w:val="88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Подпрограмма "Управление муниципальным долгом Большемаресевского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13</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r>
      <w:tr w:rsidR="00892B11" w:rsidRPr="002E1720" w:rsidTr="00A9125C">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lastRenderedPageBreak/>
              <w:t>Основное мероприятие "Своевременное обслуживание долговых обязательств Большемаресевского сельского поселения по бюджетным кредитам перед бюджетом Чамзинского муниципального района"</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13</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02</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r>
      <w:tr w:rsidR="00892B11" w:rsidRPr="002E1720" w:rsidTr="00A9125C">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xml:space="preserve">Процентные платежи по муниципальному долгу </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13</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02</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41240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r>
      <w:tr w:rsidR="00892B11" w:rsidRPr="002E1720" w:rsidTr="00A9125C">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13</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02</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41240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xml:space="preserve">Обслуживание муниципального долга  </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13</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01</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02</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41240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730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1,0</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99</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31,3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b/>
                <w:bCs/>
                <w:sz w:val="16"/>
                <w:szCs w:val="16"/>
              </w:rPr>
            </w:pPr>
            <w:r w:rsidRPr="002E1720">
              <w:rPr>
                <w:rFonts w:ascii="Times New Roman" w:eastAsia="Times New Roman" w:hAnsi="Times New Roman" w:cs="Times New Roman"/>
                <w:b/>
                <w:bCs/>
                <w:sz w:val="16"/>
                <w:szCs w:val="16"/>
              </w:rPr>
              <w:t>62,7</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99</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99</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31,3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62,7</w:t>
            </w:r>
          </w:p>
        </w:tc>
      </w:tr>
      <w:tr w:rsidR="00892B11" w:rsidRPr="002E1720" w:rsidTr="00A9125C">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Муниципальная программа «Благоустройство территории Большемаресевского сельского поселения Чамзинского муниципального района Республики Мордовия на 2019-2025 годы»</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99</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99</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31,3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62,7</w:t>
            </w:r>
          </w:p>
        </w:tc>
      </w:tr>
      <w:tr w:rsidR="00892B11" w:rsidRPr="002E1720" w:rsidTr="00A9125C">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Основное мероприятие "Прочие мероприятия по благоустройству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99</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99</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31,3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62,7</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99</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99</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41990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31,3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62,7</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Иные бюджетные ассигнования</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99</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99</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41990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31,3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62,7</w:t>
            </w:r>
          </w:p>
        </w:tc>
      </w:tr>
      <w:tr w:rsidR="00892B11" w:rsidRPr="002E1720" w:rsidTr="00A9125C">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Резервные средства</w:t>
            </w:r>
          </w:p>
        </w:tc>
        <w:tc>
          <w:tcPr>
            <w:tcW w:w="59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913</w:t>
            </w:r>
          </w:p>
        </w:tc>
        <w:tc>
          <w:tcPr>
            <w:tcW w:w="41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99</w:t>
            </w:r>
          </w:p>
        </w:tc>
        <w:tc>
          <w:tcPr>
            <w:tcW w:w="564"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99</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27</w:t>
            </w:r>
          </w:p>
        </w:tc>
        <w:tc>
          <w:tcPr>
            <w:tcW w:w="366"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04</w:t>
            </w:r>
          </w:p>
        </w:tc>
        <w:tc>
          <w:tcPr>
            <w:tcW w:w="728"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41990</w:t>
            </w:r>
          </w:p>
        </w:tc>
        <w:tc>
          <w:tcPr>
            <w:tcW w:w="461"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870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31,3</w:t>
            </w:r>
          </w:p>
        </w:tc>
        <w:tc>
          <w:tcPr>
            <w:tcW w:w="1260" w:type="dxa"/>
            <w:tcBorders>
              <w:top w:val="nil"/>
              <w:left w:val="nil"/>
              <w:bottom w:val="single" w:sz="4" w:space="0" w:color="000000"/>
              <w:right w:val="single" w:sz="4" w:space="0" w:color="000000"/>
            </w:tcBorders>
            <w:shd w:val="clear" w:color="auto" w:fill="auto"/>
            <w:hideMark/>
          </w:tcPr>
          <w:p w:rsidR="00892B11" w:rsidRPr="002E1720" w:rsidRDefault="00892B11" w:rsidP="00A9125C">
            <w:pPr>
              <w:spacing w:after="0" w:line="240" w:lineRule="auto"/>
              <w:jc w:val="right"/>
              <w:rPr>
                <w:rFonts w:ascii="Times New Roman" w:eastAsia="Times New Roman" w:hAnsi="Times New Roman" w:cs="Times New Roman"/>
                <w:sz w:val="16"/>
                <w:szCs w:val="16"/>
              </w:rPr>
            </w:pPr>
            <w:r w:rsidRPr="002E1720">
              <w:rPr>
                <w:rFonts w:ascii="Times New Roman" w:eastAsia="Times New Roman" w:hAnsi="Times New Roman" w:cs="Times New Roman"/>
                <w:sz w:val="16"/>
                <w:szCs w:val="16"/>
              </w:rPr>
              <w:t>62,7</w:t>
            </w:r>
          </w:p>
        </w:tc>
      </w:tr>
    </w:tbl>
    <w:p w:rsidR="00892B11" w:rsidRDefault="00892B11" w:rsidP="00892B11">
      <w:pPr>
        <w:ind w:firstLine="708"/>
        <w:jc w:val="both"/>
        <w:rPr>
          <w:rFonts w:ascii="Times New Roman" w:eastAsia="Times New Roman" w:hAnsi="Times New Roman" w:cs="Times New Roman"/>
          <w:sz w:val="24"/>
          <w:szCs w:val="24"/>
        </w:rPr>
      </w:pPr>
    </w:p>
    <w:tbl>
      <w:tblPr>
        <w:tblW w:w="10127" w:type="dxa"/>
        <w:tblLook w:val="04A0"/>
      </w:tblPr>
      <w:tblGrid>
        <w:gridCol w:w="3119"/>
        <w:gridCol w:w="419"/>
        <w:gridCol w:w="564"/>
        <w:gridCol w:w="380"/>
        <w:gridCol w:w="375"/>
        <w:gridCol w:w="380"/>
        <w:gridCol w:w="638"/>
        <w:gridCol w:w="461"/>
        <w:gridCol w:w="1260"/>
        <w:gridCol w:w="1260"/>
        <w:gridCol w:w="1260"/>
        <w:gridCol w:w="11"/>
      </w:tblGrid>
      <w:tr w:rsidR="00892B11" w:rsidRPr="00DD445F" w:rsidTr="00A9125C">
        <w:trPr>
          <w:gridAfter w:val="1"/>
          <w:wAfter w:w="11" w:type="dxa"/>
          <w:trHeight w:val="2280"/>
        </w:trPr>
        <w:tc>
          <w:tcPr>
            <w:tcW w:w="3119" w:type="dxa"/>
            <w:tcBorders>
              <w:top w:val="nil"/>
              <w:left w:val="nil"/>
              <w:bottom w:val="nil"/>
              <w:right w:val="nil"/>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24"/>
                <w:szCs w:val="24"/>
              </w:rPr>
            </w:pPr>
          </w:p>
        </w:tc>
        <w:tc>
          <w:tcPr>
            <w:tcW w:w="419" w:type="dxa"/>
            <w:tcBorders>
              <w:top w:val="nil"/>
              <w:left w:val="nil"/>
              <w:bottom w:val="nil"/>
              <w:right w:val="nil"/>
            </w:tcBorders>
            <w:shd w:val="clear" w:color="auto" w:fill="auto"/>
            <w:hideMark/>
          </w:tcPr>
          <w:p w:rsidR="00892B11" w:rsidRPr="00DD445F" w:rsidRDefault="00892B11" w:rsidP="00A9125C">
            <w:pPr>
              <w:spacing w:after="0" w:line="240" w:lineRule="auto"/>
              <w:jc w:val="right"/>
              <w:rPr>
                <w:rFonts w:ascii="Times New Roman" w:eastAsia="Times New Roman" w:hAnsi="Times New Roman" w:cs="Times New Roman"/>
                <w:sz w:val="20"/>
                <w:szCs w:val="20"/>
              </w:rPr>
            </w:pPr>
          </w:p>
        </w:tc>
        <w:tc>
          <w:tcPr>
            <w:tcW w:w="564" w:type="dxa"/>
            <w:tcBorders>
              <w:top w:val="nil"/>
              <w:left w:val="nil"/>
              <w:bottom w:val="nil"/>
              <w:right w:val="nil"/>
            </w:tcBorders>
            <w:shd w:val="clear" w:color="auto" w:fill="auto"/>
            <w:hideMark/>
          </w:tcPr>
          <w:p w:rsidR="00892B11" w:rsidRPr="00DD445F" w:rsidRDefault="00892B11" w:rsidP="00A9125C">
            <w:pPr>
              <w:spacing w:after="0" w:line="240" w:lineRule="auto"/>
              <w:jc w:val="right"/>
              <w:rPr>
                <w:rFonts w:ascii="Times New Roman" w:eastAsia="Times New Roman" w:hAnsi="Times New Roman" w:cs="Times New Roman"/>
                <w:sz w:val="20"/>
                <w:szCs w:val="20"/>
              </w:rPr>
            </w:pPr>
          </w:p>
        </w:tc>
        <w:tc>
          <w:tcPr>
            <w:tcW w:w="380" w:type="dxa"/>
            <w:tcBorders>
              <w:top w:val="nil"/>
              <w:left w:val="nil"/>
              <w:bottom w:val="nil"/>
              <w:right w:val="nil"/>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20"/>
                <w:szCs w:val="20"/>
              </w:rPr>
            </w:pPr>
          </w:p>
        </w:tc>
        <w:tc>
          <w:tcPr>
            <w:tcW w:w="375" w:type="dxa"/>
            <w:tcBorders>
              <w:top w:val="nil"/>
              <w:left w:val="nil"/>
              <w:bottom w:val="nil"/>
              <w:right w:val="nil"/>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20"/>
                <w:szCs w:val="20"/>
              </w:rPr>
            </w:pPr>
          </w:p>
        </w:tc>
        <w:tc>
          <w:tcPr>
            <w:tcW w:w="380" w:type="dxa"/>
            <w:tcBorders>
              <w:top w:val="nil"/>
              <w:left w:val="nil"/>
              <w:bottom w:val="nil"/>
              <w:right w:val="nil"/>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20"/>
                <w:szCs w:val="20"/>
              </w:rPr>
            </w:pPr>
          </w:p>
        </w:tc>
        <w:tc>
          <w:tcPr>
            <w:tcW w:w="638" w:type="dxa"/>
            <w:tcBorders>
              <w:top w:val="nil"/>
              <w:left w:val="nil"/>
              <w:bottom w:val="nil"/>
              <w:right w:val="nil"/>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20"/>
                <w:szCs w:val="20"/>
              </w:rPr>
            </w:pPr>
          </w:p>
        </w:tc>
        <w:tc>
          <w:tcPr>
            <w:tcW w:w="4241" w:type="dxa"/>
            <w:gridSpan w:val="4"/>
            <w:tcBorders>
              <w:top w:val="nil"/>
              <w:left w:val="nil"/>
              <w:bottom w:val="nil"/>
              <w:right w:val="nil"/>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20"/>
                <w:szCs w:val="20"/>
              </w:rPr>
            </w:pPr>
            <w:r w:rsidRPr="00DD445F">
              <w:rPr>
                <w:rFonts w:ascii="Times New Roman" w:eastAsia="Times New Roman" w:hAnsi="Times New Roman" w:cs="Times New Roman"/>
                <w:color w:val="000000"/>
                <w:sz w:val="20"/>
                <w:szCs w:val="20"/>
              </w:rPr>
              <w:t xml:space="preserve">Приложение 4 </w:t>
            </w:r>
            <w:r w:rsidRPr="00DD445F">
              <w:rPr>
                <w:rFonts w:ascii="Times New Roman" w:eastAsia="Times New Roman" w:hAnsi="Times New Roman" w:cs="Times New Roman"/>
                <w:color w:val="000000"/>
                <w:sz w:val="20"/>
                <w:szCs w:val="20"/>
              </w:rPr>
              <w:br/>
              <w:t>к решению Совета депутатов Большемаресевского сельского поселения Чамзинского муниципального района Республики Мордовия «О бюджете Большемаресевского сельского поселения Чамзинского муниципального района Республики Мордовия на 2023 год и на плановый период 2024 и 2025 годов»</w:t>
            </w:r>
          </w:p>
        </w:tc>
      </w:tr>
      <w:tr w:rsidR="00892B11" w:rsidRPr="00DD445F" w:rsidTr="00A9125C">
        <w:trPr>
          <w:trHeight w:val="2430"/>
        </w:trPr>
        <w:tc>
          <w:tcPr>
            <w:tcW w:w="10127" w:type="dxa"/>
            <w:gridSpan w:val="12"/>
            <w:tcBorders>
              <w:top w:val="nil"/>
              <w:left w:val="nil"/>
              <w:bottom w:val="nil"/>
              <w:right w:val="nil"/>
            </w:tcBorders>
            <w:shd w:val="clear" w:color="auto" w:fill="auto"/>
            <w:hideMark/>
          </w:tcPr>
          <w:p w:rsidR="00892B11" w:rsidRPr="00DD445F" w:rsidRDefault="00892B11" w:rsidP="00A9125C">
            <w:pPr>
              <w:spacing w:after="0" w:line="240" w:lineRule="auto"/>
              <w:jc w:val="center"/>
              <w:rPr>
                <w:rFonts w:ascii="Times New Roman" w:eastAsia="Times New Roman" w:hAnsi="Times New Roman" w:cs="Times New Roman"/>
                <w:b/>
                <w:bCs/>
                <w:color w:val="000000"/>
                <w:sz w:val="24"/>
                <w:szCs w:val="24"/>
              </w:rPr>
            </w:pPr>
            <w:r w:rsidRPr="00DD445F">
              <w:rPr>
                <w:rFonts w:ascii="Times New Roman" w:eastAsia="Times New Roman" w:hAnsi="Times New Roman" w:cs="Times New Roman"/>
                <w:b/>
                <w:bCs/>
                <w:color w:val="000000"/>
                <w:sz w:val="24"/>
                <w:szCs w:val="24"/>
              </w:rPr>
              <w:t xml:space="preserve">РАСПРЕДЕЛЕНИЕ </w:t>
            </w:r>
            <w:r w:rsidRPr="00DD445F">
              <w:rPr>
                <w:rFonts w:ascii="Times New Roman" w:eastAsia="Times New Roman" w:hAnsi="Times New Roman" w:cs="Times New Roman"/>
                <w:b/>
                <w:bCs/>
                <w:color w:val="000000"/>
                <w:sz w:val="24"/>
                <w:szCs w:val="24"/>
              </w:rPr>
              <w:br/>
              <w:t>БЮДЖЕТНЫХ АССИГНОВАНИЙ БЮДЖЕТА БОЛЬШЕМАРЕСЕВСКОГО СЕЛЬСКОГО ПОСЕЛЕНИЯ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 ГОД И НА ПЛАНОВЫЙ ПЕРИОД 2024 И 2025 ГОДОВ</w:t>
            </w:r>
          </w:p>
        </w:tc>
      </w:tr>
      <w:tr w:rsidR="00892B11" w:rsidRPr="00DD445F" w:rsidTr="00A9125C">
        <w:trPr>
          <w:gridAfter w:val="1"/>
          <w:wAfter w:w="11" w:type="dxa"/>
          <w:trHeight w:val="300"/>
        </w:trPr>
        <w:tc>
          <w:tcPr>
            <w:tcW w:w="3119" w:type="dxa"/>
            <w:tcBorders>
              <w:top w:val="nil"/>
              <w:left w:val="nil"/>
              <w:bottom w:val="nil"/>
              <w:right w:val="nil"/>
            </w:tcBorders>
            <w:shd w:val="clear" w:color="auto" w:fill="auto"/>
            <w:hideMark/>
          </w:tcPr>
          <w:p w:rsidR="00892B11" w:rsidRPr="00DD445F" w:rsidRDefault="00892B11" w:rsidP="00A9125C">
            <w:pPr>
              <w:spacing w:after="0" w:line="240" w:lineRule="auto"/>
              <w:jc w:val="center"/>
              <w:rPr>
                <w:rFonts w:ascii="Times New Roman" w:eastAsia="Times New Roman" w:hAnsi="Times New Roman" w:cs="Times New Roman"/>
                <w:b/>
                <w:bCs/>
                <w:color w:val="000000"/>
                <w:sz w:val="24"/>
                <w:szCs w:val="24"/>
              </w:rPr>
            </w:pPr>
          </w:p>
        </w:tc>
        <w:tc>
          <w:tcPr>
            <w:tcW w:w="419" w:type="dxa"/>
            <w:tcBorders>
              <w:top w:val="nil"/>
              <w:left w:val="nil"/>
              <w:bottom w:val="nil"/>
              <w:right w:val="nil"/>
            </w:tcBorders>
            <w:shd w:val="clear" w:color="auto" w:fill="auto"/>
            <w:hideMark/>
          </w:tcPr>
          <w:p w:rsidR="00892B11" w:rsidRPr="00DD445F" w:rsidRDefault="00892B11" w:rsidP="00A9125C">
            <w:pPr>
              <w:spacing w:after="0" w:line="240" w:lineRule="auto"/>
              <w:jc w:val="center"/>
              <w:rPr>
                <w:rFonts w:ascii="Times New Roman" w:eastAsia="Times New Roman" w:hAnsi="Times New Roman" w:cs="Times New Roman"/>
                <w:sz w:val="20"/>
                <w:szCs w:val="20"/>
              </w:rPr>
            </w:pPr>
          </w:p>
        </w:tc>
        <w:tc>
          <w:tcPr>
            <w:tcW w:w="564" w:type="dxa"/>
            <w:tcBorders>
              <w:top w:val="nil"/>
              <w:left w:val="nil"/>
              <w:bottom w:val="nil"/>
              <w:right w:val="nil"/>
            </w:tcBorders>
            <w:shd w:val="clear" w:color="auto" w:fill="auto"/>
            <w:hideMark/>
          </w:tcPr>
          <w:p w:rsidR="00892B11" w:rsidRPr="00DD445F" w:rsidRDefault="00892B11" w:rsidP="00A9125C">
            <w:pPr>
              <w:spacing w:after="0" w:line="240" w:lineRule="auto"/>
              <w:jc w:val="center"/>
              <w:rPr>
                <w:rFonts w:ascii="Times New Roman" w:eastAsia="Times New Roman" w:hAnsi="Times New Roman" w:cs="Times New Roman"/>
                <w:sz w:val="20"/>
                <w:szCs w:val="20"/>
              </w:rPr>
            </w:pPr>
          </w:p>
        </w:tc>
        <w:tc>
          <w:tcPr>
            <w:tcW w:w="380" w:type="dxa"/>
            <w:tcBorders>
              <w:top w:val="nil"/>
              <w:left w:val="nil"/>
              <w:bottom w:val="nil"/>
              <w:right w:val="nil"/>
            </w:tcBorders>
            <w:shd w:val="clear" w:color="auto" w:fill="auto"/>
            <w:hideMark/>
          </w:tcPr>
          <w:p w:rsidR="00892B11" w:rsidRPr="00DD445F" w:rsidRDefault="00892B11" w:rsidP="00A9125C">
            <w:pPr>
              <w:spacing w:after="0" w:line="240" w:lineRule="auto"/>
              <w:jc w:val="center"/>
              <w:rPr>
                <w:rFonts w:ascii="Times New Roman" w:eastAsia="Times New Roman" w:hAnsi="Times New Roman" w:cs="Times New Roman"/>
                <w:sz w:val="20"/>
                <w:szCs w:val="20"/>
              </w:rPr>
            </w:pPr>
          </w:p>
        </w:tc>
        <w:tc>
          <w:tcPr>
            <w:tcW w:w="375" w:type="dxa"/>
            <w:tcBorders>
              <w:top w:val="nil"/>
              <w:left w:val="nil"/>
              <w:bottom w:val="nil"/>
              <w:right w:val="nil"/>
            </w:tcBorders>
            <w:shd w:val="clear" w:color="auto" w:fill="auto"/>
            <w:hideMark/>
          </w:tcPr>
          <w:p w:rsidR="00892B11" w:rsidRPr="00DD445F" w:rsidRDefault="00892B11" w:rsidP="00A9125C">
            <w:pPr>
              <w:spacing w:after="0" w:line="240" w:lineRule="auto"/>
              <w:jc w:val="center"/>
              <w:rPr>
                <w:rFonts w:ascii="Times New Roman" w:eastAsia="Times New Roman" w:hAnsi="Times New Roman" w:cs="Times New Roman"/>
                <w:sz w:val="20"/>
                <w:szCs w:val="20"/>
              </w:rPr>
            </w:pPr>
          </w:p>
        </w:tc>
        <w:tc>
          <w:tcPr>
            <w:tcW w:w="380" w:type="dxa"/>
            <w:tcBorders>
              <w:top w:val="nil"/>
              <w:left w:val="nil"/>
              <w:bottom w:val="nil"/>
              <w:right w:val="nil"/>
            </w:tcBorders>
            <w:shd w:val="clear" w:color="auto" w:fill="auto"/>
            <w:hideMark/>
          </w:tcPr>
          <w:p w:rsidR="00892B11" w:rsidRPr="00DD445F" w:rsidRDefault="00892B11" w:rsidP="00A9125C">
            <w:pPr>
              <w:spacing w:after="0" w:line="240" w:lineRule="auto"/>
              <w:jc w:val="center"/>
              <w:rPr>
                <w:rFonts w:ascii="Times New Roman" w:eastAsia="Times New Roman" w:hAnsi="Times New Roman" w:cs="Times New Roman"/>
                <w:sz w:val="20"/>
                <w:szCs w:val="20"/>
              </w:rPr>
            </w:pPr>
          </w:p>
        </w:tc>
        <w:tc>
          <w:tcPr>
            <w:tcW w:w="638" w:type="dxa"/>
            <w:tcBorders>
              <w:top w:val="nil"/>
              <w:left w:val="nil"/>
              <w:bottom w:val="nil"/>
              <w:right w:val="nil"/>
            </w:tcBorders>
            <w:shd w:val="clear" w:color="auto" w:fill="auto"/>
            <w:hideMark/>
          </w:tcPr>
          <w:p w:rsidR="00892B11" w:rsidRPr="00DD445F" w:rsidRDefault="00892B11" w:rsidP="00A9125C">
            <w:pPr>
              <w:spacing w:after="0" w:line="240" w:lineRule="auto"/>
              <w:jc w:val="center"/>
              <w:rPr>
                <w:rFonts w:ascii="Times New Roman" w:eastAsia="Times New Roman" w:hAnsi="Times New Roman" w:cs="Times New Roman"/>
                <w:sz w:val="20"/>
                <w:szCs w:val="20"/>
              </w:rPr>
            </w:pPr>
          </w:p>
        </w:tc>
        <w:tc>
          <w:tcPr>
            <w:tcW w:w="4241" w:type="dxa"/>
            <w:gridSpan w:val="4"/>
            <w:tcBorders>
              <w:top w:val="nil"/>
              <w:left w:val="nil"/>
              <w:bottom w:val="nil"/>
              <w:right w:val="nil"/>
            </w:tcBorders>
            <w:shd w:val="clear" w:color="auto" w:fill="auto"/>
            <w:hideMark/>
          </w:tcPr>
          <w:p w:rsidR="00892B11" w:rsidRPr="00DD445F" w:rsidRDefault="00892B11" w:rsidP="00A9125C">
            <w:pPr>
              <w:spacing w:after="0" w:line="240" w:lineRule="auto"/>
              <w:jc w:val="right"/>
              <w:rPr>
                <w:rFonts w:ascii="Times New Roman" w:eastAsia="Times New Roman" w:hAnsi="Times New Roman" w:cs="Times New Roman"/>
                <w:color w:val="000000"/>
                <w:sz w:val="20"/>
                <w:szCs w:val="20"/>
              </w:rPr>
            </w:pPr>
            <w:r w:rsidRPr="00DD445F">
              <w:rPr>
                <w:rFonts w:ascii="Times New Roman" w:eastAsia="Times New Roman" w:hAnsi="Times New Roman" w:cs="Times New Roman"/>
                <w:color w:val="000000"/>
                <w:sz w:val="20"/>
                <w:szCs w:val="20"/>
              </w:rPr>
              <w:t>(тыс. рублей)</w:t>
            </w:r>
          </w:p>
        </w:tc>
      </w:tr>
      <w:tr w:rsidR="00892B11" w:rsidRPr="00DD445F" w:rsidTr="00A9125C">
        <w:trPr>
          <w:gridAfter w:val="1"/>
          <w:wAfter w:w="11" w:type="dxa"/>
          <w:trHeight w:val="409"/>
        </w:trPr>
        <w:tc>
          <w:tcPr>
            <w:tcW w:w="31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2B11" w:rsidRPr="00DD445F" w:rsidRDefault="00892B11" w:rsidP="00A9125C">
            <w:pPr>
              <w:spacing w:after="0" w:line="240" w:lineRule="auto"/>
              <w:jc w:val="center"/>
              <w:rPr>
                <w:rFonts w:ascii="Times New Roman" w:eastAsia="Times New Roman" w:hAnsi="Times New Roman" w:cs="Times New Roman"/>
                <w:b/>
                <w:bCs/>
                <w:color w:val="000000"/>
                <w:sz w:val="20"/>
                <w:szCs w:val="20"/>
              </w:rPr>
            </w:pPr>
            <w:r w:rsidRPr="00DD445F">
              <w:rPr>
                <w:rFonts w:ascii="Times New Roman" w:eastAsia="Times New Roman" w:hAnsi="Times New Roman" w:cs="Times New Roman"/>
                <w:b/>
                <w:bCs/>
                <w:color w:val="000000"/>
                <w:sz w:val="20"/>
                <w:szCs w:val="20"/>
              </w:rPr>
              <w:t>Наименование</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2B11" w:rsidRPr="00DD445F" w:rsidRDefault="00892B11" w:rsidP="00A9125C">
            <w:pPr>
              <w:spacing w:after="0" w:line="240" w:lineRule="auto"/>
              <w:jc w:val="center"/>
              <w:rPr>
                <w:rFonts w:ascii="Times New Roman" w:eastAsia="Times New Roman" w:hAnsi="Times New Roman" w:cs="Times New Roman"/>
                <w:b/>
                <w:bCs/>
                <w:color w:val="000000"/>
                <w:sz w:val="20"/>
                <w:szCs w:val="20"/>
              </w:rPr>
            </w:pPr>
            <w:r w:rsidRPr="00DD445F">
              <w:rPr>
                <w:rFonts w:ascii="Times New Roman" w:eastAsia="Times New Roman" w:hAnsi="Times New Roman" w:cs="Times New Roman"/>
                <w:b/>
                <w:bCs/>
                <w:color w:val="000000"/>
                <w:sz w:val="20"/>
                <w:szCs w:val="20"/>
              </w:rPr>
              <w:t>Рз</w:t>
            </w:r>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2B11" w:rsidRPr="00DD445F" w:rsidRDefault="00892B11" w:rsidP="00A9125C">
            <w:pPr>
              <w:spacing w:after="0" w:line="240" w:lineRule="auto"/>
              <w:jc w:val="center"/>
              <w:rPr>
                <w:rFonts w:ascii="Times New Roman" w:eastAsia="Times New Roman" w:hAnsi="Times New Roman" w:cs="Times New Roman"/>
                <w:b/>
                <w:bCs/>
                <w:color w:val="000000"/>
                <w:sz w:val="20"/>
                <w:szCs w:val="20"/>
              </w:rPr>
            </w:pPr>
            <w:r w:rsidRPr="00DD445F">
              <w:rPr>
                <w:rFonts w:ascii="Times New Roman" w:eastAsia="Times New Roman" w:hAnsi="Times New Roman" w:cs="Times New Roman"/>
                <w:b/>
                <w:bCs/>
                <w:color w:val="000000"/>
                <w:sz w:val="20"/>
                <w:szCs w:val="20"/>
              </w:rPr>
              <w:t>Прз</w:t>
            </w:r>
          </w:p>
        </w:tc>
        <w:tc>
          <w:tcPr>
            <w:tcW w:w="1773"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2B11" w:rsidRPr="00DD445F" w:rsidRDefault="00892B11" w:rsidP="00A9125C">
            <w:pPr>
              <w:spacing w:after="0" w:line="240" w:lineRule="auto"/>
              <w:jc w:val="center"/>
              <w:rPr>
                <w:rFonts w:ascii="Times New Roman" w:eastAsia="Times New Roman" w:hAnsi="Times New Roman" w:cs="Times New Roman"/>
                <w:b/>
                <w:bCs/>
                <w:color w:val="000000"/>
                <w:sz w:val="20"/>
                <w:szCs w:val="20"/>
              </w:rPr>
            </w:pPr>
            <w:r w:rsidRPr="00DD445F">
              <w:rPr>
                <w:rFonts w:ascii="Times New Roman" w:eastAsia="Times New Roman" w:hAnsi="Times New Roman" w:cs="Times New Roman"/>
                <w:b/>
                <w:bCs/>
                <w:color w:val="000000"/>
                <w:sz w:val="20"/>
                <w:szCs w:val="20"/>
              </w:rPr>
              <w:t>Цср</w:t>
            </w:r>
          </w:p>
        </w:tc>
        <w:tc>
          <w:tcPr>
            <w:tcW w:w="4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2B11" w:rsidRPr="00DD445F" w:rsidRDefault="00892B11" w:rsidP="00A9125C">
            <w:pPr>
              <w:spacing w:after="0" w:line="240" w:lineRule="auto"/>
              <w:jc w:val="center"/>
              <w:rPr>
                <w:rFonts w:ascii="Times New Roman" w:eastAsia="Times New Roman" w:hAnsi="Times New Roman" w:cs="Times New Roman"/>
                <w:b/>
                <w:bCs/>
                <w:color w:val="000000"/>
                <w:sz w:val="20"/>
                <w:szCs w:val="20"/>
              </w:rPr>
            </w:pPr>
            <w:r w:rsidRPr="00DD445F">
              <w:rPr>
                <w:rFonts w:ascii="Times New Roman" w:eastAsia="Times New Roman" w:hAnsi="Times New Roman" w:cs="Times New Roman"/>
                <w:b/>
                <w:bCs/>
                <w:color w:val="000000"/>
                <w:sz w:val="20"/>
                <w:szCs w:val="20"/>
              </w:rPr>
              <w:t>Вр</w:t>
            </w:r>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892B11" w:rsidRPr="00DD445F" w:rsidRDefault="00892B11" w:rsidP="00A9125C">
            <w:pPr>
              <w:spacing w:after="0" w:line="240" w:lineRule="auto"/>
              <w:jc w:val="center"/>
              <w:rPr>
                <w:rFonts w:ascii="Times New Roman" w:eastAsia="Times New Roman" w:hAnsi="Times New Roman" w:cs="Times New Roman"/>
                <w:b/>
                <w:bCs/>
                <w:color w:val="000000"/>
                <w:sz w:val="20"/>
                <w:szCs w:val="20"/>
              </w:rPr>
            </w:pPr>
            <w:r w:rsidRPr="00DD445F">
              <w:rPr>
                <w:rFonts w:ascii="Times New Roman" w:eastAsia="Times New Roman" w:hAnsi="Times New Roman" w:cs="Times New Roman"/>
                <w:b/>
                <w:bCs/>
                <w:color w:val="000000"/>
                <w:sz w:val="20"/>
                <w:szCs w:val="20"/>
              </w:rPr>
              <w:t>Сумма</w:t>
            </w:r>
          </w:p>
        </w:tc>
      </w:tr>
      <w:tr w:rsidR="00892B11" w:rsidRPr="00DD445F" w:rsidTr="00A9125C">
        <w:trPr>
          <w:gridAfter w:val="1"/>
          <w:wAfter w:w="11" w:type="dxa"/>
          <w:trHeight w:val="334"/>
        </w:trPr>
        <w:tc>
          <w:tcPr>
            <w:tcW w:w="3119" w:type="dxa"/>
            <w:vMerge/>
            <w:tcBorders>
              <w:top w:val="single" w:sz="4" w:space="0" w:color="000000"/>
              <w:left w:val="single" w:sz="4" w:space="0" w:color="000000"/>
              <w:bottom w:val="single" w:sz="4" w:space="0" w:color="000000"/>
              <w:right w:val="single" w:sz="4" w:space="0" w:color="000000"/>
            </w:tcBorders>
            <w:vAlign w:val="center"/>
            <w:hideMark/>
          </w:tcPr>
          <w:p w:rsidR="00892B11" w:rsidRPr="00DD445F" w:rsidRDefault="00892B11" w:rsidP="00A9125C">
            <w:pPr>
              <w:spacing w:after="0" w:line="240" w:lineRule="auto"/>
              <w:rPr>
                <w:rFonts w:ascii="Times New Roman" w:eastAsia="Times New Roman" w:hAnsi="Times New Roman" w:cs="Times New Roman"/>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892B11" w:rsidRPr="00DD445F" w:rsidRDefault="00892B11" w:rsidP="00A9125C">
            <w:pPr>
              <w:spacing w:after="0" w:line="240" w:lineRule="auto"/>
              <w:rPr>
                <w:rFonts w:ascii="Times New Roman" w:eastAsia="Times New Roman" w:hAnsi="Times New Roman" w:cs="Times New Roman"/>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892B11" w:rsidRPr="00DD445F" w:rsidRDefault="00892B11" w:rsidP="00A9125C">
            <w:pPr>
              <w:spacing w:after="0" w:line="240" w:lineRule="auto"/>
              <w:rPr>
                <w:rFonts w:ascii="Times New Roman" w:eastAsia="Times New Roman" w:hAnsi="Times New Roman" w:cs="Times New Roman"/>
                <w:b/>
                <w:bCs/>
                <w:color w:val="000000"/>
                <w:sz w:val="20"/>
                <w:szCs w:val="20"/>
              </w:rPr>
            </w:pPr>
          </w:p>
        </w:tc>
        <w:tc>
          <w:tcPr>
            <w:tcW w:w="1773" w:type="dxa"/>
            <w:gridSpan w:val="4"/>
            <w:vMerge/>
            <w:tcBorders>
              <w:top w:val="single" w:sz="4" w:space="0" w:color="000000"/>
              <w:left w:val="single" w:sz="4" w:space="0" w:color="000000"/>
              <w:bottom w:val="single" w:sz="4" w:space="0" w:color="000000"/>
              <w:right w:val="single" w:sz="4" w:space="0" w:color="000000"/>
            </w:tcBorders>
            <w:vAlign w:val="center"/>
            <w:hideMark/>
          </w:tcPr>
          <w:p w:rsidR="00892B11" w:rsidRPr="00DD445F" w:rsidRDefault="00892B11" w:rsidP="00A9125C">
            <w:pPr>
              <w:spacing w:after="0" w:line="240" w:lineRule="auto"/>
              <w:rPr>
                <w:rFonts w:ascii="Times New Roman" w:eastAsia="Times New Roman" w:hAnsi="Times New Roman" w:cs="Times New Roman"/>
                <w:b/>
                <w:bCs/>
                <w:color w:val="000000"/>
                <w:sz w:val="20"/>
                <w:szCs w:val="20"/>
              </w:rPr>
            </w:pPr>
          </w:p>
        </w:tc>
        <w:tc>
          <w:tcPr>
            <w:tcW w:w="461" w:type="dxa"/>
            <w:vMerge/>
            <w:tcBorders>
              <w:top w:val="single" w:sz="4" w:space="0" w:color="000000"/>
              <w:left w:val="single" w:sz="4" w:space="0" w:color="000000"/>
              <w:bottom w:val="single" w:sz="4" w:space="0" w:color="000000"/>
              <w:right w:val="single" w:sz="4" w:space="0" w:color="000000"/>
            </w:tcBorders>
            <w:vAlign w:val="center"/>
            <w:hideMark/>
          </w:tcPr>
          <w:p w:rsidR="00892B11" w:rsidRPr="00DD445F" w:rsidRDefault="00892B11" w:rsidP="00A9125C">
            <w:pPr>
              <w:spacing w:after="0" w:line="240" w:lineRule="auto"/>
              <w:rPr>
                <w:rFonts w:ascii="Times New Roman" w:eastAsia="Times New Roman" w:hAnsi="Times New Roman" w:cs="Times New Roman"/>
                <w:b/>
                <w:bCs/>
                <w:color w:val="000000"/>
                <w:sz w:val="20"/>
                <w:szCs w:val="20"/>
              </w:rPr>
            </w:pPr>
          </w:p>
        </w:tc>
        <w:tc>
          <w:tcPr>
            <w:tcW w:w="1260" w:type="dxa"/>
            <w:tcBorders>
              <w:top w:val="nil"/>
              <w:left w:val="nil"/>
              <w:bottom w:val="single" w:sz="4" w:space="0" w:color="auto"/>
              <w:right w:val="single" w:sz="4" w:space="0" w:color="auto"/>
            </w:tcBorders>
            <w:shd w:val="clear" w:color="auto" w:fill="auto"/>
            <w:noWrap/>
            <w:vAlign w:val="center"/>
            <w:hideMark/>
          </w:tcPr>
          <w:p w:rsidR="00892B11" w:rsidRPr="00DD445F" w:rsidRDefault="00892B11" w:rsidP="00A9125C">
            <w:pPr>
              <w:spacing w:after="0" w:line="240" w:lineRule="auto"/>
              <w:jc w:val="center"/>
              <w:rPr>
                <w:rFonts w:ascii="Times New Roman" w:eastAsia="Times New Roman" w:hAnsi="Times New Roman" w:cs="Times New Roman"/>
                <w:b/>
                <w:bCs/>
                <w:sz w:val="20"/>
                <w:szCs w:val="20"/>
              </w:rPr>
            </w:pPr>
            <w:r w:rsidRPr="00DD445F">
              <w:rPr>
                <w:rFonts w:ascii="Times New Roman" w:eastAsia="Times New Roman" w:hAnsi="Times New Roman" w:cs="Times New Roman"/>
                <w:b/>
                <w:bCs/>
                <w:sz w:val="20"/>
                <w:szCs w:val="20"/>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rsidR="00892B11" w:rsidRPr="00DD445F" w:rsidRDefault="00892B11" w:rsidP="00A9125C">
            <w:pPr>
              <w:spacing w:after="0" w:line="240" w:lineRule="auto"/>
              <w:jc w:val="center"/>
              <w:rPr>
                <w:rFonts w:ascii="Times New Roman" w:eastAsia="Times New Roman" w:hAnsi="Times New Roman" w:cs="Times New Roman"/>
                <w:b/>
                <w:bCs/>
                <w:sz w:val="20"/>
                <w:szCs w:val="20"/>
              </w:rPr>
            </w:pPr>
            <w:r w:rsidRPr="00DD445F">
              <w:rPr>
                <w:rFonts w:ascii="Times New Roman" w:eastAsia="Times New Roman" w:hAnsi="Times New Roman" w:cs="Times New Roman"/>
                <w:b/>
                <w:bCs/>
                <w:sz w:val="20"/>
                <w:szCs w:val="20"/>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rsidR="00892B11" w:rsidRPr="00DD445F" w:rsidRDefault="00892B11" w:rsidP="00A9125C">
            <w:pPr>
              <w:spacing w:after="0" w:line="240" w:lineRule="auto"/>
              <w:jc w:val="center"/>
              <w:rPr>
                <w:rFonts w:ascii="Times New Roman" w:eastAsia="Times New Roman" w:hAnsi="Times New Roman" w:cs="Times New Roman"/>
                <w:b/>
                <w:bCs/>
                <w:sz w:val="20"/>
                <w:szCs w:val="20"/>
              </w:rPr>
            </w:pPr>
            <w:r w:rsidRPr="00DD445F">
              <w:rPr>
                <w:rFonts w:ascii="Times New Roman" w:eastAsia="Times New Roman" w:hAnsi="Times New Roman" w:cs="Times New Roman"/>
                <w:b/>
                <w:bCs/>
                <w:sz w:val="20"/>
                <w:szCs w:val="20"/>
              </w:rPr>
              <w:t>2025 год</w:t>
            </w:r>
          </w:p>
        </w:tc>
      </w:tr>
      <w:tr w:rsidR="00892B11" w:rsidRPr="00DD445F" w:rsidTr="00A9125C">
        <w:trPr>
          <w:gridAfter w:val="1"/>
          <w:wAfter w:w="11" w:type="dxa"/>
          <w:trHeight w:val="274"/>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center"/>
              <w:rPr>
                <w:rFonts w:ascii="Times New Roman" w:eastAsia="Times New Roman" w:hAnsi="Times New Roman" w:cs="Times New Roman"/>
                <w:b/>
                <w:bCs/>
                <w:color w:val="000000"/>
                <w:sz w:val="20"/>
                <w:szCs w:val="20"/>
              </w:rPr>
            </w:pPr>
            <w:r w:rsidRPr="00DD445F">
              <w:rPr>
                <w:rFonts w:ascii="Times New Roman" w:eastAsia="Times New Roman" w:hAnsi="Times New Roman" w:cs="Times New Roman"/>
                <w:b/>
                <w:bCs/>
                <w:color w:val="000000"/>
                <w:sz w:val="20"/>
                <w:szCs w:val="20"/>
              </w:rPr>
              <w:t>1</w:t>
            </w:r>
          </w:p>
        </w:tc>
        <w:tc>
          <w:tcPr>
            <w:tcW w:w="419"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center"/>
              <w:rPr>
                <w:rFonts w:ascii="Times New Roman" w:eastAsia="Times New Roman" w:hAnsi="Times New Roman" w:cs="Times New Roman"/>
                <w:b/>
                <w:bCs/>
                <w:color w:val="000000"/>
                <w:sz w:val="20"/>
                <w:szCs w:val="20"/>
              </w:rPr>
            </w:pPr>
            <w:r w:rsidRPr="00DD445F">
              <w:rPr>
                <w:rFonts w:ascii="Times New Roman" w:eastAsia="Times New Roman" w:hAnsi="Times New Roman" w:cs="Times New Roman"/>
                <w:b/>
                <w:bCs/>
                <w:color w:val="000000"/>
                <w:sz w:val="20"/>
                <w:szCs w:val="20"/>
              </w:rPr>
              <w:t>2</w:t>
            </w:r>
          </w:p>
        </w:tc>
        <w:tc>
          <w:tcPr>
            <w:tcW w:w="564"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center"/>
              <w:rPr>
                <w:rFonts w:ascii="Times New Roman" w:eastAsia="Times New Roman" w:hAnsi="Times New Roman" w:cs="Times New Roman"/>
                <w:b/>
                <w:bCs/>
                <w:color w:val="000000"/>
                <w:sz w:val="20"/>
                <w:szCs w:val="20"/>
              </w:rPr>
            </w:pPr>
            <w:r w:rsidRPr="00DD445F">
              <w:rPr>
                <w:rFonts w:ascii="Times New Roman" w:eastAsia="Times New Roman" w:hAnsi="Times New Roman" w:cs="Times New Roman"/>
                <w:b/>
                <w:bCs/>
                <w:color w:val="000000"/>
                <w:sz w:val="20"/>
                <w:szCs w:val="20"/>
              </w:rPr>
              <w:t>3</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center"/>
              <w:rPr>
                <w:rFonts w:ascii="Times New Roman" w:eastAsia="Times New Roman" w:hAnsi="Times New Roman" w:cs="Times New Roman"/>
                <w:b/>
                <w:bCs/>
                <w:color w:val="000000"/>
                <w:sz w:val="20"/>
                <w:szCs w:val="20"/>
              </w:rPr>
            </w:pPr>
            <w:r w:rsidRPr="00DD445F">
              <w:rPr>
                <w:rFonts w:ascii="Times New Roman" w:eastAsia="Times New Roman" w:hAnsi="Times New Roman" w:cs="Times New Roman"/>
                <w:b/>
                <w:bCs/>
                <w:color w:val="000000"/>
                <w:sz w:val="20"/>
                <w:szCs w:val="20"/>
              </w:rPr>
              <w:t>4</w:t>
            </w:r>
          </w:p>
        </w:tc>
        <w:tc>
          <w:tcPr>
            <w:tcW w:w="375"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center"/>
              <w:rPr>
                <w:rFonts w:ascii="Times New Roman" w:eastAsia="Times New Roman" w:hAnsi="Times New Roman" w:cs="Times New Roman"/>
                <w:b/>
                <w:bCs/>
                <w:color w:val="000000"/>
                <w:sz w:val="20"/>
                <w:szCs w:val="20"/>
              </w:rPr>
            </w:pPr>
            <w:r w:rsidRPr="00DD445F">
              <w:rPr>
                <w:rFonts w:ascii="Times New Roman" w:eastAsia="Times New Roman" w:hAnsi="Times New Roman" w:cs="Times New Roman"/>
                <w:b/>
                <w:bCs/>
                <w:color w:val="000000"/>
                <w:sz w:val="20"/>
                <w:szCs w:val="20"/>
              </w:rPr>
              <w:t>5</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center"/>
              <w:rPr>
                <w:rFonts w:ascii="Times New Roman" w:eastAsia="Times New Roman" w:hAnsi="Times New Roman" w:cs="Times New Roman"/>
                <w:b/>
                <w:bCs/>
                <w:color w:val="000000"/>
                <w:sz w:val="20"/>
                <w:szCs w:val="20"/>
              </w:rPr>
            </w:pPr>
            <w:r w:rsidRPr="00DD445F">
              <w:rPr>
                <w:rFonts w:ascii="Times New Roman" w:eastAsia="Times New Roman" w:hAnsi="Times New Roman" w:cs="Times New Roman"/>
                <w:b/>
                <w:bCs/>
                <w:color w:val="000000"/>
                <w:sz w:val="20"/>
                <w:szCs w:val="20"/>
              </w:rPr>
              <w:t>6</w:t>
            </w:r>
          </w:p>
        </w:tc>
        <w:tc>
          <w:tcPr>
            <w:tcW w:w="638"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center"/>
              <w:rPr>
                <w:rFonts w:ascii="Times New Roman" w:eastAsia="Times New Roman" w:hAnsi="Times New Roman" w:cs="Times New Roman"/>
                <w:b/>
                <w:bCs/>
                <w:color w:val="000000"/>
                <w:sz w:val="20"/>
                <w:szCs w:val="20"/>
              </w:rPr>
            </w:pPr>
            <w:r w:rsidRPr="00DD445F">
              <w:rPr>
                <w:rFonts w:ascii="Times New Roman" w:eastAsia="Times New Roman" w:hAnsi="Times New Roman" w:cs="Times New Roman"/>
                <w:b/>
                <w:bCs/>
                <w:color w:val="000000"/>
                <w:sz w:val="20"/>
                <w:szCs w:val="20"/>
              </w:rPr>
              <w:t>7</w:t>
            </w:r>
          </w:p>
        </w:tc>
        <w:tc>
          <w:tcPr>
            <w:tcW w:w="461"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center"/>
              <w:rPr>
                <w:rFonts w:ascii="Times New Roman" w:eastAsia="Times New Roman" w:hAnsi="Times New Roman" w:cs="Times New Roman"/>
                <w:b/>
                <w:bCs/>
                <w:color w:val="000000"/>
                <w:sz w:val="20"/>
                <w:szCs w:val="20"/>
              </w:rPr>
            </w:pPr>
            <w:r w:rsidRPr="00DD445F">
              <w:rPr>
                <w:rFonts w:ascii="Times New Roman" w:eastAsia="Times New Roman" w:hAnsi="Times New Roman" w:cs="Times New Roman"/>
                <w:b/>
                <w:bCs/>
                <w:color w:val="000000"/>
                <w:sz w:val="20"/>
                <w:szCs w:val="20"/>
              </w:rPr>
              <w:t>8</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center"/>
              <w:rPr>
                <w:rFonts w:ascii="Times New Roman" w:eastAsia="Times New Roman" w:hAnsi="Times New Roman" w:cs="Times New Roman"/>
                <w:b/>
                <w:bCs/>
                <w:color w:val="000000"/>
                <w:sz w:val="20"/>
                <w:szCs w:val="20"/>
              </w:rPr>
            </w:pPr>
            <w:r w:rsidRPr="00DD445F">
              <w:rPr>
                <w:rFonts w:ascii="Times New Roman" w:eastAsia="Times New Roman" w:hAnsi="Times New Roman" w:cs="Times New Roman"/>
                <w:b/>
                <w:bCs/>
                <w:color w:val="000000"/>
                <w:sz w:val="20"/>
                <w:szCs w:val="20"/>
              </w:rPr>
              <w:t>9</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center"/>
              <w:rPr>
                <w:rFonts w:ascii="Times New Roman" w:eastAsia="Times New Roman" w:hAnsi="Times New Roman" w:cs="Times New Roman"/>
                <w:b/>
                <w:bCs/>
                <w:color w:val="000000"/>
                <w:sz w:val="20"/>
                <w:szCs w:val="20"/>
              </w:rPr>
            </w:pPr>
            <w:r w:rsidRPr="00DD445F">
              <w:rPr>
                <w:rFonts w:ascii="Times New Roman" w:eastAsia="Times New Roman" w:hAnsi="Times New Roman" w:cs="Times New Roman"/>
                <w:b/>
                <w:bCs/>
                <w:color w:val="000000"/>
                <w:sz w:val="20"/>
                <w:szCs w:val="20"/>
              </w:rPr>
              <w:t>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center"/>
              <w:rPr>
                <w:rFonts w:ascii="Times New Roman" w:eastAsia="Times New Roman" w:hAnsi="Times New Roman" w:cs="Times New Roman"/>
                <w:b/>
                <w:bCs/>
                <w:color w:val="000000"/>
                <w:sz w:val="20"/>
                <w:szCs w:val="20"/>
              </w:rPr>
            </w:pPr>
            <w:r w:rsidRPr="00DD445F">
              <w:rPr>
                <w:rFonts w:ascii="Times New Roman" w:eastAsia="Times New Roman" w:hAnsi="Times New Roman" w:cs="Times New Roman"/>
                <w:b/>
                <w:bCs/>
                <w:color w:val="000000"/>
                <w:sz w:val="20"/>
                <w:szCs w:val="20"/>
              </w:rPr>
              <w:t>11</w:t>
            </w:r>
          </w:p>
        </w:tc>
      </w:tr>
      <w:tr w:rsidR="00892B11" w:rsidRPr="00DD445F" w:rsidTr="00A9125C">
        <w:trPr>
          <w:gridAfter w:val="1"/>
          <w:wAfter w:w="11" w:type="dxa"/>
          <w:trHeight w:val="289"/>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rPr>
                <w:rFonts w:ascii="Times New Roman" w:eastAsia="Times New Roman" w:hAnsi="Times New Roman" w:cs="Times New Roman"/>
                <w:b/>
                <w:bCs/>
                <w:color w:val="000000"/>
                <w:sz w:val="18"/>
                <w:szCs w:val="18"/>
              </w:rPr>
            </w:pPr>
            <w:r w:rsidRPr="00DD445F">
              <w:rPr>
                <w:rFonts w:ascii="Times New Roman" w:eastAsia="Times New Roman" w:hAnsi="Times New Roman" w:cs="Times New Roman"/>
                <w:b/>
                <w:bCs/>
                <w:color w:val="000000"/>
                <w:sz w:val="18"/>
                <w:szCs w:val="18"/>
              </w:rPr>
              <w:t>ВСЕГО</w:t>
            </w:r>
          </w:p>
        </w:tc>
        <w:tc>
          <w:tcPr>
            <w:tcW w:w="419"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 </w:t>
            </w:r>
          </w:p>
        </w:tc>
        <w:tc>
          <w:tcPr>
            <w:tcW w:w="375"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 </w:t>
            </w:r>
          </w:p>
        </w:tc>
        <w:tc>
          <w:tcPr>
            <w:tcW w:w="638"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 </w:t>
            </w:r>
          </w:p>
        </w:tc>
        <w:tc>
          <w:tcPr>
            <w:tcW w:w="461"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b/>
                <w:bCs/>
                <w:color w:val="000000"/>
                <w:sz w:val="18"/>
                <w:szCs w:val="18"/>
              </w:rPr>
            </w:pPr>
            <w:r w:rsidRPr="00DD445F">
              <w:rPr>
                <w:rFonts w:ascii="Times New Roman" w:eastAsia="Times New Roman" w:hAnsi="Times New Roman" w:cs="Times New Roman"/>
                <w:b/>
                <w:bCs/>
                <w:color w:val="000000"/>
                <w:sz w:val="18"/>
                <w:szCs w:val="18"/>
              </w:rPr>
              <w:t>2 532,3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b/>
                <w:bCs/>
                <w:color w:val="000000"/>
                <w:sz w:val="18"/>
                <w:szCs w:val="18"/>
              </w:rPr>
            </w:pPr>
            <w:r w:rsidRPr="00DD445F">
              <w:rPr>
                <w:rFonts w:ascii="Times New Roman" w:eastAsia="Times New Roman" w:hAnsi="Times New Roman" w:cs="Times New Roman"/>
                <w:b/>
                <w:bCs/>
                <w:color w:val="000000"/>
                <w:sz w:val="18"/>
                <w:szCs w:val="18"/>
              </w:rPr>
              <w:t>2 162,0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b/>
                <w:bCs/>
                <w:color w:val="000000"/>
                <w:sz w:val="18"/>
                <w:szCs w:val="18"/>
              </w:rPr>
            </w:pPr>
            <w:r w:rsidRPr="00DD445F">
              <w:rPr>
                <w:rFonts w:ascii="Times New Roman" w:eastAsia="Times New Roman" w:hAnsi="Times New Roman" w:cs="Times New Roman"/>
                <w:b/>
                <w:bCs/>
                <w:color w:val="000000"/>
                <w:sz w:val="18"/>
                <w:szCs w:val="18"/>
              </w:rPr>
              <w:t>2 174,5</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Общегосударственные вопросы</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b/>
                <w:bCs/>
                <w:color w:val="000000"/>
                <w:sz w:val="18"/>
                <w:szCs w:val="18"/>
              </w:rPr>
            </w:pPr>
            <w:r w:rsidRPr="00DD445F">
              <w:rPr>
                <w:rFonts w:ascii="Times New Roman" w:eastAsia="Times New Roman" w:hAnsi="Times New Roman" w:cs="Times New Roman"/>
                <w:b/>
                <w:bCs/>
                <w:color w:val="000000"/>
                <w:sz w:val="18"/>
                <w:szCs w:val="18"/>
              </w:rPr>
              <w:t>1 347,1</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b/>
                <w:bCs/>
                <w:color w:val="000000"/>
                <w:sz w:val="18"/>
                <w:szCs w:val="18"/>
              </w:rPr>
            </w:pPr>
            <w:r w:rsidRPr="00DD445F">
              <w:rPr>
                <w:rFonts w:ascii="Times New Roman" w:eastAsia="Times New Roman" w:hAnsi="Times New Roman" w:cs="Times New Roman"/>
                <w:b/>
                <w:bCs/>
                <w:color w:val="000000"/>
                <w:sz w:val="18"/>
                <w:szCs w:val="18"/>
              </w:rPr>
              <w:t>903,5</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b/>
                <w:bCs/>
                <w:color w:val="000000"/>
                <w:sz w:val="18"/>
                <w:szCs w:val="18"/>
              </w:rPr>
            </w:pPr>
            <w:r w:rsidRPr="00DD445F">
              <w:rPr>
                <w:rFonts w:ascii="Times New Roman" w:eastAsia="Times New Roman" w:hAnsi="Times New Roman" w:cs="Times New Roman"/>
                <w:b/>
                <w:bCs/>
                <w:color w:val="000000"/>
                <w:sz w:val="18"/>
                <w:szCs w:val="18"/>
              </w:rPr>
              <w:t>852,1</w:t>
            </w:r>
          </w:p>
        </w:tc>
      </w:tr>
      <w:tr w:rsidR="00892B11" w:rsidRPr="00DD445F" w:rsidTr="00A9125C">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Функционирование высшего должностного лица субъекта Российской Федерации и муниципального образования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02</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color w:val="000000"/>
                <w:sz w:val="16"/>
                <w:szCs w:val="16"/>
              </w:rPr>
            </w:pPr>
            <w:r w:rsidRPr="00DD445F">
              <w:rPr>
                <w:rFonts w:ascii="Times New Roman" w:eastAsia="Times New Roman" w:hAnsi="Times New Roman" w:cs="Times New Roman"/>
                <w:b/>
                <w:bCs/>
                <w:color w:val="000000"/>
                <w:sz w:val="16"/>
                <w:szCs w:val="16"/>
              </w:rPr>
              <w:t> </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color w:val="000000"/>
                <w:sz w:val="16"/>
                <w:szCs w:val="16"/>
              </w:rPr>
            </w:pPr>
            <w:r w:rsidRPr="00DD445F">
              <w:rPr>
                <w:rFonts w:ascii="Times New Roman" w:eastAsia="Times New Roman" w:hAnsi="Times New Roman" w:cs="Times New Roman"/>
                <w:b/>
                <w:bCs/>
                <w:color w:val="000000"/>
                <w:sz w:val="16"/>
                <w:szCs w:val="16"/>
              </w:rPr>
              <w:t> </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color w:val="000000"/>
                <w:sz w:val="16"/>
                <w:szCs w:val="16"/>
              </w:rPr>
            </w:pPr>
            <w:r w:rsidRPr="00DD445F">
              <w:rPr>
                <w:rFonts w:ascii="Times New Roman" w:eastAsia="Times New Roman" w:hAnsi="Times New Roman" w:cs="Times New Roman"/>
                <w:b/>
                <w:bCs/>
                <w:color w:val="000000"/>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color w:val="000000"/>
                <w:sz w:val="16"/>
                <w:szCs w:val="16"/>
              </w:rPr>
            </w:pPr>
            <w:r w:rsidRPr="00DD445F">
              <w:rPr>
                <w:rFonts w:ascii="Times New Roman" w:eastAsia="Times New Roman" w:hAnsi="Times New Roman" w:cs="Times New Roman"/>
                <w:b/>
                <w:bCs/>
                <w:color w:val="000000"/>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color w:val="000000"/>
                <w:sz w:val="16"/>
                <w:szCs w:val="16"/>
              </w:rPr>
            </w:pPr>
            <w:r w:rsidRPr="00DD445F">
              <w:rPr>
                <w:rFonts w:ascii="Times New Roman" w:eastAsia="Times New Roman" w:hAnsi="Times New Roman" w:cs="Times New Roman"/>
                <w:b/>
                <w:bCs/>
                <w:color w:val="000000"/>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344,6</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344,6</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344,6</w:t>
            </w:r>
          </w:p>
        </w:tc>
      </w:tr>
      <w:tr w:rsidR="00892B11" w:rsidRPr="00DD445F" w:rsidTr="00A9125C">
        <w:trPr>
          <w:gridAfter w:val="1"/>
          <w:wAfter w:w="11" w:type="dxa"/>
          <w:trHeight w:val="96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24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lastRenderedPageBreak/>
              <w:t>Муниципальная программа «Развитие муниципальной службы в Большемаресевском сельском поселении Чамзинского муниципального района Республики Мордовия (2019-2025 годы)»</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02</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01</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344,6</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344,6</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344,6</w:t>
            </w:r>
          </w:p>
        </w:tc>
      </w:tr>
      <w:tr w:rsidR="00892B11" w:rsidRPr="00DD445F" w:rsidTr="00A9125C">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Основное мероприятие "Обеспечение функций высшего должностного лица Большемаресевского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02</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01</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04</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344,6</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344,6</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344,6</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Расходы на выплаты по оплате труда высшего должностного лица</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02</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01</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04</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41150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344,6</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344,6</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344,6</w:t>
            </w:r>
          </w:p>
        </w:tc>
      </w:tr>
      <w:tr w:rsidR="00892B11" w:rsidRPr="00DD445F" w:rsidTr="00A9125C">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02</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01</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04</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41150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100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344,6</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344,6</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344,6</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02</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01</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04</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41150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120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344,6</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344,6</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344,6</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02</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01</w:t>
            </w:r>
          </w:p>
        </w:tc>
        <w:tc>
          <w:tcPr>
            <w:tcW w:w="375"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04</w:t>
            </w:r>
          </w:p>
        </w:tc>
        <w:tc>
          <w:tcPr>
            <w:tcW w:w="638"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41150</w:t>
            </w:r>
          </w:p>
        </w:tc>
        <w:tc>
          <w:tcPr>
            <w:tcW w:w="461"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121</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264,7</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264,7</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264,7</w:t>
            </w:r>
          </w:p>
        </w:tc>
      </w:tr>
      <w:tr w:rsidR="00892B11" w:rsidRPr="00DD445F" w:rsidTr="00A9125C">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02</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01</w:t>
            </w:r>
          </w:p>
        </w:tc>
        <w:tc>
          <w:tcPr>
            <w:tcW w:w="375"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04</w:t>
            </w:r>
          </w:p>
        </w:tc>
        <w:tc>
          <w:tcPr>
            <w:tcW w:w="638"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41150</w:t>
            </w:r>
          </w:p>
        </w:tc>
        <w:tc>
          <w:tcPr>
            <w:tcW w:w="461"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129</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79,9</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79,9</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79,9</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Субсидии на софинансирование расходных обязательств поселений</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02</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01</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04</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44200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02</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01</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04</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44205</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02</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01</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04</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44205</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100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02</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01</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04</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44205</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120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02</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01</w:t>
            </w:r>
          </w:p>
        </w:tc>
        <w:tc>
          <w:tcPr>
            <w:tcW w:w="375"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04</w:t>
            </w:r>
          </w:p>
        </w:tc>
        <w:tc>
          <w:tcPr>
            <w:tcW w:w="638"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44205</w:t>
            </w:r>
          </w:p>
        </w:tc>
        <w:tc>
          <w:tcPr>
            <w:tcW w:w="461"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121</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02</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01</w:t>
            </w:r>
          </w:p>
        </w:tc>
        <w:tc>
          <w:tcPr>
            <w:tcW w:w="375"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04</w:t>
            </w:r>
          </w:p>
        </w:tc>
        <w:tc>
          <w:tcPr>
            <w:tcW w:w="638"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44205</w:t>
            </w:r>
          </w:p>
        </w:tc>
        <w:tc>
          <w:tcPr>
            <w:tcW w:w="461"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129</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601,5</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557,9</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506,5</w:t>
            </w:r>
          </w:p>
        </w:tc>
      </w:tr>
      <w:tr w:rsidR="00892B11" w:rsidRPr="00DD445F" w:rsidTr="00A9125C">
        <w:trPr>
          <w:gridAfter w:val="1"/>
          <w:wAfter w:w="11" w:type="dxa"/>
          <w:trHeight w:val="916"/>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24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Муниципальная программа «Развитие муниципальной службы в Большемаресевском сельском поселении Чамзинского муниципального района Республики Мордовия (2019-2025 годы)»</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552,6</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508,8</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457,2</w:t>
            </w:r>
          </w:p>
        </w:tc>
      </w:tr>
      <w:tr w:rsidR="00892B11" w:rsidRPr="00DD445F" w:rsidTr="00A9125C">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Основное мероприятие "Обеспечение функций Администрации Большемаресевского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552,6</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508,8</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457,2</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41110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83,8</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65,5</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27,4</w:t>
            </w:r>
          </w:p>
        </w:tc>
      </w:tr>
      <w:tr w:rsidR="00892B11" w:rsidRPr="00DD445F" w:rsidTr="00A9125C">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41110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83,8</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65,5</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27,4</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41110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120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83,8</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65,5</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27,4</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41110</w:t>
            </w:r>
          </w:p>
        </w:tc>
        <w:tc>
          <w:tcPr>
            <w:tcW w:w="461"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121</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63,6</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50,3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21,1</w:t>
            </w:r>
          </w:p>
        </w:tc>
      </w:tr>
      <w:tr w:rsidR="00892B11" w:rsidRPr="00DD445F" w:rsidTr="00A9125C">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41110</w:t>
            </w:r>
          </w:p>
        </w:tc>
        <w:tc>
          <w:tcPr>
            <w:tcW w:w="461"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129</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20,2</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15,2</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6,3</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Расходы на обеспечение функций органов местного самоуправления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41120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205,1</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188,8</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169,5</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41120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188,5</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171,5</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151,5</w:t>
            </w:r>
          </w:p>
        </w:tc>
      </w:tr>
      <w:tr w:rsidR="00892B11" w:rsidRPr="00DD445F" w:rsidTr="00A9125C">
        <w:trPr>
          <w:gridAfter w:val="1"/>
          <w:wAfter w:w="11" w:type="dxa"/>
          <w:trHeight w:val="51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41120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188,5</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171,5</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151,5</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41120</w:t>
            </w:r>
          </w:p>
        </w:tc>
        <w:tc>
          <w:tcPr>
            <w:tcW w:w="461"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74,5</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55,5</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35,5</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Закупка энергетических ресурсов</w:t>
            </w:r>
          </w:p>
        </w:tc>
        <w:tc>
          <w:tcPr>
            <w:tcW w:w="419"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41120</w:t>
            </w:r>
          </w:p>
        </w:tc>
        <w:tc>
          <w:tcPr>
            <w:tcW w:w="461"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247</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114,0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116,0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116,0</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Иные бюджетные ассигнования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41120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16,6</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17,3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18,0</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Уплата налогов, сборов и иных платежей</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41120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850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16,6</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17,3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18,0</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Уплата налога на имущество организаций и земельного налога</w:t>
            </w:r>
          </w:p>
        </w:tc>
        <w:tc>
          <w:tcPr>
            <w:tcW w:w="419"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41120</w:t>
            </w:r>
          </w:p>
        </w:tc>
        <w:tc>
          <w:tcPr>
            <w:tcW w:w="461"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851</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15,1</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15,7</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16,3</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Уплата прочих налогов, сборов</w:t>
            </w:r>
          </w:p>
        </w:tc>
        <w:tc>
          <w:tcPr>
            <w:tcW w:w="419"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41120</w:t>
            </w:r>
          </w:p>
        </w:tc>
        <w:tc>
          <w:tcPr>
            <w:tcW w:w="461"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852</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1,5</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1,6</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1,7</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Уплата иных платежей</w:t>
            </w:r>
          </w:p>
        </w:tc>
        <w:tc>
          <w:tcPr>
            <w:tcW w:w="419"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41120</w:t>
            </w:r>
          </w:p>
        </w:tc>
        <w:tc>
          <w:tcPr>
            <w:tcW w:w="461"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853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Субсидии на софинансирование расходных обязательств поселений</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44200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263,7</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254,5</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260,3</w:t>
            </w:r>
          </w:p>
        </w:tc>
      </w:tr>
      <w:tr w:rsidR="00892B11" w:rsidRPr="00DD445F" w:rsidTr="00A9125C">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44205</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263,7</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254,5</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260,3</w:t>
            </w:r>
          </w:p>
        </w:tc>
      </w:tr>
      <w:tr w:rsidR="00892B11" w:rsidRPr="00DD445F" w:rsidTr="00A9125C">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44205</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263,7</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254,5</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260,3</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44205</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120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263,7</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254,5</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260,3</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44205</w:t>
            </w:r>
          </w:p>
        </w:tc>
        <w:tc>
          <w:tcPr>
            <w:tcW w:w="461"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121</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202,5</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195,5</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199,9</w:t>
            </w:r>
          </w:p>
        </w:tc>
      </w:tr>
      <w:tr w:rsidR="00892B11" w:rsidRPr="00DD445F" w:rsidTr="00A9125C">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44205</w:t>
            </w:r>
          </w:p>
        </w:tc>
        <w:tc>
          <w:tcPr>
            <w:tcW w:w="461"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129</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61,2</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59,0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60,4</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44205</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44205</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44205</w:t>
            </w:r>
          </w:p>
        </w:tc>
        <w:tc>
          <w:tcPr>
            <w:tcW w:w="461"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10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24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Муниципальная программа «Повышение эффективности управления муниципальными финансами в Большемаресевском сельском поселении Чамзинского муниципального района Республики Мордовия на 2019-2025 годы»</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6,7</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6,9</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lastRenderedPageBreak/>
              <w:t xml:space="preserve">Подпрограмма «Эффективное использование бюджетного потенциала» </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6,7</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6,9</w:t>
            </w:r>
          </w:p>
        </w:tc>
      </w:tr>
      <w:tr w:rsidR="00892B11" w:rsidRPr="00DD445F" w:rsidTr="00A9125C">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Основное мероприятие "Совершенствование бюджетного процесса, формирование бюджета Алексеевского сельского поселения на очередной финансовый год и на плановый период"</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6,7</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6,9</w:t>
            </w:r>
          </w:p>
        </w:tc>
      </w:tr>
      <w:tr w:rsidR="00892B11" w:rsidRPr="00DD445F" w:rsidTr="00A9125C">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44500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6,7</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6,9</w:t>
            </w:r>
          </w:p>
        </w:tc>
      </w:tr>
      <w:tr w:rsidR="00892B11" w:rsidRPr="00DD445F" w:rsidTr="00A9125C">
        <w:trPr>
          <w:gridAfter w:val="1"/>
          <w:wAfter w:w="11" w:type="dxa"/>
          <w:trHeight w:val="157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44501</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6,7</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6,9</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Межбюджетные трансферты</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44501</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500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6,7</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6,9</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Иные межбюджетные трансферты</w:t>
            </w:r>
          </w:p>
        </w:tc>
        <w:tc>
          <w:tcPr>
            <w:tcW w:w="419"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17</w:t>
            </w:r>
          </w:p>
        </w:tc>
        <w:tc>
          <w:tcPr>
            <w:tcW w:w="375"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44501</w:t>
            </w:r>
          </w:p>
        </w:tc>
        <w:tc>
          <w:tcPr>
            <w:tcW w:w="461"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540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6,7</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6,9</w:t>
            </w:r>
          </w:p>
        </w:tc>
      </w:tr>
      <w:tr w:rsidR="00892B11" w:rsidRPr="00DD445F" w:rsidTr="00A9125C">
        <w:trPr>
          <w:gridAfter w:val="1"/>
          <w:wAfter w:w="11" w:type="dxa"/>
          <w:trHeight w:val="651"/>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Муниципальная программа «Профилактика правонарушений на территории Большемаресевского сельского поселения на 2019-2025 годы»</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0,4</w:t>
            </w:r>
          </w:p>
        </w:tc>
      </w:tr>
      <w:tr w:rsidR="00892B11" w:rsidRPr="00DD445F" w:rsidTr="00A9125C">
        <w:trPr>
          <w:gridAfter w:val="1"/>
          <w:wAfter w:w="11" w:type="dxa"/>
          <w:trHeight w:val="721"/>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02</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0,4</w:t>
            </w:r>
          </w:p>
        </w:tc>
      </w:tr>
      <w:tr w:rsidR="00892B11" w:rsidRPr="00DD445F" w:rsidTr="00A9125C">
        <w:trPr>
          <w:gridAfter w:val="1"/>
          <w:wAfter w:w="11" w:type="dxa"/>
          <w:trHeight w:val="1669"/>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02</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77150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0,4</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02</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77150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0,4</w:t>
            </w:r>
          </w:p>
        </w:tc>
      </w:tr>
      <w:tr w:rsidR="00892B11" w:rsidRPr="00DD445F" w:rsidTr="00A9125C">
        <w:trPr>
          <w:gridAfter w:val="1"/>
          <w:wAfter w:w="11" w:type="dxa"/>
          <w:trHeight w:val="60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02</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77150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0,4</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19</w:t>
            </w:r>
          </w:p>
        </w:tc>
        <w:tc>
          <w:tcPr>
            <w:tcW w:w="375"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02</w:t>
            </w:r>
          </w:p>
        </w:tc>
        <w:tc>
          <w:tcPr>
            <w:tcW w:w="638"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77150</w:t>
            </w:r>
          </w:p>
        </w:tc>
        <w:tc>
          <w:tcPr>
            <w:tcW w:w="461"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0,4</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42,0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42,0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42,0</w:t>
            </w:r>
          </w:p>
        </w:tc>
      </w:tr>
      <w:tr w:rsidR="00892B11" w:rsidRPr="00DD445F" w:rsidTr="00A9125C">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42,0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42,0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42,0</w:t>
            </w:r>
          </w:p>
        </w:tc>
      </w:tr>
      <w:tr w:rsidR="00892B11" w:rsidRPr="00DD445F" w:rsidTr="00A9125C">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00</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42,0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42,0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42,0</w:t>
            </w:r>
          </w:p>
        </w:tc>
      </w:tr>
      <w:tr w:rsidR="00892B11" w:rsidRPr="00DD445F" w:rsidTr="00A9125C">
        <w:trPr>
          <w:gridAfter w:val="1"/>
          <w:wAfter w:w="11" w:type="dxa"/>
          <w:trHeight w:val="13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00</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44105</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00</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44105</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r>
      <w:tr w:rsidR="00892B11" w:rsidRPr="00DD445F" w:rsidTr="00A9125C">
        <w:trPr>
          <w:gridAfter w:val="1"/>
          <w:wAfter w:w="11" w:type="dxa"/>
          <w:trHeight w:val="491"/>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00</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44105</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00</w:t>
            </w:r>
          </w:p>
        </w:tc>
        <w:tc>
          <w:tcPr>
            <w:tcW w:w="638"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44105</w:t>
            </w:r>
          </w:p>
        </w:tc>
        <w:tc>
          <w:tcPr>
            <w:tcW w:w="461"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r>
      <w:tr w:rsidR="00892B11" w:rsidRPr="00DD445F" w:rsidTr="00A9125C">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lastRenderedPageBreak/>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00</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44108</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00</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44108</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r>
      <w:tr w:rsidR="00892B11" w:rsidRPr="00DD445F" w:rsidTr="00A9125C">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00</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44108</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00</w:t>
            </w:r>
          </w:p>
        </w:tc>
        <w:tc>
          <w:tcPr>
            <w:tcW w:w="638"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44108</w:t>
            </w:r>
          </w:p>
        </w:tc>
        <w:tc>
          <w:tcPr>
            <w:tcW w:w="461"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r>
      <w:tr w:rsidR="00892B11" w:rsidRPr="00DD445F" w:rsidTr="00A9125C">
        <w:trPr>
          <w:gridAfter w:val="1"/>
          <w:wAfter w:w="11" w:type="dxa"/>
          <w:trHeight w:val="13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00</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44109</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00</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44109</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537"/>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00</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44109</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00</w:t>
            </w:r>
          </w:p>
        </w:tc>
        <w:tc>
          <w:tcPr>
            <w:tcW w:w="638"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44109</w:t>
            </w:r>
          </w:p>
        </w:tc>
        <w:tc>
          <w:tcPr>
            <w:tcW w:w="461"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14,0</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Резервные фонды</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r>
      <w:tr w:rsidR="00892B11" w:rsidRPr="00DD445F" w:rsidTr="00A9125C">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r>
      <w:tr w:rsidR="00892B11" w:rsidRPr="00DD445F" w:rsidTr="00A9125C">
        <w:trPr>
          <w:gridAfter w:val="1"/>
          <w:wAfter w:w="11" w:type="dxa"/>
          <w:trHeight w:val="826"/>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Резервный фонд администрации Большемаресевского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00</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41180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Иные бюджетные ассигнования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00</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41180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Резервные средства</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00</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41180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870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Другие общегосударственные вопросы</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400,0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400,0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400,0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00</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400,0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13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00</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44107</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400,0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00</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44107</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400,0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00</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44107</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400,0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13</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00</w:t>
            </w:r>
          </w:p>
        </w:tc>
        <w:tc>
          <w:tcPr>
            <w:tcW w:w="638"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44107</w:t>
            </w:r>
          </w:p>
        </w:tc>
        <w:tc>
          <w:tcPr>
            <w:tcW w:w="461"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400,0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Национальная оборона</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02</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b/>
                <w:bCs/>
                <w:color w:val="000000"/>
                <w:sz w:val="18"/>
                <w:szCs w:val="18"/>
              </w:rPr>
            </w:pPr>
            <w:r w:rsidRPr="00DD445F">
              <w:rPr>
                <w:rFonts w:ascii="Times New Roman" w:eastAsia="Times New Roman" w:hAnsi="Times New Roman" w:cs="Times New Roman"/>
                <w:b/>
                <w:bCs/>
                <w:color w:val="000000"/>
                <w:sz w:val="18"/>
                <w:szCs w:val="18"/>
              </w:rPr>
              <w:t>93,3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b/>
                <w:bCs/>
                <w:color w:val="000000"/>
                <w:sz w:val="18"/>
                <w:szCs w:val="18"/>
              </w:rPr>
            </w:pPr>
            <w:r w:rsidRPr="00DD445F">
              <w:rPr>
                <w:rFonts w:ascii="Times New Roman" w:eastAsia="Times New Roman" w:hAnsi="Times New Roman" w:cs="Times New Roman"/>
                <w:b/>
                <w:bCs/>
                <w:color w:val="000000"/>
                <w:sz w:val="18"/>
                <w:szCs w:val="18"/>
              </w:rPr>
              <w:t>96,0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b/>
                <w:bCs/>
                <w:color w:val="000000"/>
                <w:sz w:val="18"/>
                <w:szCs w:val="18"/>
              </w:rPr>
            </w:pPr>
            <w:r w:rsidRPr="00DD445F">
              <w:rPr>
                <w:rFonts w:ascii="Times New Roman" w:eastAsia="Times New Roman" w:hAnsi="Times New Roman" w:cs="Times New Roman"/>
                <w:b/>
                <w:bCs/>
                <w:color w:val="000000"/>
                <w:sz w:val="18"/>
                <w:szCs w:val="18"/>
              </w:rPr>
              <w:t>96,0</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Мобилизационная и вневойсковая подготовка</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02</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93,3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96,0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96,0</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lastRenderedPageBreak/>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02</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93,3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96,0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96,0</w:t>
            </w:r>
          </w:p>
        </w:tc>
      </w:tr>
      <w:tr w:rsidR="00892B11" w:rsidRPr="00DD445F" w:rsidTr="00A9125C">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02</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93,3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96,0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96,0</w:t>
            </w:r>
          </w:p>
        </w:tc>
      </w:tr>
      <w:tr w:rsidR="00892B11" w:rsidRPr="00DD445F" w:rsidTr="00A9125C">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02</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00</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51180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93,3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96,0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96,0</w:t>
            </w:r>
          </w:p>
        </w:tc>
      </w:tr>
      <w:tr w:rsidR="00892B11" w:rsidRPr="00DD445F" w:rsidTr="00A9125C">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02</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00</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51180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89,2</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92,4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92,4</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02</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00</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51180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120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89,2</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92,4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92,4</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02</w:t>
            </w:r>
          </w:p>
        </w:tc>
        <w:tc>
          <w:tcPr>
            <w:tcW w:w="564"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00</w:t>
            </w:r>
          </w:p>
        </w:tc>
        <w:tc>
          <w:tcPr>
            <w:tcW w:w="638"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51180</w:t>
            </w:r>
          </w:p>
        </w:tc>
        <w:tc>
          <w:tcPr>
            <w:tcW w:w="461"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121</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68,6</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71,0</w:t>
            </w:r>
          </w:p>
        </w:tc>
      </w:tr>
      <w:tr w:rsidR="00892B11" w:rsidRPr="00DD445F" w:rsidTr="00A9125C">
        <w:trPr>
          <w:gridAfter w:val="1"/>
          <w:wAfter w:w="11" w:type="dxa"/>
          <w:trHeight w:val="775"/>
        </w:trPr>
        <w:tc>
          <w:tcPr>
            <w:tcW w:w="3119" w:type="dxa"/>
            <w:tcBorders>
              <w:top w:val="nil"/>
              <w:left w:val="single" w:sz="4" w:space="0" w:color="000000"/>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02</w:t>
            </w:r>
          </w:p>
        </w:tc>
        <w:tc>
          <w:tcPr>
            <w:tcW w:w="564"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00</w:t>
            </w:r>
          </w:p>
        </w:tc>
        <w:tc>
          <w:tcPr>
            <w:tcW w:w="638"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51180</w:t>
            </w:r>
          </w:p>
        </w:tc>
        <w:tc>
          <w:tcPr>
            <w:tcW w:w="461"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129</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20,6</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21,4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21,4</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02</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00</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51180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4,1</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3,6</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3,6</w:t>
            </w:r>
          </w:p>
        </w:tc>
      </w:tr>
      <w:tr w:rsidR="00892B11" w:rsidRPr="00DD445F" w:rsidTr="00A9125C">
        <w:trPr>
          <w:gridAfter w:val="1"/>
          <w:wAfter w:w="11" w:type="dxa"/>
          <w:trHeight w:val="569"/>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02</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00</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51180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4,1</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3,6</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3,6</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02</w:t>
            </w:r>
          </w:p>
        </w:tc>
        <w:tc>
          <w:tcPr>
            <w:tcW w:w="564"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89</w:t>
            </w:r>
          </w:p>
        </w:tc>
        <w:tc>
          <w:tcPr>
            <w:tcW w:w="375"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00</w:t>
            </w:r>
          </w:p>
        </w:tc>
        <w:tc>
          <w:tcPr>
            <w:tcW w:w="638"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51180</w:t>
            </w:r>
          </w:p>
        </w:tc>
        <w:tc>
          <w:tcPr>
            <w:tcW w:w="461"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4,1</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3,6</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3,6</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Национальная экономика</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04</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b/>
                <w:bCs/>
                <w:color w:val="000000"/>
                <w:sz w:val="18"/>
                <w:szCs w:val="18"/>
              </w:rPr>
            </w:pPr>
            <w:r w:rsidRPr="00DD445F">
              <w:rPr>
                <w:rFonts w:ascii="Times New Roman" w:eastAsia="Times New Roman" w:hAnsi="Times New Roman" w:cs="Times New Roman"/>
                <w:b/>
                <w:bCs/>
                <w:color w:val="000000"/>
                <w:sz w:val="18"/>
                <w:szCs w:val="18"/>
              </w:rPr>
              <w:t>406,2</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b/>
                <w:bCs/>
                <w:color w:val="000000"/>
                <w:sz w:val="18"/>
                <w:szCs w:val="18"/>
              </w:rPr>
            </w:pPr>
            <w:r w:rsidRPr="00DD445F">
              <w:rPr>
                <w:rFonts w:ascii="Times New Roman" w:eastAsia="Times New Roman" w:hAnsi="Times New Roman" w:cs="Times New Roman"/>
                <w:b/>
                <w:bCs/>
                <w:color w:val="000000"/>
                <w:sz w:val="18"/>
                <w:szCs w:val="18"/>
              </w:rPr>
              <w:t>430,8</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b/>
                <w:bCs/>
                <w:color w:val="000000"/>
                <w:sz w:val="18"/>
                <w:szCs w:val="18"/>
              </w:rPr>
            </w:pPr>
            <w:r w:rsidRPr="00DD445F">
              <w:rPr>
                <w:rFonts w:ascii="Times New Roman" w:eastAsia="Times New Roman" w:hAnsi="Times New Roman" w:cs="Times New Roman"/>
                <w:b/>
                <w:bCs/>
                <w:color w:val="000000"/>
                <w:sz w:val="18"/>
                <w:szCs w:val="18"/>
              </w:rPr>
              <w:t>448,1</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Дорожное хозяйство (дорожные фонды)</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09</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406,2</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430,8</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448,1</w:t>
            </w:r>
          </w:p>
        </w:tc>
      </w:tr>
      <w:tr w:rsidR="00892B11" w:rsidRPr="00DD445F" w:rsidTr="00A9125C">
        <w:trPr>
          <w:gridAfter w:val="1"/>
          <w:wAfter w:w="11" w:type="dxa"/>
          <w:trHeight w:val="93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Муниципальная программа "Развитие автомобильных дорог в Большемаресевском сельском поселении Чамзинского муниципального района Республики Мордовия на 2019-2025 годы»</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09</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13</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406,2</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430,8</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448,1</w:t>
            </w:r>
          </w:p>
        </w:tc>
      </w:tr>
      <w:tr w:rsidR="00892B11" w:rsidRPr="00DD445F" w:rsidTr="00A9125C">
        <w:trPr>
          <w:gridAfter w:val="1"/>
          <w:wAfter w:w="11" w:type="dxa"/>
          <w:trHeight w:val="51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Основное мероприятие "Содержание автомобильных дорог общего пользования и инженерных сооружений на них"</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09</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13</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406,2</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430,8</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448,1</w:t>
            </w:r>
          </w:p>
        </w:tc>
      </w:tr>
      <w:tr w:rsidR="00892B11" w:rsidRPr="00DD445F" w:rsidTr="00A9125C">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Финансовое обеспечение расходных обязательств поселений по переданным полномочиям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09</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13</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406,2</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430,8</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448,1</w:t>
            </w:r>
          </w:p>
        </w:tc>
      </w:tr>
      <w:tr w:rsidR="00892B11" w:rsidRPr="00DD445F" w:rsidTr="00A9125C">
        <w:trPr>
          <w:gridAfter w:val="1"/>
          <w:wAfter w:w="11" w:type="dxa"/>
          <w:trHeight w:val="3059"/>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color w:val="000000"/>
                <w:sz w:val="16"/>
                <w:szCs w:val="16"/>
              </w:rPr>
            </w:pPr>
            <w:r w:rsidRPr="00DD445F">
              <w:rPr>
                <w:rFonts w:ascii="Times New Roman" w:eastAsia="Times New Roman" w:hAnsi="Times New Roman" w:cs="Times New Roman"/>
                <w:color w:val="000000"/>
                <w:sz w:val="16"/>
                <w:szCs w:val="16"/>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09</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13</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44102</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406,2</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430,8</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448,1</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Закупка товаров, работ и услуг для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09</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13</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44102</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jc w:val="right"/>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406,2</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430,8</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448,1</w:t>
            </w:r>
          </w:p>
        </w:tc>
      </w:tr>
      <w:tr w:rsidR="00892B11" w:rsidRPr="00DD445F" w:rsidTr="00A9125C">
        <w:trPr>
          <w:gridAfter w:val="1"/>
          <w:wAfter w:w="11" w:type="dxa"/>
          <w:trHeight w:val="571"/>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lastRenderedPageBreak/>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09</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13</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44102</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jc w:val="right"/>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406,2</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430,8</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448,1</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564"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09</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13</w:t>
            </w:r>
          </w:p>
        </w:tc>
        <w:tc>
          <w:tcPr>
            <w:tcW w:w="375"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44102</w:t>
            </w:r>
          </w:p>
        </w:tc>
        <w:tc>
          <w:tcPr>
            <w:tcW w:w="461"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406,2</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430,8</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448,1</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Жилищно-коммунальное хозяйство</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b/>
                <w:bCs/>
                <w:color w:val="000000"/>
                <w:sz w:val="18"/>
                <w:szCs w:val="18"/>
              </w:rPr>
            </w:pPr>
            <w:r w:rsidRPr="00DD445F">
              <w:rPr>
                <w:rFonts w:ascii="Times New Roman" w:eastAsia="Times New Roman" w:hAnsi="Times New Roman" w:cs="Times New Roman"/>
                <w:b/>
                <w:bCs/>
                <w:color w:val="000000"/>
                <w:sz w:val="18"/>
                <w:szCs w:val="18"/>
              </w:rPr>
              <w:t>269,0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b/>
                <w:bCs/>
                <w:color w:val="000000"/>
                <w:sz w:val="18"/>
                <w:szCs w:val="18"/>
              </w:rPr>
            </w:pPr>
            <w:r w:rsidRPr="00DD445F">
              <w:rPr>
                <w:rFonts w:ascii="Times New Roman" w:eastAsia="Times New Roman" w:hAnsi="Times New Roman" w:cs="Times New Roman"/>
                <w:b/>
                <w:bCs/>
                <w:color w:val="000000"/>
                <w:sz w:val="18"/>
                <w:szCs w:val="18"/>
              </w:rPr>
              <w:t>270,0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b/>
                <w:bCs/>
                <w:color w:val="000000"/>
                <w:sz w:val="18"/>
                <w:szCs w:val="18"/>
              </w:rPr>
            </w:pPr>
            <w:r w:rsidRPr="00DD445F">
              <w:rPr>
                <w:rFonts w:ascii="Times New Roman" w:eastAsia="Times New Roman" w:hAnsi="Times New Roman" w:cs="Times New Roman"/>
                <w:b/>
                <w:bCs/>
                <w:color w:val="000000"/>
                <w:sz w:val="18"/>
                <w:szCs w:val="18"/>
              </w:rPr>
              <w:t>271,0</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Благоустройство</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269,0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270,0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271,0</w:t>
            </w:r>
          </w:p>
        </w:tc>
      </w:tr>
      <w:tr w:rsidR="00892B11" w:rsidRPr="00DD445F" w:rsidTr="00A9125C">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Муниципальная программа «Благоустройство территории Алексеевского сельского поселения Чамзинского муниципального района Республики Мордовия на 2019-2025 годы»</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269,0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270,0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271,0</w:t>
            </w:r>
          </w:p>
        </w:tc>
      </w:tr>
      <w:tr w:rsidR="00892B11" w:rsidRPr="00DD445F" w:rsidTr="00A9125C">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Основное мероприятие "Текущее содержание и обслуживание наружных сетей уличного освещения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224,0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225,0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226,0</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Мероприятия по благоустройству территириий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43000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224,0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225,0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226,0</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Уличное освещение</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43010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224,0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225,0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226,0</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43010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224,0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225,0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226,0</w:t>
            </w:r>
          </w:p>
        </w:tc>
      </w:tr>
      <w:tr w:rsidR="00892B11" w:rsidRPr="00DD445F" w:rsidTr="00A9125C">
        <w:trPr>
          <w:gridAfter w:val="1"/>
          <w:wAfter w:w="11" w:type="dxa"/>
          <w:trHeight w:val="607"/>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43010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224,0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225,0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226,0</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43010</w:t>
            </w:r>
          </w:p>
        </w:tc>
        <w:tc>
          <w:tcPr>
            <w:tcW w:w="461"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10,0</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Закупка энергетических ресурсов</w:t>
            </w:r>
          </w:p>
        </w:tc>
        <w:tc>
          <w:tcPr>
            <w:tcW w:w="419"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638"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43010</w:t>
            </w:r>
          </w:p>
        </w:tc>
        <w:tc>
          <w:tcPr>
            <w:tcW w:w="461"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247</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214,0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215,0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216,0</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Основное мероприятие "Благоустройство и озеленение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02</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Мероприятия по благоустройству территириий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02</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43000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Озеленение</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02</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43020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02</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43020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49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02</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43020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02</w:t>
            </w:r>
          </w:p>
        </w:tc>
        <w:tc>
          <w:tcPr>
            <w:tcW w:w="638"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43020</w:t>
            </w:r>
          </w:p>
        </w:tc>
        <w:tc>
          <w:tcPr>
            <w:tcW w:w="461"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Основное мероприятие "Благоустройство и содержание мест захоронения"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Мероприятия по благоустройству территириий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43000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Организация и содержание мест захоронения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43030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43030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56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43030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638"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43030</w:t>
            </w:r>
          </w:p>
        </w:tc>
        <w:tc>
          <w:tcPr>
            <w:tcW w:w="461"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52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Основное мероприятие "Прочие мероприятия по благоустройству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Мероприятия по благоустройству территириий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43000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Прочие мероприятия по благоустройству</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43040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43040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589"/>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43040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638"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43040</w:t>
            </w:r>
          </w:p>
        </w:tc>
        <w:tc>
          <w:tcPr>
            <w:tcW w:w="461"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lastRenderedPageBreak/>
              <w:t>Основное мероприятие "Ремонт памятников воинам ВОВ"</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45,0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45,0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45,0</w:t>
            </w:r>
          </w:p>
        </w:tc>
      </w:tr>
      <w:tr w:rsidR="00892B11" w:rsidRPr="00DD445F" w:rsidTr="00A9125C">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45,0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45,0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45,0</w:t>
            </w:r>
          </w:p>
        </w:tc>
      </w:tr>
      <w:tr w:rsidR="00892B11" w:rsidRPr="00DD445F" w:rsidTr="00A9125C">
        <w:trPr>
          <w:gridAfter w:val="1"/>
          <w:wAfter w:w="11" w:type="dxa"/>
          <w:trHeight w:val="180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44104</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45,0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45,0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45,0</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44104</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45,0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45,0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45,0</w:t>
            </w:r>
          </w:p>
        </w:tc>
      </w:tr>
      <w:tr w:rsidR="00892B11" w:rsidRPr="00DD445F" w:rsidTr="00A9125C">
        <w:trPr>
          <w:gridAfter w:val="1"/>
          <w:wAfter w:w="11" w:type="dxa"/>
          <w:trHeight w:val="572"/>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44104</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45,0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45,0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45,0</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05</w:t>
            </w:r>
          </w:p>
        </w:tc>
        <w:tc>
          <w:tcPr>
            <w:tcW w:w="638"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44104</w:t>
            </w:r>
          </w:p>
        </w:tc>
        <w:tc>
          <w:tcPr>
            <w:tcW w:w="461"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45,0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45,0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45,0</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Охрана окружающей среды</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06</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b/>
                <w:bCs/>
                <w:color w:val="000000"/>
                <w:sz w:val="18"/>
                <w:szCs w:val="18"/>
              </w:rPr>
            </w:pPr>
            <w:r w:rsidRPr="00DD445F">
              <w:rPr>
                <w:rFonts w:ascii="Times New Roman" w:eastAsia="Times New Roman" w:hAnsi="Times New Roman" w:cs="Times New Roman"/>
                <w:b/>
                <w:bCs/>
                <w:color w:val="000000"/>
                <w:sz w:val="18"/>
                <w:szCs w:val="18"/>
              </w:rPr>
              <w:t>73,3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b/>
                <w:bCs/>
                <w:color w:val="000000"/>
                <w:sz w:val="18"/>
                <w:szCs w:val="18"/>
              </w:rPr>
            </w:pPr>
            <w:r w:rsidRPr="00DD445F">
              <w:rPr>
                <w:rFonts w:ascii="Times New Roman" w:eastAsia="Times New Roman" w:hAnsi="Times New Roman" w:cs="Times New Roman"/>
                <w:b/>
                <w:bCs/>
                <w:color w:val="000000"/>
                <w:sz w:val="18"/>
                <w:szCs w:val="18"/>
              </w:rPr>
              <w:t>73,3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b/>
                <w:bCs/>
                <w:color w:val="000000"/>
                <w:sz w:val="18"/>
                <w:szCs w:val="18"/>
              </w:rPr>
            </w:pPr>
            <w:r w:rsidRPr="00DD445F">
              <w:rPr>
                <w:rFonts w:ascii="Times New Roman" w:eastAsia="Times New Roman" w:hAnsi="Times New Roman" w:cs="Times New Roman"/>
                <w:b/>
                <w:bCs/>
                <w:color w:val="000000"/>
                <w:sz w:val="18"/>
                <w:szCs w:val="18"/>
              </w:rPr>
              <w:t>73,3</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Охрана объектов растительного и животного мира и среды их обитания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06</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73,3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73,3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73,3</w:t>
            </w:r>
          </w:p>
        </w:tc>
      </w:tr>
      <w:tr w:rsidR="00892B11" w:rsidRPr="00DD445F" w:rsidTr="00A9125C">
        <w:trPr>
          <w:gridAfter w:val="1"/>
          <w:wAfter w:w="11" w:type="dxa"/>
          <w:trHeight w:val="117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Муниципальная программа Большемаресевского сельского поселения Чамзинского муниципального района Республики Мордовия "Охрана окружающей среды и повышение экологической безопасности на 2019 - 2025 годы"</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06</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14</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73,3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73,3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73,3</w:t>
            </w:r>
          </w:p>
        </w:tc>
      </w:tr>
      <w:tr w:rsidR="00892B11" w:rsidRPr="00DD445F" w:rsidTr="00A9125C">
        <w:trPr>
          <w:gridAfter w:val="1"/>
          <w:wAfter w:w="11" w:type="dxa"/>
          <w:trHeight w:val="94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Подпрограмма "Обращение с твердыми бытовыми отходами в  Большемаресевском сельском поселении Чамзинского муниципального района Республики Мордовия  на 2019 - 2025 годы"</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06</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14</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73,3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73,3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73,3</w:t>
            </w:r>
          </w:p>
        </w:tc>
      </w:tr>
      <w:tr w:rsidR="00892B11" w:rsidRPr="00DD445F" w:rsidTr="00A9125C">
        <w:trPr>
          <w:gridAfter w:val="1"/>
          <w:wAfter w:w="11" w:type="dxa"/>
          <w:trHeight w:val="569"/>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Основное мероприятие «Ремонт контейнерных площадок, устройство новых контейнерных площадок»</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06</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14</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02</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73,3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73,3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73,3</w:t>
            </w:r>
          </w:p>
        </w:tc>
      </w:tr>
      <w:tr w:rsidR="00892B11" w:rsidRPr="00DD445F" w:rsidTr="00A9125C">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06</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14</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02</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73,3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73,3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73,3</w:t>
            </w:r>
          </w:p>
        </w:tc>
      </w:tr>
      <w:tr w:rsidR="00892B11" w:rsidRPr="00DD445F" w:rsidTr="00A9125C">
        <w:trPr>
          <w:gridAfter w:val="1"/>
          <w:wAfter w:w="11" w:type="dxa"/>
          <w:trHeight w:val="943"/>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06</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14</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02</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44106</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73,3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73,3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73,3</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06</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14</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02</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44106</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73,3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73,3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73,3</w:t>
            </w:r>
          </w:p>
        </w:tc>
      </w:tr>
      <w:tr w:rsidR="00892B11" w:rsidRPr="00DD445F" w:rsidTr="00A9125C">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06</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14</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02</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44106</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73,3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73,3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73,3</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06</w:t>
            </w:r>
          </w:p>
        </w:tc>
        <w:tc>
          <w:tcPr>
            <w:tcW w:w="564"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14</w:t>
            </w:r>
          </w:p>
        </w:tc>
        <w:tc>
          <w:tcPr>
            <w:tcW w:w="375"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02</w:t>
            </w:r>
          </w:p>
        </w:tc>
        <w:tc>
          <w:tcPr>
            <w:tcW w:w="638"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44106</w:t>
            </w:r>
          </w:p>
        </w:tc>
        <w:tc>
          <w:tcPr>
            <w:tcW w:w="461"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73,3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73,3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73,3</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Социальная политика</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10</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b/>
                <w:bCs/>
                <w:color w:val="000000"/>
                <w:sz w:val="18"/>
                <w:szCs w:val="18"/>
              </w:rPr>
            </w:pPr>
            <w:r w:rsidRPr="00DD445F">
              <w:rPr>
                <w:rFonts w:ascii="Times New Roman" w:eastAsia="Times New Roman" w:hAnsi="Times New Roman" w:cs="Times New Roman"/>
                <w:b/>
                <w:bCs/>
                <w:color w:val="000000"/>
                <w:sz w:val="18"/>
                <w:szCs w:val="18"/>
              </w:rPr>
              <w:t>342,4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b/>
                <w:bCs/>
                <w:color w:val="000000"/>
                <w:sz w:val="18"/>
                <w:szCs w:val="18"/>
              </w:rPr>
            </w:pPr>
            <w:r w:rsidRPr="00DD445F">
              <w:rPr>
                <w:rFonts w:ascii="Times New Roman" w:eastAsia="Times New Roman" w:hAnsi="Times New Roman" w:cs="Times New Roman"/>
                <w:b/>
                <w:bCs/>
                <w:color w:val="000000"/>
                <w:sz w:val="18"/>
                <w:szCs w:val="18"/>
              </w:rPr>
              <w:t>356,1</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b/>
                <w:bCs/>
                <w:color w:val="000000"/>
                <w:sz w:val="18"/>
                <w:szCs w:val="18"/>
              </w:rPr>
            </w:pPr>
            <w:r w:rsidRPr="00DD445F">
              <w:rPr>
                <w:rFonts w:ascii="Times New Roman" w:eastAsia="Times New Roman" w:hAnsi="Times New Roman" w:cs="Times New Roman"/>
                <w:b/>
                <w:bCs/>
                <w:color w:val="000000"/>
                <w:sz w:val="18"/>
                <w:szCs w:val="18"/>
              </w:rPr>
              <w:t>370,3</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Пенсионное обеспечение</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10</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342,4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356,1</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370,3</w:t>
            </w:r>
          </w:p>
        </w:tc>
      </w:tr>
      <w:tr w:rsidR="00892B11" w:rsidRPr="00DD445F" w:rsidTr="00A9125C">
        <w:trPr>
          <w:gridAfter w:val="1"/>
          <w:wAfter w:w="11" w:type="dxa"/>
          <w:trHeight w:val="929"/>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24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Муниципальная программа «Развитие муниципальной службы в Большемаресевском сельском поселении Чамзинского муниципального района Республики Мордовия (2019-2025 годы)»</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10</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342,4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356,1</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370,3</w:t>
            </w:r>
          </w:p>
        </w:tc>
      </w:tr>
      <w:tr w:rsidR="00892B11" w:rsidRPr="00DD445F" w:rsidTr="00A9125C">
        <w:trPr>
          <w:gridAfter w:val="1"/>
          <w:wAfter w:w="11" w:type="dxa"/>
          <w:trHeight w:val="888"/>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Основное мероприятие "Обеспечение государственных гарантий муниципальных служащих Большемаресевского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10</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342,4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356,1</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370,3</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lastRenderedPageBreak/>
              <w:t>Иные меры социальной поддержки граждан, кроме публичных нормативных обязательств</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10</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03000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342,4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356,1</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370,3</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Доплаты к пенсиям муниципальных служащих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10</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03010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342,4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356,1</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370,3</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Социальное обеспечение и иные выплаты населению</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10</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03010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300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342,4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356,1</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370,3</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10</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03010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310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342,4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356,1</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370,3</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Иные пенсии, социальные доплаты к пенсиям</w:t>
            </w:r>
          </w:p>
        </w:tc>
        <w:tc>
          <w:tcPr>
            <w:tcW w:w="419"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10</w:t>
            </w:r>
          </w:p>
        </w:tc>
        <w:tc>
          <w:tcPr>
            <w:tcW w:w="564"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75"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w:t>
            </w:r>
          </w:p>
        </w:tc>
        <w:tc>
          <w:tcPr>
            <w:tcW w:w="638"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03010</w:t>
            </w:r>
          </w:p>
        </w:tc>
        <w:tc>
          <w:tcPr>
            <w:tcW w:w="461" w:type="dxa"/>
            <w:tcBorders>
              <w:top w:val="nil"/>
              <w:left w:val="nil"/>
              <w:bottom w:val="single" w:sz="4" w:space="0" w:color="000000"/>
              <w:right w:val="single" w:sz="4" w:space="0" w:color="000000"/>
            </w:tcBorders>
            <w:shd w:val="clear" w:color="000000" w:fill="B7DEE8"/>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312</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342,4</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356,1</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370,3</w:t>
            </w:r>
          </w:p>
        </w:tc>
      </w:tr>
      <w:tr w:rsidR="00892B11" w:rsidRPr="00DD445F" w:rsidTr="00A9125C">
        <w:trPr>
          <w:gridAfter w:val="1"/>
          <w:wAfter w:w="11" w:type="dxa"/>
          <w:trHeight w:val="42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Обслуживание государственного и муниципального долга</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13</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b/>
                <w:bCs/>
                <w:color w:val="000000"/>
                <w:sz w:val="18"/>
                <w:szCs w:val="18"/>
              </w:rPr>
            </w:pPr>
            <w:r w:rsidRPr="00DD445F">
              <w:rPr>
                <w:rFonts w:ascii="Times New Roman" w:eastAsia="Times New Roman" w:hAnsi="Times New Roman" w:cs="Times New Roman"/>
                <w:b/>
                <w:bCs/>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b/>
                <w:bCs/>
                <w:color w:val="000000"/>
                <w:sz w:val="18"/>
                <w:szCs w:val="18"/>
              </w:rPr>
            </w:pPr>
            <w:r w:rsidRPr="00DD445F">
              <w:rPr>
                <w:rFonts w:ascii="Times New Roman" w:eastAsia="Times New Roman" w:hAnsi="Times New Roman" w:cs="Times New Roman"/>
                <w:b/>
                <w:bCs/>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b/>
                <w:bCs/>
                <w:color w:val="000000"/>
                <w:sz w:val="18"/>
                <w:szCs w:val="18"/>
              </w:rPr>
            </w:pPr>
            <w:r w:rsidRPr="00DD445F">
              <w:rPr>
                <w:rFonts w:ascii="Times New Roman" w:eastAsia="Times New Roman" w:hAnsi="Times New Roman" w:cs="Times New Roman"/>
                <w:b/>
                <w:bCs/>
                <w:color w:val="000000"/>
                <w:sz w:val="18"/>
                <w:szCs w:val="18"/>
              </w:rPr>
              <w:t>1,0</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Обслуживание государственного внутреннего и муниципального долга</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13</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r>
      <w:tr w:rsidR="00892B11" w:rsidRPr="00DD445F" w:rsidTr="00A9125C">
        <w:trPr>
          <w:gridAfter w:val="1"/>
          <w:wAfter w:w="11" w:type="dxa"/>
          <w:trHeight w:val="1262"/>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24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Муниципальная программа «Повышение эффективности управления муниципальными финансами в Большемаресевском сельском поселении Чамзинского муниципального района Республики Мордовия на 2019-2025 годы»</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13</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r>
      <w:tr w:rsidR="00892B11" w:rsidRPr="00DD445F" w:rsidTr="00A9125C">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Подпрограмма "Управление муниципальным долгом Большемаресевского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13</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r>
      <w:tr w:rsidR="00892B11" w:rsidRPr="00DD445F" w:rsidTr="00A9125C">
        <w:trPr>
          <w:gridAfter w:val="1"/>
          <w:wAfter w:w="11" w:type="dxa"/>
          <w:trHeight w:val="916"/>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Основное мероприятие "Своевременное обслуживание долговых обязательств Большемаресевского сельского поселения по бюджетным кредитам перед бюджетом Чамзинского муниципального района"</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13</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02</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xml:space="preserve">Процентные платежи по муниципальному долгу </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13</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02</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41240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r>
      <w:tr w:rsidR="00892B11" w:rsidRPr="00DD445F" w:rsidTr="00A9125C">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13</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02</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41240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700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xml:space="preserve">Обслуживание муниципального долга  </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13</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01</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17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02</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41240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730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1,0</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99</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b/>
                <w:bCs/>
                <w:sz w:val="16"/>
                <w:szCs w:val="16"/>
              </w:rPr>
            </w:pPr>
            <w:r w:rsidRPr="00DD445F">
              <w:rPr>
                <w:rFonts w:ascii="Times New Roman" w:eastAsia="Times New Roman" w:hAnsi="Times New Roman" w:cs="Times New Roman"/>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b/>
                <w:bCs/>
                <w:color w:val="000000"/>
                <w:sz w:val="18"/>
                <w:szCs w:val="18"/>
              </w:rPr>
            </w:pPr>
            <w:r w:rsidRPr="00DD445F">
              <w:rPr>
                <w:rFonts w:ascii="Times New Roman" w:eastAsia="Times New Roman" w:hAnsi="Times New Roman" w:cs="Times New Roman"/>
                <w:b/>
                <w:bCs/>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b/>
                <w:bCs/>
                <w:color w:val="000000"/>
                <w:sz w:val="18"/>
                <w:szCs w:val="18"/>
              </w:rPr>
            </w:pPr>
            <w:r w:rsidRPr="00DD445F">
              <w:rPr>
                <w:rFonts w:ascii="Times New Roman" w:eastAsia="Times New Roman" w:hAnsi="Times New Roman" w:cs="Times New Roman"/>
                <w:b/>
                <w:bCs/>
                <w:color w:val="000000"/>
                <w:sz w:val="18"/>
                <w:szCs w:val="18"/>
              </w:rPr>
              <w:t>31,3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b/>
                <w:bCs/>
                <w:color w:val="000000"/>
                <w:sz w:val="18"/>
                <w:szCs w:val="18"/>
              </w:rPr>
            </w:pPr>
            <w:r w:rsidRPr="00DD445F">
              <w:rPr>
                <w:rFonts w:ascii="Times New Roman" w:eastAsia="Times New Roman" w:hAnsi="Times New Roman" w:cs="Times New Roman"/>
                <w:b/>
                <w:bCs/>
                <w:color w:val="000000"/>
                <w:sz w:val="18"/>
                <w:szCs w:val="18"/>
              </w:rPr>
              <w:t>62,7</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99</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99</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31,3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62,7</w:t>
            </w:r>
          </w:p>
        </w:tc>
      </w:tr>
      <w:tr w:rsidR="00892B11" w:rsidRPr="00DD445F" w:rsidTr="00A9125C">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Муниципальная программа «Благоустройство территории Большемаресевского сельского поселения Чамзинского муниципального района Республики Мордовия на 2019-2025 годы»</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99</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99</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31,3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62,7</w:t>
            </w:r>
          </w:p>
        </w:tc>
      </w:tr>
      <w:tr w:rsidR="00892B11" w:rsidRPr="00DD445F" w:rsidTr="00A9125C">
        <w:trPr>
          <w:gridAfter w:val="1"/>
          <w:wAfter w:w="11" w:type="dxa"/>
          <w:trHeight w:val="49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Основное мероприятие "Прочие мероприятия по благоустройству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99</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99</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31,3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62,7</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99</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99</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41990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31,3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62,7</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Иные бюджетные ассигнования</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99</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99</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41990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31,3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62,7</w:t>
            </w:r>
          </w:p>
        </w:tc>
      </w:tr>
      <w:tr w:rsidR="00892B11" w:rsidRPr="00DD445F" w:rsidTr="00A9125C">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Резервные средства</w:t>
            </w:r>
          </w:p>
        </w:tc>
        <w:tc>
          <w:tcPr>
            <w:tcW w:w="419"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99</w:t>
            </w:r>
          </w:p>
        </w:tc>
        <w:tc>
          <w:tcPr>
            <w:tcW w:w="564"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99</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27</w:t>
            </w:r>
          </w:p>
        </w:tc>
        <w:tc>
          <w:tcPr>
            <w:tcW w:w="375"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w:t>
            </w:r>
          </w:p>
        </w:tc>
        <w:tc>
          <w:tcPr>
            <w:tcW w:w="380"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04</w:t>
            </w:r>
          </w:p>
        </w:tc>
        <w:tc>
          <w:tcPr>
            <w:tcW w:w="638"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41990</w:t>
            </w:r>
          </w:p>
        </w:tc>
        <w:tc>
          <w:tcPr>
            <w:tcW w:w="461" w:type="dxa"/>
            <w:tcBorders>
              <w:top w:val="nil"/>
              <w:left w:val="nil"/>
              <w:bottom w:val="single" w:sz="4" w:space="0" w:color="000000"/>
              <w:right w:val="single" w:sz="4" w:space="0" w:color="000000"/>
            </w:tcBorders>
            <w:shd w:val="clear" w:color="auto" w:fill="auto"/>
            <w:hideMark/>
          </w:tcPr>
          <w:p w:rsidR="00892B11" w:rsidRPr="00DD445F" w:rsidRDefault="00892B11" w:rsidP="00A9125C">
            <w:pPr>
              <w:spacing w:after="0" w:line="240" w:lineRule="auto"/>
              <w:rPr>
                <w:rFonts w:ascii="Times New Roman" w:eastAsia="Times New Roman" w:hAnsi="Times New Roman" w:cs="Times New Roman"/>
                <w:sz w:val="16"/>
                <w:szCs w:val="16"/>
              </w:rPr>
            </w:pPr>
            <w:r w:rsidRPr="00DD445F">
              <w:rPr>
                <w:rFonts w:ascii="Times New Roman" w:eastAsia="Times New Roman" w:hAnsi="Times New Roman" w:cs="Times New Roman"/>
                <w:sz w:val="16"/>
                <w:szCs w:val="16"/>
              </w:rPr>
              <w:t>870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31,3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DD445F" w:rsidRDefault="00892B11" w:rsidP="00A9125C">
            <w:pPr>
              <w:spacing w:after="0" w:line="240" w:lineRule="auto"/>
              <w:jc w:val="right"/>
              <w:rPr>
                <w:rFonts w:ascii="Times New Roman" w:eastAsia="Times New Roman" w:hAnsi="Times New Roman" w:cs="Times New Roman"/>
                <w:color w:val="000000"/>
                <w:sz w:val="18"/>
                <w:szCs w:val="18"/>
              </w:rPr>
            </w:pPr>
            <w:r w:rsidRPr="00DD445F">
              <w:rPr>
                <w:rFonts w:ascii="Times New Roman" w:eastAsia="Times New Roman" w:hAnsi="Times New Roman" w:cs="Times New Roman"/>
                <w:color w:val="000000"/>
                <w:sz w:val="18"/>
                <w:szCs w:val="18"/>
              </w:rPr>
              <w:t>62,7</w:t>
            </w:r>
          </w:p>
        </w:tc>
      </w:tr>
    </w:tbl>
    <w:p w:rsidR="00892B11" w:rsidRDefault="00892B11" w:rsidP="00892B11">
      <w:pPr>
        <w:ind w:firstLine="708"/>
        <w:jc w:val="both"/>
        <w:rPr>
          <w:rFonts w:ascii="Times New Roman" w:eastAsia="Times New Roman" w:hAnsi="Times New Roman" w:cs="Times New Roman"/>
          <w:sz w:val="24"/>
          <w:szCs w:val="24"/>
        </w:rPr>
      </w:pPr>
    </w:p>
    <w:tbl>
      <w:tblPr>
        <w:tblW w:w="10070" w:type="dxa"/>
        <w:tblLook w:val="04A0"/>
      </w:tblPr>
      <w:tblGrid>
        <w:gridCol w:w="2552"/>
        <w:gridCol w:w="379"/>
        <w:gridCol w:w="369"/>
        <w:gridCol w:w="379"/>
        <w:gridCol w:w="636"/>
        <w:gridCol w:w="479"/>
        <w:gridCol w:w="419"/>
        <w:gridCol w:w="564"/>
        <w:gridCol w:w="598"/>
        <w:gridCol w:w="1160"/>
        <w:gridCol w:w="1260"/>
        <w:gridCol w:w="1260"/>
        <w:gridCol w:w="15"/>
      </w:tblGrid>
      <w:tr w:rsidR="00892B11" w:rsidRPr="00440781" w:rsidTr="00A9125C">
        <w:trPr>
          <w:gridAfter w:val="1"/>
          <w:wAfter w:w="15" w:type="dxa"/>
          <w:trHeight w:val="2310"/>
        </w:trPr>
        <w:tc>
          <w:tcPr>
            <w:tcW w:w="2552" w:type="dxa"/>
            <w:tcBorders>
              <w:top w:val="nil"/>
              <w:left w:val="nil"/>
              <w:bottom w:val="nil"/>
              <w:right w:val="nil"/>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24"/>
                <w:szCs w:val="24"/>
              </w:rPr>
            </w:pPr>
          </w:p>
        </w:tc>
        <w:tc>
          <w:tcPr>
            <w:tcW w:w="379" w:type="dxa"/>
            <w:tcBorders>
              <w:top w:val="nil"/>
              <w:left w:val="nil"/>
              <w:bottom w:val="nil"/>
              <w:right w:val="nil"/>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20"/>
                <w:szCs w:val="20"/>
              </w:rPr>
            </w:pPr>
          </w:p>
        </w:tc>
        <w:tc>
          <w:tcPr>
            <w:tcW w:w="369" w:type="dxa"/>
            <w:tcBorders>
              <w:top w:val="nil"/>
              <w:left w:val="nil"/>
              <w:bottom w:val="nil"/>
              <w:right w:val="nil"/>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636" w:type="dxa"/>
            <w:tcBorders>
              <w:top w:val="nil"/>
              <w:left w:val="nil"/>
              <w:bottom w:val="nil"/>
              <w:right w:val="nil"/>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419" w:type="dxa"/>
            <w:tcBorders>
              <w:top w:val="nil"/>
              <w:left w:val="nil"/>
              <w:bottom w:val="nil"/>
              <w:right w:val="nil"/>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564" w:type="dxa"/>
            <w:tcBorders>
              <w:top w:val="nil"/>
              <w:left w:val="nil"/>
              <w:bottom w:val="nil"/>
              <w:right w:val="nil"/>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4278" w:type="dxa"/>
            <w:gridSpan w:val="4"/>
            <w:tcBorders>
              <w:top w:val="nil"/>
              <w:left w:val="nil"/>
              <w:bottom w:val="nil"/>
              <w:right w:val="nil"/>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color w:val="000000"/>
                <w:sz w:val="20"/>
                <w:szCs w:val="20"/>
              </w:rPr>
            </w:pPr>
            <w:r w:rsidRPr="00440781">
              <w:rPr>
                <w:rFonts w:ascii="Times New Roman" w:eastAsia="Times New Roman" w:hAnsi="Times New Roman" w:cs="Times New Roman"/>
                <w:color w:val="000000"/>
                <w:sz w:val="20"/>
                <w:szCs w:val="20"/>
              </w:rPr>
              <w:t xml:space="preserve">Приложение 5 </w:t>
            </w:r>
            <w:r w:rsidRPr="00440781">
              <w:rPr>
                <w:rFonts w:ascii="Times New Roman" w:eastAsia="Times New Roman" w:hAnsi="Times New Roman" w:cs="Times New Roman"/>
                <w:color w:val="000000"/>
                <w:sz w:val="20"/>
                <w:szCs w:val="20"/>
              </w:rPr>
              <w:br/>
              <w:t>к решениюСовета депутатов Большемаресевского сельского поселения Чамзинского муниципального района Республики Мордовия «О бюджете Большемаресевского сельского поселения Чамзинского муниципального района Республики Мордовия на 2023 год и на плановый период 2024 и 2025 годов»</w:t>
            </w:r>
          </w:p>
        </w:tc>
      </w:tr>
      <w:tr w:rsidR="00892B11" w:rsidRPr="00440781" w:rsidTr="00A9125C">
        <w:trPr>
          <w:trHeight w:val="2325"/>
        </w:trPr>
        <w:tc>
          <w:tcPr>
            <w:tcW w:w="10070" w:type="dxa"/>
            <w:gridSpan w:val="13"/>
            <w:tcBorders>
              <w:top w:val="nil"/>
              <w:left w:val="nil"/>
              <w:bottom w:val="nil"/>
              <w:right w:val="nil"/>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4"/>
                <w:szCs w:val="24"/>
              </w:rPr>
            </w:pPr>
            <w:r w:rsidRPr="00440781">
              <w:rPr>
                <w:rFonts w:ascii="Times New Roman" w:eastAsia="Times New Roman" w:hAnsi="Times New Roman" w:cs="Times New Roman"/>
                <w:b/>
                <w:bCs/>
                <w:color w:val="000000"/>
                <w:sz w:val="24"/>
                <w:szCs w:val="24"/>
              </w:rPr>
              <w:lastRenderedPageBreak/>
              <w:t xml:space="preserve">РАСПРЕДЕЛЕНИЕ </w:t>
            </w:r>
            <w:r w:rsidRPr="00440781">
              <w:rPr>
                <w:rFonts w:ascii="Times New Roman" w:eastAsia="Times New Roman" w:hAnsi="Times New Roman" w:cs="Times New Roman"/>
                <w:b/>
                <w:bCs/>
                <w:color w:val="000000"/>
                <w:sz w:val="24"/>
                <w:szCs w:val="24"/>
              </w:rPr>
              <w:br/>
              <w:t>БЮДЖЕТНЫХ АССИГНОВАНИЙ БЮДЖЕТА БОЛЬШЕМАРЕСЕВСКОГОО СЕЛЬСКОГО ПОСЕЛЕНИЯ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 И 2025 ГОДОВ</w:t>
            </w:r>
          </w:p>
        </w:tc>
      </w:tr>
      <w:tr w:rsidR="00892B11" w:rsidRPr="00440781" w:rsidTr="00A9125C">
        <w:trPr>
          <w:gridAfter w:val="1"/>
          <w:wAfter w:w="15" w:type="dxa"/>
          <w:trHeight w:val="300"/>
        </w:trPr>
        <w:tc>
          <w:tcPr>
            <w:tcW w:w="2552" w:type="dxa"/>
            <w:tcBorders>
              <w:top w:val="nil"/>
              <w:left w:val="nil"/>
              <w:bottom w:val="nil"/>
              <w:right w:val="nil"/>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4"/>
                <w:szCs w:val="24"/>
              </w:rPr>
            </w:pPr>
          </w:p>
        </w:tc>
        <w:tc>
          <w:tcPr>
            <w:tcW w:w="379" w:type="dxa"/>
            <w:tcBorders>
              <w:top w:val="nil"/>
              <w:left w:val="nil"/>
              <w:bottom w:val="nil"/>
              <w:right w:val="nil"/>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sz w:val="20"/>
                <w:szCs w:val="20"/>
              </w:rPr>
            </w:pPr>
          </w:p>
        </w:tc>
        <w:tc>
          <w:tcPr>
            <w:tcW w:w="369" w:type="dxa"/>
            <w:tcBorders>
              <w:top w:val="nil"/>
              <w:left w:val="nil"/>
              <w:bottom w:val="nil"/>
              <w:right w:val="nil"/>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sz w:val="20"/>
                <w:szCs w:val="20"/>
              </w:rPr>
            </w:pPr>
          </w:p>
        </w:tc>
        <w:tc>
          <w:tcPr>
            <w:tcW w:w="636" w:type="dxa"/>
            <w:tcBorders>
              <w:top w:val="nil"/>
              <w:left w:val="nil"/>
              <w:bottom w:val="nil"/>
              <w:right w:val="nil"/>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sz w:val="20"/>
                <w:szCs w:val="20"/>
              </w:rPr>
            </w:pPr>
          </w:p>
        </w:tc>
        <w:tc>
          <w:tcPr>
            <w:tcW w:w="419" w:type="dxa"/>
            <w:tcBorders>
              <w:top w:val="nil"/>
              <w:left w:val="nil"/>
              <w:bottom w:val="nil"/>
              <w:right w:val="nil"/>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sz w:val="20"/>
                <w:szCs w:val="20"/>
              </w:rPr>
            </w:pPr>
          </w:p>
        </w:tc>
        <w:tc>
          <w:tcPr>
            <w:tcW w:w="564" w:type="dxa"/>
            <w:tcBorders>
              <w:top w:val="nil"/>
              <w:left w:val="nil"/>
              <w:bottom w:val="nil"/>
              <w:right w:val="nil"/>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sz w:val="20"/>
                <w:szCs w:val="20"/>
              </w:rPr>
            </w:pPr>
          </w:p>
        </w:tc>
        <w:tc>
          <w:tcPr>
            <w:tcW w:w="4278" w:type="dxa"/>
            <w:gridSpan w:val="4"/>
            <w:tcBorders>
              <w:top w:val="nil"/>
              <w:left w:val="nil"/>
              <w:bottom w:val="nil"/>
              <w:right w:val="nil"/>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color w:val="000000"/>
                <w:sz w:val="20"/>
                <w:szCs w:val="20"/>
              </w:rPr>
            </w:pPr>
            <w:r w:rsidRPr="00440781">
              <w:rPr>
                <w:rFonts w:ascii="Times New Roman" w:eastAsia="Times New Roman" w:hAnsi="Times New Roman" w:cs="Times New Roman"/>
                <w:color w:val="000000"/>
                <w:sz w:val="20"/>
                <w:szCs w:val="20"/>
              </w:rPr>
              <w:t>(тыс. рублей)</w:t>
            </w:r>
          </w:p>
        </w:tc>
      </w:tr>
      <w:tr w:rsidR="00892B11" w:rsidRPr="00440781" w:rsidTr="00A9125C">
        <w:trPr>
          <w:gridAfter w:val="1"/>
          <w:wAfter w:w="15" w:type="dxa"/>
          <w:trHeight w:val="390"/>
        </w:trPr>
        <w:tc>
          <w:tcPr>
            <w:tcW w:w="25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Наименование</w:t>
            </w:r>
          </w:p>
        </w:tc>
        <w:tc>
          <w:tcPr>
            <w:tcW w:w="1763"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Цср</w:t>
            </w:r>
          </w:p>
        </w:tc>
        <w:tc>
          <w:tcPr>
            <w:tcW w:w="47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ВР</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Рз</w:t>
            </w:r>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Прз</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Адм</w:t>
            </w:r>
          </w:p>
        </w:tc>
        <w:tc>
          <w:tcPr>
            <w:tcW w:w="3680" w:type="dxa"/>
            <w:gridSpan w:val="3"/>
            <w:tcBorders>
              <w:top w:val="single" w:sz="4" w:space="0" w:color="000000"/>
              <w:left w:val="nil"/>
              <w:bottom w:val="single" w:sz="4" w:space="0" w:color="000000"/>
              <w:right w:val="single" w:sz="4" w:space="0" w:color="000000"/>
            </w:tcBorders>
            <w:shd w:val="clear" w:color="auto" w:fill="auto"/>
            <w:vAlign w:val="center"/>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Сумма</w:t>
            </w:r>
          </w:p>
        </w:tc>
      </w:tr>
      <w:tr w:rsidR="00892B11" w:rsidRPr="00440781" w:rsidTr="00A9125C">
        <w:trPr>
          <w:gridAfter w:val="1"/>
          <w:wAfter w:w="15" w:type="dxa"/>
          <w:trHeight w:val="297"/>
        </w:trPr>
        <w:tc>
          <w:tcPr>
            <w:tcW w:w="2552" w:type="dxa"/>
            <w:vMerge/>
            <w:tcBorders>
              <w:top w:val="single" w:sz="4" w:space="0" w:color="000000"/>
              <w:left w:val="single" w:sz="4" w:space="0" w:color="000000"/>
              <w:bottom w:val="single" w:sz="4" w:space="0" w:color="000000"/>
              <w:right w:val="single" w:sz="4" w:space="0" w:color="000000"/>
            </w:tcBorders>
            <w:vAlign w:val="center"/>
            <w:hideMark/>
          </w:tcPr>
          <w:p w:rsidR="00892B11" w:rsidRPr="00440781" w:rsidRDefault="00892B11" w:rsidP="00A9125C">
            <w:pPr>
              <w:spacing w:after="0" w:line="240" w:lineRule="auto"/>
              <w:rPr>
                <w:rFonts w:ascii="Times New Roman" w:eastAsia="Times New Roman" w:hAnsi="Times New Roman" w:cs="Times New Roman"/>
                <w:b/>
                <w:bCs/>
                <w:color w:val="000000"/>
                <w:sz w:val="20"/>
                <w:szCs w:val="20"/>
              </w:rPr>
            </w:pPr>
          </w:p>
        </w:tc>
        <w:tc>
          <w:tcPr>
            <w:tcW w:w="1763" w:type="dxa"/>
            <w:gridSpan w:val="4"/>
            <w:vMerge/>
            <w:tcBorders>
              <w:top w:val="single" w:sz="4" w:space="0" w:color="000000"/>
              <w:left w:val="single" w:sz="4" w:space="0" w:color="000000"/>
              <w:bottom w:val="single" w:sz="4" w:space="0" w:color="000000"/>
              <w:right w:val="single" w:sz="4" w:space="0" w:color="000000"/>
            </w:tcBorders>
            <w:vAlign w:val="center"/>
            <w:hideMark/>
          </w:tcPr>
          <w:p w:rsidR="00892B11" w:rsidRPr="00440781" w:rsidRDefault="00892B11" w:rsidP="00A9125C">
            <w:pPr>
              <w:spacing w:after="0" w:line="240" w:lineRule="auto"/>
              <w:rPr>
                <w:rFonts w:ascii="Times New Roman" w:eastAsia="Times New Roman" w:hAnsi="Times New Roman" w:cs="Times New Roman"/>
                <w:b/>
                <w:bCs/>
                <w:color w:val="000000"/>
                <w:sz w:val="20"/>
                <w:szCs w:val="20"/>
              </w:rPr>
            </w:pPr>
          </w:p>
        </w:tc>
        <w:tc>
          <w:tcPr>
            <w:tcW w:w="479" w:type="dxa"/>
            <w:vMerge/>
            <w:tcBorders>
              <w:top w:val="single" w:sz="4" w:space="0" w:color="000000"/>
              <w:left w:val="single" w:sz="4" w:space="0" w:color="000000"/>
              <w:bottom w:val="single" w:sz="4" w:space="0" w:color="000000"/>
              <w:right w:val="single" w:sz="4" w:space="0" w:color="000000"/>
            </w:tcBorders>
            <w:vAlign w:val="center"/>
            <w:hideMark/>
          </w:tcPr>
          <w:p w:rsidR="00892B11" w:rsidRPr="00440781" w:rsidRDefault="00892B11" w:rsidP="00A9125C">
            <w:pPr>
              <w:spacing w:after="0" w:line="240" w:lineRule="auto"/>
              <w:rPr>
                <w:rFonts w:ascii="Times New Roman" w:eastAsia="Times New Roman" w:hAnsi="Times New Roman" w:cs="Times New Roman"/>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892B11" w:rsidRPr="00440781" w:rsidRDefault="00892B11" w:rsidP="00A9125C">
            <w:pPr>
              <w:spacing w:after="0" w:line="240" w:lineRule="auto"/>
              <w:rPr>
                <w:rFonts w:ascii="Times New Roman" w:eastAsia="Times New Roman" w:hAnsi="Times New Roman" w:cs="Times New Roman"/>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892B11" w:rsidRPr="00440781" w:rsidRDefault="00892B11" w:rsidP="00A9125C">
            <w:pPr>
              <w:spacing w:after="0" w:line="240" w:lineRule="auto"/>
              <w:rPr>
                <w:rFonts w:ascii="Times New Roman" w:eastAsia="Times New Roman" w:hAnsi="Times New Roman" w:cs="Times New Roman"/>
                <w:b/>
                <w:bCs/>
                <w:color w:val="000000"/>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892B11" w:rsidRPr="00440781" w:rsidRDefault="00892B11" w:rsidP="00A9125C">
            <w:pPr>
              <w:spacing w:after="0" w:line="240" w:lineRule="auto"/>
              <w:rPr>
                <w:rFonts w:ascii="Times New Roman" w:eastAsia="Times New Roman" w:hAnsi="Times New Roman" w:cs="Times New Roman"/>
                <w:b/>
                <w:bCs/>
                <w:color w:val="000000"/>
                <w:sz w:val="20"/>
                <w:szCs w:val="20"/>
              </w:rPr>
            </w:pPr>
          </w:p>
        </w:tc>
        <w:tc>
          <w:tcPr>
            <w:tcW w:w="1160" w:type="dxa"/>
            <w:tcBorders>
              <w:top w:val="nil"/>
              <w:left w:val="nil"/>
              <w:bottom w:val="single" w:sz="4" w:space="0" w:color="auto"/>
              <w:right w:val="single" w:sz="4" w:space="0" w:color="auto"/>
            </w:tcBorders>
            <w:shd w:val="clear" w:color="auto" w:fill="auto"/>
            <w:noWrap/>
            <w:vAlign w:val="center"/>
            <w:hideMark/>
          </w:tcPr>
          <w:p w:rsidR="00892B11" w:rsidRPr="00440781" w:rsidRDefault="00892B11" w:rsidP="00A9125C">
            <w:pPr>
              <w:spacing w:after="0" w:line="240" w:lineRule="auto"/>
              <w:jc w:val="center"/>
              <w:rPr>
                <w:rFonts w:ascii="Times New Roman" w:eastAsia="Times New Roman" w:hAnsi="Times New Roman" w:cs="Times New Roman"/>
                <w:b/>
                <w:bCs/>
                <w:sz w:val="20"/>
                <w:szCs w:val="20"/>
              </w:rPr>
            </w:pPr>
            <w:r w:rsidRPr="00440781">
              <w:rPr>
                <w:rFonts w:ascii="Times New Roman" w:eastAsia="Times New Roman" w:hAnsi="Times New Roman" w:cs="Times New Roman"/>
                <w:b/>
                <w:bCs/>
                <w:sz w:val="20"/>
                <w:szCs w:val="20"/>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rsidR="00892B11" w:rsidRPr="00440781" w:rsidRDefault="00892B11" w:rsidP="00A9125C">
            <w:pPr>
              <w:spacing w:after="0" w:line="240" w:lineRule="auto"/>
              <w:jc w:val="center"/>
              <w:rPr>
                <w:rFonts w:ascii="Times New Roman" w:eastAsia="Times New Roman" w:hAnsi="Times New Roman" w:cs="Times New Roman"/>
                <w:b/>
                <w:bCs/>
                <w:sz w:val="20"/>
                <w:szCs w:val="20"/>
              </w:rPr>
            </w:pPr>
            <w:r w:rsidRPr="00440781">
              <w:rPr>
                <w:rFonts w:ascii="Times New Roman" w:eastAsia="Times New Roman" w:hAnsi="Times New Roman" w:cs="Times New Roman"/>
                <w:b/>
                <w:bCs/>
                <w:sz w:val="20"/>
                <w:szCs w:val="20"/>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rsidR="00892B11" w:rsidRPr="00440781" w:rsidRDefault="00892B11" w:rsidP="00A9125C">
            <w:pPr>
              <w:spacing w:after="0" w:line="240" w:lineRule="auto"/>
              <w:jc w:val="center"/>
              <w:rPr>
                <w:rFonts w:ascii="Times New Roman" w:eastAsia="Times New Roman" w:hAnsi="Times New Roman" w:cs="Times New Roman"/>
                <w:b/>
                <w:bCs/>
                <w:sz w:val="20"/>
                <w:szCs w:val="20"/>
              </w:rPr>
            </w:pPr>
            <w:r w:rsidRPr="00440781">
              <w:rPr>
                <w:rFonts w:ascii="Times New Roman" w:eastAsia="Times New Roman" w:hAnsi="Times New Roman" w:cs="Times New Roman"/>
                <w:b/>
                <w:bCs/>
                <w:sz w:val="20"/>
                <w:szCs w:val="20"/>
              </w:rPr>
              <w:t>2025 год</w:t>
            </w:r>
          </w:p>
        </w:tc>
      </w:tr>
      <w:tr w:rsidR="00892B11" w:rsidRPr="00440781" w:rsidTr="00A9125C">
        <w:trPr>
          <w:gridAfter w:val="1"/>
          <w:wAfter w:w="15" w:type="dxa"/>
          <w:trHeight w:val="274"/>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2</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3</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4</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5</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6</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7</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8</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9</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10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11</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12</w:t>
            </w:r>
          </w:p>
        </w:tc>
      </w:tr>
      <w:tr w:rsidR="00892B11" w:rsidRPr="00440781" w:rsidTr="00A9125C">
        <w:trPr>
          <w:gridAfter w:val="1"/>
          <w:wAfter w:w="15" w:type="dxa"/>
          <w:trHeight w:val="274"/>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b/>
                <w:bCs/>
                <w:color w:val="000000"/>
                <w:sz w:val="16"/>
                <w:szCs w:val="16"/>
              </w:rPr>
            </w:pPr>
            <w:r w:rsidRPr="00440781">
              <w:rPr>
                <w:rFonts w:ascii="Times New Roman" w:eastAsia="Times New Roman" w:hAnsi="Times New Roman" w:cs="Times New Roman"/>
                <w:b/>
                <w:bCs/>
                <w:color w:val="000000"/>
                <w:sz w:val="16"/>
                <w:szCs w:val="16"/>
              </w:rPr>
              <w:t>ВСЕГО</w:t>
            </w:r>
          </w:p>
        </w:tc>
        <w:tc>
          <w:tcPr>
            <w:tcW w:w="379"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6"/>
                <w:szCs w:val="16"/>
              </w:rPr>
            </w:pPr>
            <w:r w:rsidRPr="00440781">
              <w:rPr>
                <w:rFonts w:ascii="Times New Roman" w:eastAsia="Times New Roman" w:hAnsi="Times New Roman" w:cs="Times New Roman"/>
                <w:color w:val="000000"/>
                <w:sz w:val="16"/>
                <w:szCs w:val="16"/>
              </w:rPr>
              <w:t> </w:t>
            </w:r>
          </w:p>
        </w:tc>
        <w:tc>
          <w:tcPr>
            <w:tcW w:w="369"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6"/>
                <w:szCs w:val="16"/>
              </w:rPr>
            </w:pPr>
            <w:r w:rsidRPr="00440781">
              <w:rPr>
                <w:rFonts w:ascii="Times New Roman" w:eastAsia="Times New Roman" w:hAnsi="Times New Roman" w:cs="Times New Roman"/>
                <w:color w:val="000000"/>
                <w:sz w:val="16"/>
                <w:szCs w:val="16"/>
              </w:rPr>
              <w:t> </w:t>
            </w:r>
          </w:p>
        </w:tc>
        <w:tc>
          <w:tcPr>
            <w:tcW w:w="379"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6"/>
                <w:szCs w:val="16"/>
              </w:rPr>
            </w:pPr>
            <w:r w:rsidRPr="00440781">
              <w:rPr>
                <w:rFonts w:ascii="Times New Roman" w:eastAsia="Times New Roman" w:hAnsi="Times New Roman" w:cs="Times New Roman"/>
                <w:color w:val="000000"/>
                <w:sz w:val="16"/>
                <w:szCs w:val="16"/>
              </w:rPr>
              <w:t> </w:t>
            </w:r>
          </w:p>
        </w:tc>
        <w:tc>
          <w:tcPr>
            <w:tcW w:w="636"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6"/>
                <w:szCs w:val="16"/>
              </w:rPr>
            </w:pPr>
            <w:r w:rsidRPr="00440781">
              <w:rPr>
                <w:rFonts w:ascii="Times New Roman" w:eastAsia="Times New Roman" w:hAnsi="Times New Roman" w:cs="Times New Roman"/>
                <w:color w:val="000000"/>
                <w:sz w:val="16"/>
                <w:szCs w:val="16"/>
              </w:rPr>
              <w:t> </w:t>
            </w:r>
          </w:p>
        </w:tc>
        <w:tc>
          <w:tcPr>
            <w:tcW w:w="479"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6"/>
                <w:szCs w:val="16"/>
              </w:rPr>
            </w:pPr>
            <w:r w:rsidRPr="00440781">
              <w:rPr>
                <w:rFonts w:ascii="Times New Roman" w:eastAsia="Times New Roman" w:hAnsi="Times New Roman" w:cs="Times New Roman"/>
                <w:color w:val="000000"/>
                <w:sz w:val="16"/>
                <w:szCs w:val="16"/>
              </w:rPr>
              <w:t> </w:t>
            </w:r>
          </w:p>
        </w:tc>
        <w:tc>
          <w:tcPr>
            <w:tcW w:w="419"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6"/>
                <w:szCs w:val="16"/>
              </w:rPr>
            </w:pPr>
            <w:r w:rsidRPr="00440781">
              <w:rPr>
                <w:rFonts w:ascii="Times New Roman" w:eastAsia="Times New Roman" w:hAnsi="Times New Roman" w:cs="Times New Roman"/>
                <w:color w:val="000000"/>
                <w:sz w:val="16"/>
                <w:szCs w:val="16"/>
              </w:rPr>
              <w:t> </w:t>
            </w:r>
          </w:p>
        </w:tc>
        <w:tc>
          <w:tcPr>
            <w:tcW w:w="564"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6"/>
                <w:szCs w:val="16"/>
              </w:rPr>
            </w:pPr>
            <w:r w:rsidRPr="00440781">
              <w:rPr>
                <w:rFonts w:ascii="Times New Roman" w:eastAsia="Times New Roman" w:hAnsi="Times New Roman" w:cs="Times New Roman"/>
                <w:color w:val="000000"/>
                <w:sz w:val="16"/>
                <w:szCs w:val="16"/>
              </w:rPr>
              <w:t> </w:t>
            </w:r>
          </w:p>
        </w:tc>
        <w:tc>
          <w:tcPr>
            <w:tcW w:w="598"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6"/>
                <w:szCs w:val="16"/>
              </w:rPr>
            </w:pPr>
            <w:r w:rsidRPr="00440781">
              <w:rPr>
                <w:rFonts w:ascii="Times New Roman" w:eastAsia="Times New Roman" w:hAnsi="Times New Roman" w:cs="Times New Roman"/>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b/>
                <w:bCs/>
                <w:color w:val="000000"/>
                <w:sz w:val="16"/>
                <w:szCs w:val="16"/>
              </w:rPr>
            </w:pPr>
            <w:r w:rsidRPr="00440781">
              <w:rPr>
                <w:rFonts w:ascii="Times New Roman" w:eastAsia="Times New Roman" w:hAnsi="Times New Roman" w:cs="Times New Roman"/>
                <w:b/>
                <w:bCs/>
                <w:color w:val="000000"/>
                <w:sz w:val="16"/>
                <w:szCs w:val="16"/>
              </w:rPr>
              <w:t>2 532,3</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b/>
                <w:bCs/>
                <w:color w:val="000000"/>
                <w:sz w:val="16"/>
                <w:szCs w:val="16"/>
              </w:rPr>
            </w:pPr>
            <w:r w:rsidRPr="00440781">
              <w:rPr>
                <w:rFonts w:ascii="Times New Roman" w:eastAsia="Times New Roman" w:hAnsi="Times New Roman" w:cs="Times New Roman"/>
                <w:b/>
                <w:bCs/>
                <w:color w:val="000000"/>
                <w:sz w:val="16"/>
                <w:szCs w:val="16"/>
              </w:rPr>
              <w:t>2 162,0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b/>
                <w:bCs/>
                <w:color w:val="000000"/>
                <w:sz w:val="16"/>
                <w:szCs w:val="16"/>
              </w:rPr>
            </w:pPr>
            <w:r w:rsidRPr="00440781">
              <w:rPr>
                <w:rFonts w:ascii="Times New Roman" w:eastAsia="Times New Roman" w:hAnsi="Times New Roman" w:cs="Times New Roman"/>
                <w:b/>
                <w:bCs/>
                <w:color w:val="000000"/>
                <w:sz w:val="16"/>
                <w:szCs w:val="16"/>
              </w:rPr>
              <w:t>2 174,5</w:t>
            </w:r>
          </w:p>
        </w:tc>
      </w:tr>
      <w:tr w:rsidR="00892B11" w:rsidRPr="00440781" w:rsidTr="00A9125C">
        <w:trPr>
          <w:gridAfter w:val="1"/>
          <w:wAfter w:w="15" w:type="dxa"/>
          <w:trHeight w:val="118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24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Муниципальная программа «Развитие муниципальной службы в Большемаресевском сельском поселении Чамзинского муниципального района Республики Мордовия (2019-2025 годы)»</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1239,6</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1209,5</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1172,1</w:t>
            </w:r>
          </w:p>
        </w:tc>
      </w:tr>
      <w:tr w:rsidR="00892B11" w:rsidRPr="00440781" w:rsidTr="00A9125C">
        <w:trPr>
          <w:gridAfter w:val="1"/>
          <w:wAfter w:w="15" w:type="dxa"/>
          <w:trHeight w:val="121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Основное мероприятие "Обеспечение функций Администрации Большемаресевского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552,6</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508,8</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457,2</w:t>
            </w:r>
          </w:p>
        </w:tc>
      </w:tr>
      <w:tr w:rsidR="00892B11" w:rsidRPr="00440781" w:rsidTr="00A9125C">
        <w:trPr>
          <w:gridAfter w:val="1"/>
          <w:wAfter w:w="15" w:type="dxa"/>
          <w:trHeight w:val="4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Расходы на выплаты по оплате труда работников органов местного самоуправления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41110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83,8</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65,5</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27,4</w:t>
            </w:r>
          </w:p>
        </w:tc>
      </w:tr>
      <w:tr w:rsidR="00892B11" w:rsidRPr="00440781" w:rsidTr="00A9125C">
        <w:trPr>
          <w:gridAfter w:val="1"/>
          <w:wAfter w:w="15"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41110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r>
      <w:tr w:rsidR="00892B11" w:rsidRPr="00440781" w:rsidTr="00A9125C">
        <w:trPr>
          <w:gridAfter w:val="1"/>
          <w:wAfter w:w="15" w:type="dxa"/>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41110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120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83,8</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65,5</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27,4</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41110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120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83,8</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65,5</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27,4</w:t>
            </w:r>
          </w:p>
        </w:tc>
      </w:tr>
      <w:tr w:rsidR="00892B11" w:rsidRPr="00440781" w:rsidTr="00A9125C">
        <w:trPr>
          <w:gridAfter w:val="1"/>
          <w:wAfter w:w="15"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41110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120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83,8</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65,5</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27,4</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Администрация Большемаресевского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41110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120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913</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83,8</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65,5</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27,4</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Расходы на обеспечение функций органов местного самоуправления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41120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205,1</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188,8</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169,5</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41120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188,5</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171,5</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151,5</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41120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188,5</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171,5</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151,5</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41120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188,5</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171,5</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151,5</w:t>
            </w:r>
          </w:p>
        </w:tc>
      </w:tr>
      <w:tr w:rsidR="00892B11" w:rsidRPr="00440781" w:rsidTr="00A9125C">
        <w:trPr>
          <w:gridAfter w:val="1"/>
          <w:wAfter w:w="15" w:type="dxa"/>
          <w:trHeight w:val="267"/>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41120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188,5</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171,5</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151,5</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Администрация Большемаресевского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41120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913</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188,5</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171,5</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151,5</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Иные бюджетные ассигнования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41120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16,6</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17,3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18,0</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Уплата налогов, сборов и иных платежей</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41120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850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16,6</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17,3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18,0</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41120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850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16,6</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17,3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18,0</w:t>
            </w:r>
          </w:p>
        </w:tc>
      </w:tr>
      <w:tr w:rsidR="00892B11" w:rsidRPr="00440781" w:rsidTr="00A9125C">
        <w:trPr>
          <w:gridAfter w:val="1"/>
          <w:wAfter w:w="15"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41120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850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16,6</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17,3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18,0</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Администрация Большемаресевского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41120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850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913</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16,6</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17,3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18,0</w:t>
            </w:r>
          </w:p>
        </w:tc>
      </w:tr>
      <w:tr w:rsidR="00892B11" w:rsidRPr="00440781" w:rsidTr="00A9125C">
        <w:trPr>
          <w:gridAfter w:val="1"/>
          <w:wAfter w:w="15"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Субсидии на софинансирование расходных обязательств поселений</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44200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263,7</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254,5</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260,3</w:t>
            </w:r>
          </w:p>
        </w:tc>
      </w:tr>
      <w:tr w:rsidR="00892B11" w:rsidRPr="00440781" w:rsidTr="00A9125C">
        <w:trPr>
          <w:gridAfter w:val="1"/>
          <w:wAfter w:w="15"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44205</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263,7</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254,5</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260,3</w:t>
            </w:r>
          </w:p>
        </w:tc>
      </w:tr>
      <w:tr w:rsidR="00892B11" w:rsidRPr="00440781" w:rsidTr="00A9125C">
        <w:trPr>
          <w:gridAfter w:val="1"/>
          <w:wAfter w:w="15"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44205</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263,7</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254,5</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260,3</w:t>
            </w:r>
          </w:p>
        </w:tc>
      </w:tr>
      <w:tr w:rsidR="00892B11" w:rsidRPr="00440781" w:rsidTr="00A9125C">
        <w:trPr>
          <w:gridAfter w:val="1"/>
          <w:wAfter w:w="15" w:type="dxa"/>
          <w:trHeight w:val="46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44205</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120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263,7</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254,5</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260,3</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44205</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120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263,7</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254,5</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260,3</w:t>
            </w:r>
          </w:p>
        </w:tc>
      </w:tr>
      <w:tr w:rsidR="00892B11" w:rsidRPr="00440781" w:rsidTr="00A9125C">
        <w:trPr>
          <w:gridAfter w:val="1"/>
          <w:wAfter w:w="15"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44205</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120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263,7</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254,5</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260,3</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Администрация Большемаресевского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44205</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120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913</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263,7</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254,5</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260,3</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44205</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44205</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44205</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44205</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Администрация Большемаресевского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44205</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913</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Основное мероприятие "Обеспечение государственных гарантий муниципальных служащих Большемаресевского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342,4</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356,1</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370,3</w:t>
            </w:r>
          </w:p>
        </w:tc>
      </w:tr>
      <w:tr w:rsidR="00892B11" w:rsidRPr="00440781" w:rsidTr="00A9125C">
        <w:trPr>
          <w:gridAfter w:val="1"/>
          <w:wAfter w:w="15" w:type="dxa"/>
          <w:trHeight w:val="49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Иные меры социальной поддержки граждан, кроме публичных нормативных обязательств</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03000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342,4</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356,1</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370,3</w:t>
            </w:r>
          </w:p>
        </w:tc>
      </w:tr>
      <w:tr w:rsidR="00892B11" w:rsidRPr="00440781" w:rsidTr="00A9125C">
        <w:trPr>
          <w:gridAfter w:val="1"/>
          <w:wAfter w:w="15"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Доплаты к пенсиям муниципальных служащих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03010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342,4</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356,1</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370,3</w:t>
            </w:r>
          </w:p>
        </w:tc>
      </w:tr>
      <w:tr w:rsidR="00892B11" w:rsidRPr="00440781" w:rsidTr="00A9125C">
        <w:trPr>
          <w:gridAfter w:val="1"/>
          <w:wAfter w:w="15"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Социальное обеспечение и иные выплаты населению</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03010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342,4</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356,1</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370,3</w:t>
            </w:r>
          </w:p>
        </w:tc>
      </w:tr>
      <w:tr w:rsidR="00892B11" w:rsidRPr="00440781" w:rsidTr="00A9125C">
        <w:trPr>
          <w:gridAfter w:val="1"/>
          <w:wAfter w:w="15"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Публичные нормативные социальные выплаты гражданам</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03010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310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342,4</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356,1</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370,3</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Социальная политика</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03010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310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342,4</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356,1</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370,3</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Пенсионное обеспечение</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03010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310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342,4</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356,1</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370,3</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Администрация Большемаресевского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03010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310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913</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342,4</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356,1</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370,3</w:t>
            </w:r>
          </w:p>
        </w:tc>
      </w:tr>
      <w:tr w:rsidR="00892B11" w:rsidRPr="00440781" w:rsidTr="00A9125C">
        <w:trPr>
          <w:gridAfter w:val="1"/>
          <w:wAfter w:w="15" w:type="dxa"/>
          <w:trHeight w:val="12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Основное мероприятие "Обеспечение функций высшего должностного лица Большемаресевского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344,6</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344,6</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344,6</w:t>
            </w:r>
          </w:p>
        </w:tc>
      </w:tr>
      <w:tr w:rsidR="00892B11" w:rsidRPr="00440781" w:rsidTr="00A9125C">
        <w:trPr>
          <w:gridAfter w:val="1"/>
          <w:wAfter w:w="15"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Расходы на выплаты по оплате труда высшего должностного лица</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41150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344,6</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344,6</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344,6</w:t>
            </w:r>
          </w:p>
        </w:tc>
      </w:tr>
      <w:tr w:rsidR="00892B11" w:rsidRPr="00440781" w:rsidTr="00A9125C">
        <w:trPr>
          <w:gridAfter w:val="1"/>
          <w:wAfter w:w="15"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41150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344,6</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344,6</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344,6</w:t>
            </w:r>
          </w:p>
        </w:tc>
      </w:tr>
      <w:tr w:rsidR="00892B11" w:rsidRPr="00440781" w:rsidTr="00A9125C">
        <w:trPr>
          <w:gridAfter w:val="1"/>
          <w:wAfter w:w="15" w:type="dxa"/>
          <w:trHeight w:val="49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41150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120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344,6</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344,6</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344,6</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41150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120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344,6</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344,6</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344,6</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Функционирование высшего должностного лица субъекта Российской Федерации и муниципального образования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41150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120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344,6</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344,6</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344,6</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Администрация Большемаресевского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41150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120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913</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344,6</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344,6</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344,6</w:t>
            </w:r>
          </w:p>
        </w:tc>
      </w:tr>
      <w:tr w:rsidR="00892B11" w:rsidRPr="00440781" w:rsidTr="00A9125C">
        <w:trPr>
          <w:gridAfter w:val="1"/>
          <w:wAfter w:w="15"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Субсидии на софинансирование расходных обязательств поселений</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44200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lastRenderedPageBreak/>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44205</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44205</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57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44205</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120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44205</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120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Функционирование высшего должностного лица субъекта Российской Федерации и муниципального образования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44205</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120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Администрация Большемаресевского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44205</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120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913</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126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Муниципальная программа "Развитие автомобильных дорог в Большемаресевском сельском поселении Чамзинского муниципального района Республики Мордовия на 2019-2025 годы»</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13</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406,2</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430,8</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448,1</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Основное мероприятие "Содержание автомобильных дорог общего пользования и инженерных сооружений на них"</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13</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406,2</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430,8</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448,1</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color w:val="000000"/>
                <w:sz w:val="16"/>
                <w:szCs w:val="16"/>
              </w:rPr>
            </w:pPr>
            <w:r w:rsidRPr="00440781">
              <w:rPr>
                <w:rFonts w:ascii="Times New Roman" w:eastAsia="Times New Roman" w:hAnsi="Times New Roman" w:cs="Times New Roman"/>
                <w:color w:val="000000"/>
                <w:sz w:val="16"/>
                <w:szCs w:val="16"/>
              </w:rPr>
              <w:t>Финансовое обеспечение расходных обязательств поселений по переданным полномочиям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13</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406,2</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430,8</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448,1</w:t>
            </w:r>
          </w:p>
        </w:tc>
      </w:tr>
      <w:tr w:rsidR="00892B11" w:rsidRPr="00440781" w:rsidTr="00A9125C">
        <w:trPr>
          <w:gridAfter w:val="1"/>
          <w:wAfter w:w="15" w:type="dxa"/>
          <w:trHeight w:val="38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color w:val="000000"/>
                <w:sz w:val="16"/>
                <w:szCs w:val="16"/>
              </w:rPr>
            </w:pPr>
            <w:r w:rsidRPr="00440781">
              <w:rPr>
                <w:rFonts w:ascii="Times New Roman" w:eastAsia="Times New Roman" w:hAnsi="Times New Roman" w:cs="Times New Roman"/>
                <w:color w:val="000000"/>
                <w:sz w:val="16"/>
                <w:szCs w:val="16"/>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13</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44102</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406,2</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430,8</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448,1</w:t>
            </w:r>
          </w:p>
        </w:tc>
      </w:tr>
      <w:tr w:rsidR="00892B11" w:rsidRPr="00440781" w:rsidTr="00A9125C">
        <w:trPr>
          <w:gridAfter w:val="1"/>
          <w:wAfter w:w="15"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Закупка товаров, работ и услуг для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13</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44102</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406,2</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430,8</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448,1</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13</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44102</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406,2</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430,8</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448,1</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Национальная экономика</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13</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44102</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406,2</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430,8</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448,1</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Дорожное хозяйство (дорожные фонды)</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13</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44102</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09</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406,2</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430,8</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448,1</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lastRenderedPageBreak/>
              <w:t>Администрация Большемаресевского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13</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44102</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09</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913</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406,2</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430,8</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448,1</w:t>
            </w:r>
          </w:p>
        </w:tc>
      </w:tr>
      <w:tr w:rsidR="00892B11" w:rsidRPr="00440781" w:rsidTr="00A9125C">
        <w:trPr>
          <w:gridAfter w:val="1"/>
          <w:wAfter w:w="15" w:type="dxa"/>
          <w:trHeight w:val="147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Муниципальная программа Большемаресевского сельского поселения Чамзинского муниципального района Республики Мордовия "Охрана окружающей среды и повышение экологической безопасности на 2019 - 2025 годы"</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14</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73,3</w:t>
            </w:r>
          </w:p>
        </w:tc>
      </w:tr>
      <w:tr w:rsidR="00892B11" w:rsidRPr="00440781" w:rsidTr="00A9125C">
        <w:trPr>
          <w:gridAfter w:val="1"/>
          <w:wAfter w:w="15"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Подпрограмма "Обращение с твердыми бытовыми отходами в  Большемаресевском сельском поселении Чамзинского муниципального района Республики Мордовия  на 2019 - 2025 годы"</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73,3</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Основное мероприятие «Ремонт контейнерных площадок, устройство новых контейнерных площадок»</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73,3</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color w:val="000000"/>
                <w:sz w:val="16"/>
                <w:szCs w:val="16"/>
              </w:rPr>
            </w:pPr>
            <w:r w:rsidRPr="00440781">
              <w:rPr>
                <w:rFonts w:ascii="Times New Roman" w:eastAsia="Times New Roman" w:hAnsi="Times New Roman" w:cs="Times New Roman"/>
                <w:color w:val="000000"/>
                <w:sz w:val="16"/>
                <w:szCs w:val="16"/>
              </w:rPr>
              <w:t>Финансовое обеспечение расходных обязательств поселений по переданным полномочиям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73,3</w:t>
            </w:r>
          </w:p>
        </w:tc>
      </w:tr>
      <w:tr w:rsidR="00892B11" w:rsidRPr="00440781" w:rsidTr="00A9125C">
        <w:trPr>
          <w:gridAfter w:val="1"/>
          <w:wAfter w:w="15" w:type="dxa"/>
          <w:trHeight w:val="38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color w:val="000000"/>
                <w:sz w:val="16"/>
                <w:szCs w:val="16"/>
              </w:rPr>
            </w:pPr>
            <w:r w:rsidRPr="00440781">
              <w:rPr>
                <w:rFonts w:ascii="Times New Roman" w:eastAsia="Times New Roman" w:hAnsi="Times New Roman" w:cs="Times New Roman"/>
                <w:color w:val="000000"/>
                <w:sz w:val="16"/>
                <w:szCs w:val="16"/>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44106</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73,3</w:t>
            </w:r>
          </w:p>
        </w:tc>
      </w:tr>
      <w:tr w:rsidR="00892B11" w:rsidRPr="00440781" w:rsidTr="00A9125C">
        <w:trPr>
          <w:gridAfter w:val="1"/>
          <w:wAfter w:w="15"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Закупка товаров, работ и услуг для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44106</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73,3</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44106</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73,3</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Охрана окружающей среды</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44106</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06</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73,3</w:t>
            </w:r>
          </w:p>
        </w:tc>
      </w:tr>
      <w:tr w:rsidR="00892B11" w:rsidRPr="00440781" w:rsidTr="00A9125C">
        <w:trPr>
          <w:gridAfter w:val="1"/>
          <w:wAfter w:w="15"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Охрана объектов растительного и животного мира и среды их обитания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44106</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06</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73,3</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Администрация Большемаресевского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44106</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06</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913</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73,3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73,3</w:t>
            </w:r>
          </w:p>
        </w:tc>
      </w:tr>
      <w:tr w:rsidR="00892B11" w:rsidRPr="00440781" w:rsidTr="00A9125C">
        <w:trPr>
          <w:gridAfter w:val="1"/>
          <w:wAfter w:w="15" w:type="dxa"/>
          <w:trHeight w:val="1631"/>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24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Муниципальная программа «Повышение эффективности управления муниципальными финансами в Большемаресевском сельском поселении Чамзинского муниципального района Республики Мордовия на 2019-</w:t>
            </w:r>
            <w:r w:rsidRPr="00440781">
              <w:rPr>
                <w:rFonts w:ascii="Times New Roman" w:eastAsia="Times New Roman" w:hAnsi="Times New Roman" w:cs="Times New Roman"/>
                <w:b/>
                <w:bCs/>
                <w:sz w:val="16"/>
                <w:szCs w:val="16"/>
              </w:rPr>
              <w:lastRenderedPageBreak/>
              <w:t>2025 годы»</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lastRenderedPageBreak/>
              <w:t>17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7,5</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7,7</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7,9</w:t>
            </w:r>
          </w:p>
        </w:tc>
      </w:tr>
      <w:tr w:rsidR="00892B11" w:rsidRPr="00440781" w:rsidTr="00A9125C">
        <w:trPr>
          <w:gridAfter w:val="1"/>
          <w:wAfter w:w="15"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lastRenderedPageBreak/>
              <w:t xml:space="preserve">Подпрограмма «Эффективное использование бюджетного потенциала» </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6,5</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6,7</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6,9</w:t>
            </w:r>
          </w:p>
        </w:tc>
      </w:tr>
      <w:tr w:rsidR="00892B11" w:rsidRPr="00440781" w:rsidTr="00A9125C">
        <w:trPr>
          <w:gridAfter w:val="1"/>
          <w:wAfter w:w="15"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Основное мероприятие "Совершенствование бюджетного процесса, формирование бюджета Большемаресевского сельского поселения на очередной финансовый год и на плановый период"</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6,5</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6,7</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6,9</w:t>
            </w:r>
          </w:p>
        </w:tc>
      </w:tr>
      <w:tr w:rsidR="00892B11" w:rsidRPr="00440781" w:rsidTr="00A9125C">
        <w:trPr>
          <w:gridAfter w:val="1"/>
          <w:wAfter w:w="15"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44500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6,5</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6,7</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6,9</w:t>
            </w:r>
          </w:p>
        </w:tc>
      </w:tr>
      <w:tr w:rsidR="00892B11" w:rsidRPr="00440781" w:rsidTr="00A9125C">
        <w:trPr>
          <w:gridAfter w:val="1"/>
          <w:wAfter w:w="15" w:type="dxa"/>
          <w:trHeight w:val="162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44501</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6,5</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6,7</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6,9</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Межбюджетные трансферты</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44501</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500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6,5</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6,7</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6,9</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44501</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500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6,5</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6,7</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6,9</w:t>
            </w:r>
          </w:p>
        </w:tc>
      </w:tr>
      <w:tr w:rsidR="00892B11" w:rsidRPr="00440781" w:rsidTr="00A9125C">
        <w:trPr>
          <w:gridAfter w:val="1"/>
          <w:wAfter w:w="15"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44501</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500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6,5</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6,7</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6,9</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Администрация Большемаресевского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44501</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500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913</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6,5</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6,7</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6,9</w:t>
            </w:r>
          </w:p>
        </w:tc>
      </w:tr>
      <w:tr w:rsidR="00892B11" w:rsidRPr="00440781" w:rsidTr="00A9125C">
        <w:trPr>
          <w:gridAfter w:val="1"/>
          <w:wAfter w:w="15"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Подпрограмма "Управление муниципальным долгом Большемаресевского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r>
      <w:tr w:rsidR="00892B11" w:rsidRPr="00440781" w:rsidTr="00A9125C">
        <w:trPr>
          <w:gridAfter w:val="1"/>
          <w:wAfter w:w="15"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Основное мероприятие "Своевременное обслуживание долговых обязательств Большемаресевского сельского поселения по бюджетным кредитам перед бюджетом Чамзинского муниципального района"</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r>
      <w:tr w:rsidR="00892B11" w:rsidRPr="00440781" w:rsidTr="00A9125C">
        <w:trPr>
          <w:gridAfter w:val="1"/>
          <w:wAfter w:w="15"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xml:space="preserve">Процентные платежи по муниципальному долгу </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41240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xml:space="preserve">Обслуживание муниципального долга  </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41240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r>
      <w:tr w:rsidR="00892B11" w:rsidRPr="00440781" w:rsidTr="00A9125C">
        <w:trPr>
          <w:gridAfter w:val="1"/>
          <w:wAfter w:w="15"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Обслуживание государственного и муниципального долга</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41240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13</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r>
      <w:tr w:rsidR="00892B11" w:rsidRPr="00440781" w:rsidTr="00A9125C">
        <w:trPr>
          <w:gridAfter w:val="1"/>
          <w:wAfter w:w="15"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Обслуживание государственного внутреннего и муниципального долга</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41240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13</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lastRenderedPageBreak/>
              <w:t>Администрация Большемаресевского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41240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13</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913</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r>
      <w:tr w:rsidR="00892B11" w:rsidRPr="00440781" w:rsidTr="00A9125C">
        <w:trPr>
          <w:gridAfter w:val="1"/>
          <w:wAfter w:w="15" w:type="dxa"/>
          <w:trHeight w:val="88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Муниципальная программа «Профилактика правонарушений на территории Большемаресевского сельского поселения на 2019-2025 годы»</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19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0,4</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0,4</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0,4</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r>
      <w:tr w:rsidR="00892B11" w:rsidRPr="00440781" w:rsidTr="00A9125C">
        <w:trPr>
          <w:gridAfter w:val="1"/>
          <w:wAfter w:w="15" w:type="dxa"/>
          <w:trHeight w:val="20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77150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77150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77150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77150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r>
      <w:tr w:rsidR="00892B11" w:rsidRPr="00440781" w:rsidTr="00A9125C">
        <w:trPr>
          <w:gridAfter w:val="1"/>
          <w:wAfter w:w="15"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77150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Администрация Большемаресевского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77150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913</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r>
      <w:tr w:rsidR="00892B11" w:rsidRPr="00440781" w:rsidTr="00A9125C">
        <w:trPr>
          <w:gridAfter w:val="1"/>
          <w:wAfter w:w="15" w:type="dxa"/>
          <w:trHeight w:val="126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Муниципальная программа «Благоустройство территории Большемаресевского сельского поселения Чамзинского муниципального района Республики Мордовия на 2019-2025 годы»</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269,0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301,3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b/>
                <w:bCs/>
                <w:sz w:val="16"/>
                <w:szCs w:val="16"/>
              </w:rPr>
            </w:pPr>
            <w:r w:rsidRPr="00440781">
              <w:rPr>
                <w:rFonts w:ascii="Times New Roman" w:eastAsia="Times New Roman" w:hAnsi="Times New Roman" w:cs="Times New Roman"/>
                <w:b/>
                <w:bCs/>
                <w:sz w:val="16"/>
                <w:szCs w:val="16"/>
              </w:rPr>
              <w:t>333,7</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Основное мероприятие "Текущее содержание и обслуживание наружных сетей уличного освещения территории сельского поселения"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224,0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225,0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226,0</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Уличное освещение</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43010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224,0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225,0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226,0</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43010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224,0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225,0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226,0</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43010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224,0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225,0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226,0</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43010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224,0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225,0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226,0</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Благоустройство</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43010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224,0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225,0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226,0</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lastRenderedPageBreak/>
              <w:t>Администрация Большемаресевского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43010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913</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224,0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225,0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226,0</w:t>
            </w:r>
          </w:p>
        </w:tc>
      </w:tr>
      <w:tr w:rsidR="00892B11" w:rsidRPr="00440781" w:rsidTr="00A9125C">
        <w:trPr>
          <w:gridAfter w:val="1"/>
          <w:wAfter w:w="15" w:type="dxa"/>
          <w:trHeight w:val="54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Основное мероприятие "Благоустройство и озеленение территории сельского поселения"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Озеленение</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43020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43010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43020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43020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Благоустройство</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43020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Администрация Большемаресевского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43020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913</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Основное мероприятие "Благоустройство и содержание мест захоронения"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Организация и содержание мест захоронения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43030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43030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43030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43030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Благоустройство</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43030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Администрация Большемаресевского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43030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913</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Основное мероприятие "Прочие мероприятия по благоустройству территории сельского поселения"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31,3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62,7</w:t>
            </w:r>
          </w:p>
        </w:tc>
      </w:tr>
      <w:tr w:rsidR="00892B11" w:rsidRPr="00440781" w:rsidTr="00A9125C">
        <w:trPr>
          <w:gridAfter w:val="1"/>
          <w:wAfter w:w="15"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Прочие мероприятия по благоустройству городских округов и поселений</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43040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43040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43040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43040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Благоустройство</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43040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Администрация Большемаресевского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43040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913</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Условно утвержденные расходы</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41990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31,3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62,7</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Иные бюджетные ассигнования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41990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31,3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62,7</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Условно утвержденные расходы</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41990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99</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31,3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62,7</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Условно утвержденные расходы</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41990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99</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99</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31,3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62,7</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lastRenderedPageBreak/>
              <w:t>Администрация Большемаресевского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41990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99</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99</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913</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31,3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62,7</w:t>
            </w:r>
          </w:p>
        </w:tc>
      </w:tr>
      <w:tr w:rsidR="00892B11" w:rsidRPr="00440781" w:rsidTr="00A9125C">
        <w:trPr>
          <w:gridAfter w:val="1"/>
          <w:wAfter w:w="15"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Основное мероприятие "Ремонт памятников воинам ВОВ"</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05</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45,0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45,0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45,0</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05</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45,0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45,0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45,0</w:t>
            </w:r>
          </w:p>
        </w:tc>
      </w:tr>
      <w:tr w:rsidR="00892B11" w:rsidRPr="00440781" w:rsidTr="00A9125C">
        <w:trPr>
          <w:gridAfter w:val="1"/>
          <w:wAfter w:w="15" w:type="dxa"/>
          <w:trHeight w:val="186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05</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44104</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45,0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45,0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45,0</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05</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44104</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45,0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45,0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45,0</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05</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44104</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45,0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45,0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45,0</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05</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44104</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45,0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45,0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45,0</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Благоустройство</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05</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44104</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45,0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45,0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45,0</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Администрация Большемаресевского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27</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05</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44104</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05</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913</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45,0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45,0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45,0</w:t>
            </w:r>
          </w:p>
        </w:tc>
      </w:tr>
      <w:tr w:rsidR="00892B11" w:rsidRPr="00440781" w:rsidTr="00A9125C">
        <w:trPr>
          <w:gridAfter w:val="1"/>
          <w:wAfter w:w="15" w:type="dxa"/>
          <w:trHeight w:val="603"/>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Непрограммные расходы главных распорядителей бюджетных средств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536,3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139,0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139,0</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536,3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139,0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139,0</w:t>
            </w:r>
          </w:p>
        </w:tc>
      </w:tr>
      <w:tr w:rsidR="00892B11" w:rsidRPr="00440781" w:rsidTr="00A9125C">
        <w:trPr>
          <w:gridAfter w:val="1"/>
          <w:wAfter w:w="15"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Резервный фонд администрации муниципальных образований</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41180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Иные бюджетные ассигнования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41180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41180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Резервные фонды</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41180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11</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Администрация Большемаресевского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41180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11</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913</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442,0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42,0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42,0</w:t>
            </w:r>
          </w:p>
        </w:tc>
      </w:tr>
      <w:tr w:rsidR="00892B11" w:rsidRPr="00440781" w:rsidTr="00A9125C">
        <w:trPr>
          <w:gridAfter w:val="1"/>
          <w:wAfter w:w="15" w:type="dxa"/>
          <w:trHeight w:val="15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44105</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lastRenderedPageBreak/>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44105</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44105</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44105</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r>
      <w:tr w:rsidR="00892B11" w:rsidRPr="00440781" w:rsidTr="00A9125C">
        <w:trPr>
          <w:gridAfter w:val="1"/>
          <w:wAfter w:w="15"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44105</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Администрация Большемаресевского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44105</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913</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r>
      <w:tr w:rsidR="00892B11" w:rsidRPr="00440781" w:rsidTr="00A9125C">
        <w:trPr>
          <w:gridAfter w:val="1"/>
          <w:wAfter w:w="15" w:type="dxa"/>
          <w:trHeight w:val="160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44107</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400,0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44107</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400,0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44107</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400,0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44107</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400,0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Другие 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44107</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13</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400,0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Администрация Большемаресевского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44107</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13</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913</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400,0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r>
      <w:tr w:rsidR="00892B11" w:rsidRPr="00440781" w:rsidTr="00A9125C">
        <w:trPr>
          <w:gridAfter w:val="1"/>
          <w:wAfter w:w="15" w:type="dxa"/>
          <w:trHeight w:val="786"/>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44108</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44108</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44108</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44108</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r>
      <w:tr w:rsidR="00892B11" w:rsidRPr="00440781" w:rsidTr="00A9125C">
        <w:trPr>
          <w:gridAfter w:val="1"/>
          <w:wAfter w:w="15" w:type="dxa"/>
          <w:trHeight w:val="267"/>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44108</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Администрация Большемаресевского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44108</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913</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r>
      <w:tr w:rsidR="00892B11" w:rsidRPr="00440781" w:rsidTr="00A9125C">
        <w:trPr>
          <w:gridAfter w:val="1"/>
          <w:wAfter w:w="15" w:type="dxa"/>
          <w:trHeight w:val="1518"/>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lastRenderedPageBreak/>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44109</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44109</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44109</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44109</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r>
      <w:tr w:rsidR="00892B11" w:rsidRPr="00440781" w:rsidTr="00A9125C">
        <w:trPr>
          <w:gridAfter w:val="1"/>
          <w:wAfter w:w="15"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44109</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Администрация Большемаресевского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44109</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01</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04</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913</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14,0</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Осуществление первичного воинского учета на территориях, где отсутствуют военные комиссариаты</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51180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93,3</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96,0</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96,0</w:t>
            </w:r>
          </w:p>
        </w:tc>
      </w:tr>
      <w:tr w:rsidR="00892B11" w:rsidRPr="00440781" w:rsidTr="00A9125C">
        <w:trPr>
          <w:gridAfter w:val="1"/>
          <w:wAfter w:w="15"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51180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89,2</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92,4</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92,4</w:t>
            </w:r>
          </w:p>
        </w:tc>
      </w:tr>
      <w:tr w:rsidR="00892B11" w:rsidRPr="00440781" w:rsidTr="00A9125C">
        <w:trPr>
          <w:gridAfter w:val="1"/>
          <w:wAfter w:w="15" w:type="dxa"/>
          <w:trHeight w:val="46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51180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120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89,2</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92,4</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92,4</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Национальная оборона</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51180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120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89,2</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92,4</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92,4</w:t>
            </w:r>
          </w:p>
        </w:tc>
      </w:tr>
      <w:tr w:rsidR="00892B11" w:rsidRPr="00440781" w:rsidTr="00A9125C">
        <w:trPr>
          <w:gridAfter w:val="1"/>
          <w:wAfter w:w="15"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Мобилизационная и вневойсковая подготовка</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51180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120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89,2</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92,4</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92,4</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Администрация Большемаресевского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51180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120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913</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89,2</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92,4</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92,4</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51180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200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3,6</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3,6</w:t>
            </w:r>
          </w:p>
        </w:tc>
      </w:tr>
      <w:tr w:rsidR="00892B11" w:rsidRPr="00440781" w:rsidTr="00A9125C">
        <w:trPr>
          <w:gridAfter w:val="1"/>
          <w:wAfter w:w="15"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51180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3,6</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3,6</w:t>
            </w:r>
          </w:p>
        </w:tc>
      </w:tr>
      <w:tr w:rsidR="00892B11" w:rsidRPr="00440781" w:rsidTr="00A9125C">
        <w:trPr>
          <w:gridAfter w:val="1"/>
          <w:wAfter w:w="15"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Национальная оборона</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51180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3,6</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3,6</w:t>
            </w:r>
          </w:p>
        </w:tc>
      </w:tr>
      <w:tr w:rsidR="00892B11" w:rsidRPr="00440781" w:rsidTr="00A9125C">
        <w:trPr>
          <w:gridAfter w:val="1"/>
          <w:wAfter w:w="15"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Мобилизационная и вневойсковая подготовка</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51180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 </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3,6</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3,6</w:t>
            </w:r>
          </w:p>
        </w:tc>
      </w:tr>
      <w:tr w:rsidR="00892B11" w:rsidRPr="00440781" w:rsidTr="00A9125C">
        <w:trPr>
          <w:gridAfter w:val="1"/>
          <w:wAfter w:w="15"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Администрация Большемаресевского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89</w:t>
            </w:r>
          </w:p>
        </w:tc>
        <w:tc>
          <w:tcPr>
            <w:tcW w:w="36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1</w:t>
            </w:r>
          </w:p>
        </w:tc>
        <w:tc>
          <w:tcPr>
            <w:tcW w:w="3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00</w:t>
            </w:r>
          </w:p>
        </w:tc>
        <w:tc>
          <w:tcPr>
            <w:tcW w:w="636"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51180</w:t>
            </w:r>
          </w:p>
        </w:tc>
        <w:tc>
          <w:tcPr>
            <w:tcW w:w="47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240</w:t>
            </w:r>
          </w:p>
        </w:tc>
        <w:tc>
          <w:tcPr>
            <w:tcW w:w="419"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02</w:t>
            </w:r>
          </w:p>
        </w:tc>
        <w:tc>
          <w:tcPr>
            <w:tcW w:w="564"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03</w:t>
            </w:r>
          </w:p>
        </w:tc>
        <w:tc>
          <w:tcPr>
            <w:tcW w:w="598"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913</w:t>
            </w:r>
          </w:p>
        </w:tc>
        <w:tc>
          <w:tcPr>
            <w:tcW w:w="11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4,1</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3,6</w:t>
            </w:r>
          </w:p>
        </w:tc>
        <w:tc>
          <w:tcPr>
            <w:tcW w:w="1260" w:type="dxa"/>
            <w:tcBorders>
              <w:top w:val="nil"/>
              <w:left w:val="nil"/>
              <w:bottom w:val="single" w:sz="4" w:space="0" w:color="000000"/>
              <w:right w:val="single" w:sz="4" w:space="0" w:color="000000"/>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6"/>
                <w:szCs w:val="16"/>
              </w:rPr>
            </w:pPr>
            <w:r w:rsidRPr="00440781">
              <w:rPr>
                <w:rFonts w:ascii="Times New Roman" w:eastAsia="Times New Roman" w:hAnsi="Times New Roman" w:cs="Times New Roman"/>
                <w:sz w:val="16"/>
                <w:szCs w:val="16"/>
              </w:rPr>
              <w:t>3,6</w:t>
            </w:r>
          </w:p>
        </w:tc>
      </w:tr>
    </w:tbl>
    <w:p w:rsidR="00892B11" w:rsidRDefault="00892B11" w:rsidP="00892B11">
      <w:pPr>
        <w:ind w:firstLine="708"/>
        <w:jc w:val="both"/>
        <w:rPr>
          <w:rFonts w:ascii="Times New Roman" w:eastAsia="Times New Roman" w:hAnsi="Times New Roman" w:cs="Times New Roman"/>
          <w:sz w:val="24"/>
          <w:szCs w:val="24"/>
        </w:rPr>
      </w:pPr>
    </w:p>
    <w:p w:rsidR="00892B11" w:rsidRDefault="00892B11" w:rsidP="00892B11">
      <w:pPr>
        <w:ind w:firstLine="708"/>
        <w:jc w:val="both"/>
        <w:rPr>
          <w:rFonts w:ascii="Times New Roman" w:eastAsia="Times New Roman" w:hAnsi="Times New Roman" w:cs="Times New Roman"/>
          <w:sz w:val="24"/>
          <w:szCs w:val="24"/>
        </w:rPr>
      </w:pPr>
    </w:p>
    <w:p w:rsidR="00892B11" w:rsidRDefault="00892B11" w:rsidP="00892B11">
      <w:pPr>
        <w:ind w:firstLine="708"/>
        <w:jc w:val="both"/>
        <w:rPr>
          <w:rFonts w:ascii="Times New Roman" w:eastAsia="Times New Roman" w:hAnsi="Times New Roman" w:cs="Times New Roman"/>
          <w:sz w:val="24"/>
          <w:szCs w:val="24"/>
        </w:rPr>
      </w:pPr>
    </w:p>
    <w:tbl>
      <w:tblPr>
        <w:tblW w:w="10187" w:type="dxa"/>
        <w:tblLook w:val="04A0"/>
      </w:tblPr>
      <w:tblGrid>
        <w:gridCol w:w="2694"/>
        <w:gridCol w:w="380"/>
        <w:gridCol w:w="380"/>
        <w:gridCol w:w="380"/>
        <w:gridCol w:w="640"/>
        <w:gridCol w:w="640"/>
        <w:gridCol w:w="640"/>
        <w:gridCol w:w="640"/>
        <w:gridCol w:w="1260"/>
        <w:gridCol w:w="1260"/>
        <w:gridCol w:w="1260"/>
        <w:gridCol w:w="13"/>
      </w:tblGrid>
      <w:tr w:rsidR="00892B11" w:rsidRPr="00440781" w:rsidTr="00A9125C">
        <w:trPr>
          <w:gridAfter w:val="1"/>
          <w:wAfter w:w="13" w:type="dxa"/>
          <w:trHeight w:val="1620"/>
        </w:trPr>
        <w:tc>
          <w:tcPr>
            <w:tcW w:w="2694" w:type="dxa"/>
            <w:tcBorders>
              <w:top w:val="nil"/>
              <w:left w:val="nil"/>
              <w:bottom w:val="nil"/>
              <w:right w:val="nil"/>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24"/>
                <w:szCs w:val="24"/>
              </w:rPr>
            </w:pPr>
          </w:p>
        </w:tc>
        <w:tc>
          <w:tcPr>
            <w:tcW w:w="380" w:type="dxa"/>
            <w:tcBorders>
              <w:top w:val="nil"/>
              <w:left w:val="nil"/>
              <w:bottom w:val="nil"/>
              <w:right w:val="nil"/>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20"/>
                <w:szCs w:val="20"/>
              </w:rPr>
            </w:pPr>
          </w:p>
        </w:tc>
        <w:tc>
          <w:tcPr>
            <w:tcW w:w="380" w:type="dxa"/>
            <w:tcBorders>
              <w:top w:val="nil"/>
              <w:left w:val="nil"/>
              <w:bottom w:val="nil"/>
              <w:right w:val="nil"/>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380" w:type="dxa"/>
            <w:tcBorders>
              <w:top w:val="nil"/>
              <w:left w:val="nil"/>
              <w:bottom w:val="nil"/>
              <w:right w:val="nil"/>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6340" w:type="dxa"/>
            <w:gridSpan w:val="7"/>
            <w:tcBorders>
              <w:top w:val="nil"/>
              <w:left w:val="nil"/>
              <w:bottom w:val="nil"/>
              <w:right w:val="nil"/>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color w:val="000000"/>
                <w:sz w:val="20"/>
                <w:szCs w:val="20"/>
              </w:rPr>
            </w:pPr>
            <w:r w:rsidRPr="00440781">
              <w:rPr>
                <w:rFonts w:ascii="Times New Roman" w:eastAsia="Times New Roman" w:hAnsi="Times New Roman" w:cs="Times New Roman"/>
                <w:color w:val="000000"/>
                <w:sz w:val="20"/>
                <w:szCs w:val="20"/>
              </w:rPr>
              <w:t>Приложение 6</w:t>
            </w:r>
            <w:r w:rsidRPr="00440781">
              <w:rPr>
                <w:rFonts w:ascii="Times New Roman" w:eastAsia="Times New Roman" w:hAnsi="Times New Roman" w:cs="Times New Roman"/>
                <w:color w:val="000000"/>
                <w:sz w:val="20"/>
                <w:szCs w:val="20"/>
              </w:rPr>
              <w:br/>
              <w:t>к решению Совета депутатов Большемаресевского сельского поселения Чамзинского муниципального района Республики Мордовия «О бюджете Большемаресевского сельского поселения Чамзинского муниципального района Республики Мордовия на 2023 год и на плановый период 2024 и 2025 годов»</w:t>
            </w:r>
          </w:p>
        </w:tc>
      </w:tr>
      <w:tr w:rsidR="00892B11" w:rsidRPr="00440781" w:rsidTr="00A9125C">
        <w:trPr>
          <w:trHeight w:val="1620"/>
        </w:trPr>
        <w:tc>
          <w:tcPr>
            <w:tcW w:w="10187" w:type="dxa"/>
            <w:gridSpan w:val="12"/>
            <w:tcBorders>
              <w:top w:val="nil"/>
              <w:left w:val="nil"/>
              <w:bottom w:val="nil"/>
              <w:right w:val="nil"/>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4"/>
                <w:szCs w:val="24"/>
              </w:rPr>
            </w:pPr>
            <w:r w:rsidRPr="00440781">
              <w:rPr>
                <w:rFonts w:ascii="Times New Roman" w:eastAsia="Times New Roman" w:hAnsi="Times New Roman" w:cs="Times New Roman"/>
                <w:b/>
                <w:bCs/>
                <w:color w:val="000000"/>
                <w:sz w:val="24"/>
                <w:szCs w:val="24"/>
              </w:rPr>
              <w:t xml:space="preserve">РАСПРЕДЕЛЕНИЕ </w:t>
            </w:r>
            <w:r w:rsidRPr="00440781">
              <w:rPr>
                <w:rFonts w:ascii="Times New Roman" w:eastAsia="Times New Roman" w:hAnsi="Times New Roman" w:cs="Times New Roman"/>
                <w:b/>
                <w:bCs/>
                <w:color w:val="000000"/>
                <w:sz w:val="24"/>
                <w:szCs w:val="24"/>
              </w:rPr>
              <w:br/>
              <w:t>БЮДЖЕТНЫХ АССИГНОВАНИЙ БЮДЖЕТА БОЛЬШЕМАРЕСЕВСКОГО СЕЛЬСКОГО ПОСЕЛЕНИЯ 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 ГОДОВ</w:t>
            </w:r>
          </w:p>
        </w:tc>
      </w:tr>
      <w:tr w:rsidR="00892B11" w:rsidRPr="00440781" w:rsidTr="00A9125C">
        <w:trPr>
          <w:gridAfter w:val="1"/>
          <w:wAfter w:w="13" w:type="dxa"/>
          <w:trHeight w:val="300"/>
        </w:trPr>
        <w:tc>
          <w:tcPr>
            <w:tcW w:w="2694" w:type="dxa"/>
            <w:tcBorders>
              <w:top w:val="nil"/>
              <w:left w:val="nil"/>
              <w:bottom w:val="nil"/>
              <w:right w:val="nil"/>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4"/>
                <w:szCs w:val="24"/>
              </w:rPr>
            </w:pPr>
          </w:p>
        </w:tc>
        <w:tc>
          <w:tcPr>
            <w:tcW w:w="7480" w:type="dxa"/>
            <w:gridSpan w:val="10"/>
            <w:tcBorders>
              <w:top w:val="nil"/>
              <w:left w:val="nil"/>
              <w:bottom w:val="nil"/>
              <w:right w:val="nil"/>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color w:val="000000"/>
                <w:sz w:val="20"/>
                <w:szCs w:val="20"/>
              </w:rPr>
            </w:pPr>
            <w:r w:rsidRPr="00440781">
              <w:rPr>
                <w:rFonts w:ascii="Times New Roman" w:eastAsia="Times New Roman" w:hAnsi="Times New Roman" w:cs="Times New Roman"/>
                <w:color w:val="000000"/>
                <w:sz w:val="20"/>
                <w:szCs w:val="20"/>
              </w:rPr>
              <w:t>(тыс. рублей)</w:t>
            </w:r>
          </w:p>
        </w:tc>
      </w:tr>
      <w:tr w:rsidR="00892B11" w:rsidRPr="00440781" w:rsidTr="00A9125C">
        <w:trPr>
          <w:gridAfter w:val="1"/>
          <w:wAfter w:w="13" w:type="dxa"/>
          <w:trHeight w:val="465"/>
        </w:trPr>
        <w:tc>
          <w:tcPr>
            <w:tcW w:w="269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Наименование</w:t>
            </w:r>
          </w:p>
        </w:tc>
        <w:tc>
          <w:tcPr>
            <w:tcW w:w="17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Цср</w:t>
            </w:r>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Рз</w:t>
            </w:r>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Прз</w:t>
            </w:r>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Адм</w:t>
            </w:r>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Сумма</w:t>
            </w:r>
          </w:p>
        </w:tc>
      </w:tr>
      <w:tr w:rsidR="00892B11" w:rsidRPr="00440781" w:rsidTr="00A9125C">
        <w:trPr>
          <w:gridAfter w:val="1"/>
          <w:wAfter w:w="13" w:type="dxa"/>
          <w:trHeight w:val="297"/>
        </w:trPr>
        <w:tc>
          <w:tcPr>
            <w:tcW w:w="2694" w:type="dxa"/>
            <w:vMerge/>
            <w:tcBorders>
              <w:top w:val="single" w:sz="4" w:space="0" w:color="000000"/>
              <w:left w:val="single" w:sz="4" w:space="0" w:color="000000"/>
              <w:bottom w:val="single" w:sz="4" w:space="0" w:color="000000"/>
              <w:right w:val="single" w:sz="4" w:space="0" w:color="000000"/>
            </w:tcBorders>
            <w:vAlign w:val="center"/>
            <w:hideMark/>
          </w:tcPr>
          <w:p w:rsidR="00892B11" w:rsidRPr="00440781" w:rsidRDefault="00892B11" w:rsidP="00A9125C">
            <w:pPr>
              <w:spacing w:after="0" w:line="240" w:lineRule="auto"/>
              <w:rPr>
                <w:rFonts w:ascii="Times New Roman" w:eastAsia="Times New Roman" w:hAnsi="Times New Roman" w:cs="Times New Roman"/>
                <w:b/>
                <w:bCs/>
                <w:color w:val="000000"/>
                <w:sz w:val="20"/>
                <w:szCs w:val="20"/>
              </w:rPr>
            </w:pPr>
          </w:p>
        </w:tc>
        <w:tc>
          <w:tcPr>
            <w:tcW w:w="1780" w:type="dxa"/>
            <w:gridSpan w:val="4"/>
            <w:vMerge/>
            <w:tcBorders>
              <w:top w:val="single" w:sz="4" w:space="0" w:color="000000"/>
              <w:left w:val="single" w:sz="4" w:space="0" w:color="000000"/>
              <w:bottom w:val="single" w:sz="4" w:space="0" w:color="000000"/>
              <w:right w:val="single" w:sz="4" w:space="0" w:color="000000"/>
            </w:tcBorders>
            <w:vAlign w:val="center"/>
            <w:hideMark/>
          </w:tcPr>
          <w:p w:rsidR="00892B11" w:rsidRPr="00440781" w:rsidRDefault="00892B11" w:rsidP="00A9125C">
            <w:pPr>
              <w:spacing w:after="0" w:line="240" w:lineRule="auto"/>
              <w:rPr>
                <w:rFonts w:ascii="Times New Roman" w:eastAsia="Times New Roman" w:hAnsi="Times New Roman" w:cs="Times New Roman"/>
                <w:b/>
                <w:bCs/>
                <w:color w:val="000000"/>
                <w:sz w:val="20"/>
                <w:szCs w:val="20"/>
              </w:rPr>
            </w:pPr>
          </w:p>
        </w:tc>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892B11" w:rsidRPr="00440781" w:rsidRDefault="00892B11" w:rsidP="00A9125C">
            <w:pPr>
              <w:spacing w:after="0" w:line="240" w:lineRule="auto"/>
              <w:rPr>
                <w:rFonts w:ascii="Times New Roman" w:eastAsia="Times New Roman" w:hAnsi="Times New Roman" w:cs="Times New Roman"/>
                <w:b/>
                <w:bCs/>
                <w:color w:val="000000"/>
                <w:sz w:val="20"/>
                <w:szCs w:val="20"/>
              </w:rPr>
            </w:pPr>
          </w:p>
        </w:tc>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892B11" w:rsidRPr="00440781" w:rsidRDefault="00892B11" w:rsidP="00A9125C">
            <w:pPr>
              <w:spacing w:after="0" w:line="240" w:lineRule="auto"/>
              <w:rPr>
                <w:rFonts w:ascii="Times New Roman" w:eastAsia="Times New Roman" w:hAnsi="Times New Roman" w:cs="Times New Roman"/>
                <w:b/>
                <w:bCs/>
                <w:color w:val="000000"/>
                <w:sz w:val="20"/>
                <w:szCs w:val="20"/>
              </w:rPr>
            </w:pPr>
          </w:p>
        </w:tc>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892B11" w:rsidRPr="00440781" w:rsidRDefault="00892B11" w:rsidP="00A9125C">
            <w:pPr>
              <w:spacing w:after="0" w:line="240" w:lineRule="auto"/>
              <w:rPr>
                <w:rFonts w:ascii="Times New Roman" w:eastAsia="Times New Roman" w:hAnsi="Times New Roman" w:cs="Times New Roman"/>
                <w:b/>
                <w:bCs/>
                <w:color w:val="000000"/>
                <w:sz w:val="20"/>
                <w:szCs w:val="20"/>
              </w:rPr>
            </w:pPr>
          </w:p>
        </w:tc>
        <w:tc>
          <w:tcPr>
            <w:tcW w:w="1260" w:type="dxa"/>
            <w:tcBorders>
              <w:top w:val="nil"/>
              <w:left w:val="nil"/>
              <w:bottom w:val="single" w:sz="4" w:space="0" w:color="auto"/>
              <w:right w:val="single" w:sz="4" w:space="0" w:color="auto"/>
            </w:tcBorders>
            <w:shd w:val="clear" w:color="auto" w:fill="auto"/>
            <w:noWrap/>
            <w:vAlign w:val="center"/>
            <w:hideMark/>
          </w:tcPr>
          <w:p w:rsidR="00892B11" w:rsidRPr="00440781" w:rsidRDefault="00892B11" w:rsidP="00A9125C">
            <w:pPr>
              <w:spacing w:after="0" w:line="240" w:lineRule="auto"/>
              <w:jc w:val="center"/>
              <w:rPr>
                <w:rFonts w:ascii="Times New Roman" w:eastAsia="Times New Roman" w:hAnsi="Times New Roman" w:cs="Times New Roman"/>
                <w:b/>
                <w:bCs/>
                <w:sz w:val="20"/>
                <w:szCs w:val="20"/>
              </w:rPr>
            </w:pPr>
            <w:r w:rsidRPr="00440781">
              <w:rPr>
                <w:rFonts w:ascii="Times New Roman" w:eastAsia="Times New Roman" w:hAnsi="Times New Roman" w:cs="Times New Roman"/>
                <w:b/>
                <w:bCs/>
                <w:sz w:val="20"/>
                <w:szCs w:val="20"/>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rsidR="00892B11" w:rsidRPr="00440781" w:rsidRDefault="00892B11" w:rsidP="00A9125C">
            <w:pPr>
              <w:spacing w:after="0" w:line="240" w:lineRule="auto"/>
              <w:jc w:val="center"/>
              <w:rPr>
                <w:rFonts w:ascii="Times New Roman" w:eastAsia="Times New Roman" w:hAnsi="Times New Roman" w:cs="Times New Roman"/>
                <w:b/>
                <w:bCs/>
                <w:sz w:val="20"/>
                <w:szCs w:val="20"/>
              </w:rPr>
            </w:pPr>
            <w:r w:rsidRPr="00440781">
              <w:rPr>
                <w:rFonts w:ascii="Times New Roman" w:eastAsia="Times New Roman" w:hAnsi="Times New Roman" w:cs="Times New Roman"/>
                <w:b/>
                <w:bCs/>
                <w:sz w:val="20"/>
                <w:szCs w:val="20"/>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rsidR="00892B11" w:rsidRPr="00440781" w:rsidRDefault="00892B11" w:rsidP="00A9125C">
            <w:pPr>
              <w:spacing w:after="0" w:line="240" w:lineRule="auto"/>
              <w:jc w:val="center"/>
              <w:rPr>
                <w:rFonts w:ascii="Times New Roman" w:eastAsia="Times New Roman" w:hAnsi="Times New Roman" w:cs="Times New Roman"/>
                <w:b/>
                <w:bCs/>
                <w:sz w:val="20"/>
                <w:szCs w:val="20"/>
              </w:rPr>
            </w:pPr>
            <w:r w:rsidRPr="00440781">
              <w:rPr>
                <w:rFonts w:ascii="Times New Roman" w:eastAsia="Times New Roman" w:hAnsi="Times New Roman" w:cs="Times New Roman"/>
                <w:b/>
                <w:bCs/>
                <w:sz w:val="20"/>
                <w:szCs w:val="20"/>
              </w:rPr>
              <w:t>2025 год</w:t>
            </w:r>
          </w:p>
        </w:tc>
      </w:tr>
      <w:tr w:rsidR="00892B11" w:rsidRPr="00440781" w:rsidTr="00A9125C">
        <w:trPr>
          <w:gridAfter w:val="1"/>
          <w:wAfter w:w="13" w:type="dxa"/>
          <w:trHeight w:val="259"/>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1</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2</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3</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4</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5</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6</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7</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8</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9</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10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center"/>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11</w:t>
            </w:r>
          </w:p>
        </w:tc>
      </w:tr>
      <w:tr w:rsidR="00892B11" w:rsidRPr="00440781" w:rsidTr="00A9125C">
        <w:trPr>
          <w:gridAfter w:val="1"/>
          <w:wAfter w:w="13" w:type="dxa"/>
          <w:trHeight w:val="289"/>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b/>
                <w:bCs/>
                <w:color w:val="000000"/>
                <w:sz w:val="18"/>
                <w:szCs w:val="18"/>
              </w:rPr>
            </w:pPr>
            <w:r w:rsidRPr="00440781">
              <w:rPr>
                <w:rFonts w:ascii="Times New Roman" w:eastAsia="Times New Roman" w:hAnsi="Times New Roman" w:cs="Times New Roman"/>
                <w:b/>
                <w:bCs/>
                <w:color w:val="000000"/>
                <w:sz w:val="18"/>
                <w:szCs w:val="18"/>
              </w:rPr>
              <w:t>ВСЕГО</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b/>
                <w:bCs/>
                <w:color w:val="000000"/>
                <w:sz w:val="18"/>
                <w:szCs w:val="18"/>
              </w:rPr>
            </w:pPr>
            <w:r w:rsidRPr="00440781">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b/>
                <w:bCs/>
                <w:color w:val="000000"/>
                <w:sz w:val="18"/>
                <w:szCs w:val="18"/>
              </w:rPr>
            </w:pPr>
            <w:r w:rsidRPr="00440781">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b/>
                <w:bCs/>
                <w:color w:val="000000"/>
                <w:sz w:val="18"/>
                <w:szCs w:val="18"/>
              </w:rPr>
            </w:pPr>
            <w:r w:rsidRPr="00440781">
              <w:rPr>
                <w:rFonts w:ascii="Times New Roman" w:eastAsia="Times New Roman" w:hAnsi="Times New Roman" w:cs="Times New Roman"/>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b/>
                <w:bCs/>
                <w:color w:val="000000"/>
                <w:sz w:val="18"/>
                <w:szCs w:val="18"/>
              </w:rPr>
            </w:pPr>
            <w:r w:rsidRPr="00440781">
              <w:rPr>
                <w:rFonts w:ascii="Times New Roman" w:eastAsia="Times New Roman" w:hAnsi="Times New Roman" w:cs="Times New Roman"/>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b/>
                <w:bCs/>
                <w:color w:val="000000"/>
                <w:sz w:val="18"/>
                <w:szCs w:val="18"/>
              </w:rPr>
            </w:pPr>
            <w:r w:rsidRPr="00440781">
              <w:rPr>
                <w:rFonts w:ascii="Times New Roman" w:eastAsia="Times New Roman" w:hAnsi="Times New Roman" w:cs="Times New Roman"/>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b/>
                <w:bCs/>
                <w:color w:val="000000"/>
                <w:sz w:val="18"/>
                <w:szCs w:val="18"/>
              </w:rPr>
            </w:pPr>
            <w:r w:rsidRPr="00440781">
              <w:rPr>
                <w:rFonts w:ascii="Times New Roman" w:eastAsia="Times New Roman" w:hAnsi="Times New Roman" w:cs="Times New Roman"/>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b/>
                <w:bCs/>
                <w:color w:val="000000"/>
                <w:sz w:val="18"/>
                <w:szCs w:val="18"/>
              </w:rPr>
            </w:pPr>
            <w:r w:rsidRPr="00440781">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b/>
                <w:bCs/>
                <w:color w:val="000000"/>
                <w:sz w:val="18"/>
                <w:szCs w:val="18"/>
              </w:rPr>
            </w:pPr>
            <w:r w:rsidRPr="00440781">
              <w:rPr>
                <w:rFonts w:ascii="Times New Roman" w:eastAsia="Times New Roman" w:hAnsi="Times New Roman" w:cs="Times New Roman"/>
                <w:b/>
                <w:bCs/>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b/>
                <w:bCs/>
                <w:color w:val="000000"/>
                <w:sz w:val="18"/>
                <w:szCs w:val="18"/>
              </w:rPr>
            </w:pPr>
            <w:r w:rsidRPr="00440781">
              <w:rPr>
                <w:rFonts w:ascii="Times New Roman" w:eastAsia="Times New Roman" w:hAnsi="Times New Roman" w:cs="Times New Roman"/>
                <w:b/>
                <w:bCs/>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b/>
                <w:bCs/>
                <w:color w:val="000000"/>
                <w:sz w:val="18"/>
                <w:szCs w:val="18"/>
              </w:rPr>
            </w:pPr>
            <w:r w:rsidRPr="00440781">
              <w:rPr>
                <w:rFonts w:ascii="Times New Roman" w:eastAsia="Times New Roman" w:hAnsi="Times New Roman" w:cs="Times New Roman"/>
                <w:b/>
                <w:bCs/>
                <w:color w:val="000000"/>
                <w:sz w:val="18"/>
                <w:szCs w:val="18"/>
              </w:rPr>
              <w:t>0,0</w:t>
            </w:r>
          </w:p>
        </w:tc>
      </w:tr>
      <w:tr w:rsidR="00892B11" w:rsidRPr="00440781" w:rsidTr="00A9125C">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rsidR="00892B11" w:rsidRPr="00440781" w:rsidRDefault="00892B11" w:rsidP="00A9125C">
            <w:pPr>
              <w:spacing w:after="0" w:line="240" w:lineRule="auto"/>
              <w:rPr>
                <w:rFonts w:ascii="Times New Roman" w:eastAsia="Times New Roman" w:hAnsi="Times New Roman" w:cs="Times New Roman"/>
                <w:b/>
                <w:bCs/>
                <w:color w:val="000000"/>
                <w:sz w:val="18"/>
                <w:szCs w:val="18"/>
              </w:rPr>
            </w:pPr>
            <w:r w:rsidRPr="00440781">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b/>
                <w:bCs/>
                <w:color w:val="000000"/>
                <w:sz w:val="18"/>
                <w:szCs w:val="18"/>
              </w:rPr>
            </w:pPr>
            <w:r w:rsidRPr="00440781">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b/>
                <w:bCs/>
                <w:color w:val="000000"/>
                <w:sz w:val="18"/>
                <w:szCs w:val="18"/>
              </w:rPr>
            </w:pPr>
            <w:r w:rsidRPr="00440781">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b/>
                <w:bCs/>
                <w:color w:val="000000"/>
                <w:sz w:val="18"/>
                <w:szCs w:val="18"/>
              </w:rPr>
            </w:pPr>
            <w:r w:rsidRPr="00440781">
              <w:rPr>
                <w:rFonts w:ascii="Times New Roman" w:eastAsia="Times New Roman" w:hAnsi="Times New Roman" w:cs="Times New Roman"/>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b/>
                <w:bCs/>
                <w:color w:val="000000"/>
                <w:sz w:val="18"/>
                <w:szCs w:val="18"/>
              </w:rPr>
            </w:pPr>
            <w:r w:rsidRPr="00440781">
              <w:rPr>
                <w:rFonts w:ascii="Times New Roman" w:eastAsia="Times New Roman" w:hAnsi="Times New Roman" w:cs="Times New Roman"/>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b/>
                <w:bCs/>
                <w:color w:val="000000"/>
                <w:sz w:val="18"/>
                <w:szCs w:val="18"/>
              </w:rPr>
            </w:pPr>
            <w:r w:rsidRPr="00440781">
              <w:rPr>
                <w:rFonts w:ascii="Times New Roman" w:eastAsia="Times New Roman" w:hAnsi="Times New Roman" w:cs="Times New Roman"/>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b/>
                <w:bCs/>
                <w:color w:val="000000"/>
                <w:sz w:val="18"/>
                <w:szCs w:val="18"/>
              </w:rPr>
            </w:pPr>
            <w:r w:rsidRPr="00440781">
              <w:rPr>
                <w:rFonts w:ascii="Times New Roman" w:eastAsia="Times New Roman" w:hAnsi="Times New Roman" w:cs="Times New Roman"/>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b/>
                <w:bCs/>
                <w:color w:val="000000"/>
                <w:sz w:val="18"/>
                <w:szCs w:val="18"/>
              </w:rPr>
            </w:pPr>
            <w:r w:rsidRPr="00440781">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b/>
                <w:bCs/>
                <w:color w:val="000000"/>
                <w:sz w:val="18"/>
                <w:szCs w:val="18"/>
              </w:rPr>
            </w:pPr>
            <w:r w:rsidRPr="00440781">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b/>
                <w:bCs/>
                <w:color w:val="000000"/>
                <w:sz w:val="18"/>
                <w:szCs w:val="18"/>
              </w:rPr>
            </w:pPr>
            <w:r w:rsidRPr="00440781">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b/>
                <w:bCs/>
                <w:color w:val="000000"/>
                <w:sz w:val="18"/>
                <w:szCs w:val="18"/>
              </w:rPr>
            </w:pPr>
            <w:r w:rsidRPr="00440781">
              <w:rPr>
                <w:rFonts w:ascii="Times New Roman" w:eastAsia="Times New Roman" w:hAnsi="Times New Roman" w:cs="Times New Roman"/>
                <w:b/>
                <w:bCs/>
                <w:color w:val="000000"/>
                <w:sz w:val="18"/>
                <w:szCs w:val="18"/>
              </w:rPr>
              <w:t> </w:t>
            </w:r>
          </w:p>
        </w:tc>
      </w:tr>
      <w:tr w:rsidR="00892B11" w:rsidRPr="00440781" w:rsidTr="00A9125C">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r>
      <w:tr w:rsidR="00892B11" w:rsidRPr="00440781" w:rsidTr="00A9125C">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r>
      <w:tr w:rsidR="00892B11" w:rsidRPr="00440781" w:rsidTr="00A9125C">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r>
      <w:tr w:rsidR="00892B11" w:rsidRPr="00440781" w:rsidTr="00A9125C">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r>
      <w:tr w:rsidR="00892B11" w:rsidRPr="00440781" w:rsidTr="00A9125C">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r>
      <w:tr w:rsidR="00892B11" w:rsidRPr="00440781" w:rsidTr="00A9125C">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r>
      <w:tr w:rsidR="00892B11" w:rsidRPr="00440781" w:rsidTr="00A9125C">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r>
      <w:tr w:rsidR="00892B11" w:rsidRPr="00440781" w:rsidTr="00A9125C">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892B11" w:rsidRPr="00440781" w:rsidRDefault="00892B11" w:rsidP="00A9125C">
            <w:pPr>
              <w:spacing w:after="0" w:line="240" w:lineRule="auto"/>
              <w:jc w:val="right"/>
              <w:rPr>
                <w:rFonts w:ascii="Times New Roman" w:eastAsia="Times New Roman" w:hAnsi="Times New Roman" w:cs="Times New Roman"/>
                <w:color w:val="000000"/>
                <w:sz w:val="18"/>
                <w:szCs w:val="18"/>
              </w:rPr>
            </w:pPr>
            <w:r w:rsidRPr="00440781">
              <w:rPr>
                <w:rFonts w:ascii="Times New Roman" w:eastAsia="Times New Roman" w:hAnsi="Times New Roman" w:cs="Times New Roman"/>
                <w:color w:val="000000"/>
                <w:sz w:val="18"/>
                <w:szCs w:val="18"/>
              </w:rPr>
              <w:t> </w:t>
            </w:r>
          </w:p>
        </w:tc>
      </w:tr>
    </w:tbl>
    <w:p w:rsidR="00892B11" w:rsidRDefault="00892B11" w:rsidP="00892B11">
      <w:pPr>
        <w:ind w:firstLine="708"/>
        <w:jc w:val="both"/>
        <w:rPr>
          <w:rFonts w:ascii="Times New Roman" w:eastAsia="Times New Roman" w:hAnsi="Times New Roman" w:cs="Times New Roman"/>
          <w:sz w:val="24"/>
          <w:szCs w:val="24"/>
        </w:rPr>
      </w:pPr>
    </w:p>
    <w:tbl>
      <w:tblPr>
        <w:tblW w:w="9980" w:type="dxa"/>
        <w:tblLook w:val="04A0"/>
      </w:tblPr>
      <w:tblGrid>
        <w:gridCol w:w="6020"/>
        <w:gridCol w:w="1125"/>
        <w:gridCol w:w="1126"/>
        <w:gridCol w:w="1709"/>
      </w:tblGrid>
      <w:tr w:rsidR="00892B11" w:rsidRPr="00440781" w:rsidTr="00A9125C">
        <w:trPr>
          <w:trHeight w:val="300"/>
        </w:trPr>
        <w:tc>
          <w:tcPr>
            <w:tcW w:w="6020" w:type="dxa"/>
            <w:tcBorders>
              <w:top w:val="nil"/>
              <w:left w:val="nil"/>
              <w:bottom w:val="nil"/>
              <w:right w:val="nil"/>
            </w:tcBorders>
            <w:shd w:val="clear" w:color="auto" w:fill="auto"/>
            <w:noWrap/>
            <w:vAlign w:val="bottom"/>
            <w:hideMark/>
          </w:tcPr>
          <w:p w:rsidR="00892B11" w:rsidRPr="00440781" w:rsidRDefault="00892B11" w:rsidP="00A9125C">
            <w:pPr>
              <w:spacing w:after="0" w:line="240" w:lineRule="auto"/>
              <w:rPr>
                <w:rFonts w:ascii="Times New Roman" w:eastAsia="Times New Roman" w:hAnsi="Times New Roman" w:cs="Times New Roman"/>
                <w:sz w:val="24"/>
                <w:szCs w:val="24"/>
              </w:rPr>
            </w:pPr>
            <w:bookmarkStart w:id="2" w:name="RANGE!A1:D14"/>
            <w:bookmarkEnd w:id="2"/>
          </w:p>
        </w:tc>
        <w:tc>
          <w:tcPr>
            <w:tcW w:w="3960" w:type="dxa"/>
            <w:gridSpan w:val="3"/>
            <w:vMerge w:val="restart"/>
            <w:tcBorders>
              <w:top w:val="nil"/>
              <w:left w:val="nil"/>
              <w:bottom w:val="nil"/>
              <w:right w:val="nil"/>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20"/>
                <w:szCs w:val="20"/>
              </w:rPr>
            </w:pPr>
            <w:r w:rsidRPr="00440781">
              <w:rPr>
                <w:rFonts w:ascii="Times New Roman" w:eastAsia="Times New Roman" w:hAnsi="Times New Roman" w:cs="Times New Roman"/>
                <w:sz w:val="20"/>
                <w:szCs w:val="20"/>
              </w:rPr>
              <w:t>Приложение 7</w:t>
            </w:r>
            <w:r w:rsidRPr="00440781">
              <w:rPr>
                <w:rFonts w:ascii="Times New Roman" w:eastAsia="Times New Roman" w:hAnsi="Times New Roman" w:cs="Times New Roman"/>
                <w:sz w:val="20"/>
                <w:szCs w:val="20"/>
              </w:rPr>
              <w:br/>
              <w:t>к решению Совета депутатов Большемаресевского сельского поселения Чамзинского муниципального района Республики Мордовия «О бюджете Большемаресевского сельского поселения Чамзинского муниципального района Республики Мордовия на 2023 год и на плановый период 2024 и 2025 годов»</w:t>
            </w:r>
          </w:p>
        </w:tc>
      </w:tr>
      <w:tr w:rsidR="00892B11" w:rsidRPr="00440781" w:rsidTr="00A9125C">
        <w:trPr>
          <w:trHeight w:val="300"/>
        </w:trPr>
        <w:tc>
          <w:tcPr>
            <w:tcW w:w="6020" w:type="dxa"/>
            <w:tcBorders>
              <w:top w:val="nil"/>
              <w:left w:val="nil"/>
              <w:bottom w:val="nil"/>
              <w:right w:val="nil"/>
            </w:tcBorders>
            <w:shd w:val="clear" w:color="auto" w:fill="auto"/>
            <w:noWrap/>
            <w:vAlign w:val="bottom"/>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3960" w:type="dxa"/>
            <w:gridSpan w:val="3"/>
            <w:vMerge/>
            <w:tcBorders>
              <w:top w:val="nil"/>
              <w:left w:val="nil"/>
              <w:bottom w:val="nil"/>
              <w:right w:val="nil"/>
            </w:tcBorders>
            <w:vAlign w:val="center"/>
            <w:hideMark/>
          </w:tcPr>
          <w:p w:rsidR="00892B11" w:rsidRPr="00440781" w:rsidRDefault="00892B11" w:rsidP="00A9125C">
            <w:pPr>
              <w:spacing w:after="0" w:line="240" w:lineRule="auto"/>
              <w:rPr>
                <w:rFonts w:ascii="Times New Roman" w:eastAsia="Times New Roman" w:hAnsi="Times New Roman" w:cs="Times New Roman"/>
                <w:sz w:val="20"/>
                <w:szCs w:val="20"/>
              </w:rPr>
            </w:pPr>
          </w:p>
        </w:tc>
      </w:tr>
      <w:tr w:rsidR="00892B11" w:rsidRPr="00440781" w:rsidTr="00A9125C">
        <w:trPr>
          <w:trHeight w:val="300"/>
        </w:trPr>
        <w:tc>
          <w:tcPr>
            <w:tcW w:w="6020" w:type="dxa"/>
            <w:tcBorders>
              <w:top w:val="nil"/>
              <w:left w:val="nil"/>
              <w:bottom w:val="nil"/>
              <w:right w:val="nil"/>
            </w:tcBorders>
            <w:shd w:val="clear" w:color="auto" w:fill="auto"/>
            <w:noWrap/>
            <w:vAlign w:val="bottom"/>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3960" w:type="dxa"/>
            <w:gridSpan w:val="3"/>
            <w:vMerge/>
            <w:tcBorders>
              <w:top w:val="nil"/>
              <w:left w:val="nil"/>
              <w:bottom w:val="nil"/>
              <w:right w:val="nil"/>
            </w:tcBorders>
            <w:vAlign w:val="center"/>
            <w:hideMark/>
          </w:tcPr>
          <w:p w:rsidR="00892B11" w:rsidRPr="00440781" w:rsidRDefault="00892B11" w:rsidP="00A9125C">
            <w:pPr>
              <w:spacing w:after="0" w:line="240" w:lineRule="auto"/>
              <w:rPr>
                <w:rFonts w:ascii="Times New Roman" w:eastAsia="Times New Roman" w:hAnsi="Times New Roman" w:cs="Times New Roman"/>
                <w:sz w:val="20"/>
                <w:szCs w:val="20"/>
              </w:rPr>
            </w:pPr>
          </w:p>
        </w:tc>
      </w:tr>
      <w:tr w:rsidR="00892B11" w:rsidRPr="00440781" w:rsidTr="00A9125C">
        <w:trPr>
          <w:trHeight w:val="1620"/>
        </w:trPr>
        <w:tc>
          <w:tcPr>
            <w:tcW w:w="6020" w:type="dxa"/>
            <w:tcBorders>
              <w:top w:val="nil"/>
              <w:left w:val="nil"/>
              <w:bottom w:val="nil"/>
              <w:right w:val="nil"/>
            </w:tcBorders>
            <w:shd w:val="clear" w:color="auto" w:fill="auto"/>
            <w:noWrap/>
            <w:vAlign w:val="bottom"/>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3960" w:type="dxa"/>
            <w:gridSpan w:val="3"/>
            <w:vMerge/>
            <w:tcBorders>
              <w:top w:val="nil"/>
              <w:left w:val="nil"/>
              <w:bottom w:val="nil"/>
              <w:right w:val="nil"/>
            </w:tcBorders>
            <w:vAlign w:val="center"/>
            <w:hideMark/>
          </w:tcPr>
          <w:p w:rsidR="00892B11" w:rsidRPr="00440781" w:rsidRDefault="00892B11" w:rsidP="00A9125C">
            <w:pPr>
              <w:spacing w:after="0" w:line="240" w:lineRule="auto"/>
              <w:rPr>
                <w:rFonts w:ascii="Times New Roman" w:eastAsia="Times New Roman" w:hAnsi="Times New Roman" w:cs="Times New Roman"/>
                <w:sz w:val="20"/>
                <w:szCs w:val="20"/>
              </w:rPr>
            </w:pPr>
          </w:p>
        </w:tc>
      </w:tr>
      <w:tr w:rsidR="00892B11" w:rsidRPr="00440781" w:rsidTr="00A9125C">
        <w:trPr>
          <w:trHeight w:val="255"/>
        </w:trPr>
        <w:tc>
          <w:tcPr>
            <w:tcW w:w="6020" w:type="dxa"/>
            <w:tcBorders>
              <w:top w:val="nil"/>
              <w:left w:val="nil"/>
              <w:bottom w:val="nil"/>
              <w:right w:val="nil"/>
            </w:tcBorders>
            <w:shd w:val="clear" w:color="auto" w:fill="auto"/>
            <w:noWrap/>
            <w:vAlign w:val="bottom"/>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1125" w:type="dxa"/>
            <w:tcBorders>
              <w:top w:val="nil"/>
              <w:left w:val="nil"/>
              <w:bottom w:val="nil"/>
              <w:right w:val="nil"/>
            </w:tcBorders>
            <w:shd w:val="clear" w:color="auto" w:fill="auto"/>
            <w:noWrap/>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1126" w:type="dxa"/>
            <w:tcBorders>
              <w:top w:val="nil"/>
              <w:left w:val="nil"/>
              <w:bottom w:val="nil"/>
              <w:right w:val="nil"/>
            </w:tcBorders>
            <w:shd w:val="clear" w:color="auto" w:fill="auto"/>
            <w:noWrap/>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1709" w:type="dxa"/>
            <w:tcBorders>
              <w:top w:val="nil"/>
              <w:left w:val="nil"/>
              <w:bottom w:val="nil"/>
              <w:right w:val="nil"/>
            </w:tcBorders>
            <w:shd w:val="clear" w:color="auto" w:fill="auto"/>
            <w:noWrap/>
            <w:hideMark/>
          </w:tcPr>
          <w:p w:rsidR="00892B11" w:rsidRPr="00440781" w:rsidRDefault="00892B11" w:rsidP="00A9125C">
            <w:pPr>
              <w:spacing w:after="0" w:line="240" w:lineRule="auto"/>
              <w:rPr>
                <w:rFonts w:ascii="Times New Roman" w:eastAsia="Times New Roman" w:hAnsi="Times New Roman" w:cs="Times New Roman"/>
                <w:sz w:val="20"/>
                <w:szCs w:val="20"/>
              </w:rPr>
            </w:pPr>
          </w:p>
        </w:tc>
      </w:tr>
      <w:tr w:rsidR="00892B11" w:rsidRPr="00440781" w:rsidTr="00A9125C">
        <w:trPr>
          <w:trHeight w:val="255"/>
        </w:trPr>
        <w:tc>
          <w:tcPr>
            <w:tcW w:w="6020" w:type="dxa"/>
            <w:tcBorders>
              <w:top w:val="nil"/>
              <w:left w:val="nil"/>
              <w:bottom w:val="nil"/>
              <w:right w:val="nil"/>
            </w:tcBorders>
            <w:shd w:val="clear" w:color="auto" w:fill="auto"/>
            <w:noWrap/>
            <w:vAlign w:val="bottom"/>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1125" w:type="dxa"/>
            <w:tcBorders>
              <w:top w:val="nil"/>
              <w:left w:val="nil"/>
              <w:bottom w:val="nil"/>
              <w:right w:val="nil"/>
            </w:tcBorders>
            <w:shd w:val="clear" w:color="auto" w:fill="auto"/>
            <w:noWrap/>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1126" w:type="dxa"/>
            <w:tcBorders>
              <w:top w:val="nil"/>
              <w:left w:val="nil"/>
              <w:bottom w:val="nil"/>
              <w:right w:val="nil"/>
            </w:tcBorders>
            <w:shd w:val="clear" w:color="auto" w:fill="auto"/>
            <w:noWrap/>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1709" w:type="dxa"/>
            <w:tcBorders>
              <w:top w:val="nil"/>
              <w:left w:val="nil"/>
              <w:bottom w:val="nil"/>
              <w:right w:val="nil"/>
            </w:tcBorders>
            <w:shd w:val="clear" w:color="auto" w:fill="auto"/>
            <w:noWrap/>
            <w:hideMark/>
          </w:tcPr>
          <w:p w:rsidR="00892B11" w:rsidRPr="00440781" w:rsidRDefault="00892B11" w:rsidP="00A9125C">
            <w:pPr>
              <w:spacing w:after="0" w:line="240" w:lineRule="auto"/>
              <w:rPr>
                <w:rFonts w:ascii="Times New Roman" w:eastAsia="Times New Roman" w:hAnsi="Times New Roman" w:cs="Times New Roman"/>
                <w:sz w:val="20"/>
                <w:szCs w:val="20"/>
              </w:rPr>
            </w:pPr>
            <w:r w:rsidRPr="00440781">
              <w:rPr>
                <w:rFonts w:ascii="Times New Roman" w:eastAsia="Times New Roman" w:hAnsi="Times New Roman" w:cs="Times New Roman"/>
                <w:sz w:val="20"/>
                <w:szCs w:val="20"/>
              </w:rPr>
              <w:t>Таблица 1</w:t>
            </w:r>
          </w:p>
        </w:tc>
      </w:tr>
      <w:tr w:rsidR="00892B11" w:rsidRPr="00440781" w:rsidTr="00A9125C">
        <w:trPr>
          <w:trHeight w:val="255"/>
        </w:trPr>
        <w:tc>
          <w:tcPr>
            <w:tcW w:w="6020" w:type="dxa"/>
            <w:tcBorders>
              <w:top w:val="nil"/>
              <w:left w:val="nil"/>
              <w:bottom w:val="nil"/>
              <w:right w:val="nil"/>
            </w:tcBorders>
            <w:shd w:val="clear" w:color="auto" w:fill="auto"/>
            <w:noWrap/>
            <w:vAlign w:val="bottom"/>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1125" w:type="dxa"/>
            <w:tcBorders>
              <w:top w:val="nil"/>
              <w:left w:val="nil"/>
              <w:bottom w:val="nil"/>
              <w:right w:val="nil"/>
            </w:tcBorders>
            <w:shd w:val="clear" w:color="auto" w:fill="auto"/>
            <w:noWrap/>
            <w:vAlign w:val="bottom"/>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1126" w:type="dxa"/>
            <w:tcBorders>
              <w:top w:val="nil"/>
              <w:left w:val="nil"/>
              <w:bottom w:val="nil"/>
              <w:right w:val="nil"/>
            </w:tcBorders>
            <w:shd w:val="clear" w:color="auto" w:fill="auto"/>
            <w:noWrap/>
            <w:vAlign w:val="bottom"/>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1709" w:type="dxa"/>
            <w:tcBorders>
              <w:top w:val="nil"/>
              <w:left w:val="nil"/>
              <w:bottom w:val="nil"/>
              <w:right w:val="nil"/>
            </w:tcBorders>
            <w:shd w:val="clear" w:color="auto" w:fill="auto"/>
            <w:noWrap/>
            <w:vAlign w:val="bottom"/>
            <w:hideMark/>
          </w:tcPr>
          <w:p w:rsidR="00892B11" w:rsidRPr="00440781" w:rsidRDefault="00892B11" w:rsidP="00A9125C">
            <w:pPr>
              <w:spacing w:after="0" w:line="240" w:lineRule="auto"/>
              <w:rPr>
                <w:rFonts w:ascii="Times New Roman" w:eastAsia="Times New Roman" w:hAnsi="Times New Roman" w:cs="Times New Roman"/>
                <w:sz w:val="20"/>
                <w:szCs w:val="20"/>
              </w:rPr>
            </w:pPr>
          </w:p>
        </w:tc>
      </w:tr>
      <w:tr w:rsidR="00892B11" w:rsidRPr="00440781" w:rsidTr="00A9125C">
        <w:trPr>
          <w:trHeight w:val="2505"/>
        </w:trPr>
        <w:tc>
          <w:tcPr>
            <w:tcW w:w="9980" w:type="dxa"/>
            <w:gridSpan w:val="4"/>
            <w:tcBorders>
              <w:top w:val="nil"/>
              <w:left w:val="nil"/>
              <w:bottom w:val="nil"/>
              <w:right w:val="nil"/>
            </w:tcBorders>
            <w:shd w:val="clear" w:color="auto" w:fill="auto"/>
            <w:vAlign w:val="center"/>
            <w:hideMark/>
          </w:tcPr>
          <w:p w:rsidR="00892B11" w:rsidRPr="00440781" w:rsidRDefault="00892B11" w:rsidP="00A9125C">
            <w:pPr>
              <w:spacing w:after="0" w:line="240" w:lineRule="auto"/>
              <w:jc w:val="center"/>
              <w:rPr>
                <w:rFonts w:ascii="Times New Roman" w:eastAsia="Times New Roman" w:hAnsi="Times New Roman" w:cs="Times New Roman"/>
                <w:b/>
                <w:bCs/>
                <w:sz w:val="24"/>
                <w:szCs w:val="24"/>
              </w:rPr>
            </w:pPr>
            <w:r w:rsidRPr="00440781">
              <w:rPr>
                <w:rFonts w:ascii="Times New Roman" w:eastAsia="Times New Roman" w:hAnsi="Times New Roman" w:cs="Times New Roman"/>
                <w:b/>
                <w:bCs/>
                <w:sz w:val="24"/>
                <w:szCs w:val="24"/>
              </w:rPr>
              <w:t xml:space="preserve">РАСПРЕДЕЛЕНИЕ </w:t>
            </w:r>
            <w:r w:rsidRPr="00440781">
              <w:rPr>
                <w:rFonts w:ascii="Times New Roman" w:eastAsia="Times New Roman" w:hAnsi="Times New Roman" w:cs="Times New Roman"/>
                <w:b/>
                <w:bCs/>
                <w:sz w:val="24"/>
                <w:szCs w:val="24"/>
              </w:rPr>
              <w:br/>
              <w:t>ИНЫХ МЕЖБЮДЖЕТНЫХ ТРАНСФЕРТОВ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БОЛЬШЕМАРЕСЕВСКОГО СЕЛЬСКОГО ПОСЕЛЕНИЯ</w:t>
            </w:r>
            <w:r w:rsidRPr="00440781">
              <w:rPr>
                <w:rFonts w:ascii="Times New Roman" w:eastAsia="Times New Roman" w:hAnsi="Times New Roman" w:cs="Times New Roman"/>
                <w:b/>
                <w:bCs/>
                <w:sz w:val="24"/>
                <w:szCs w:val="24"/>
              </w:rPr>
              <w:br/>
              <w:t>НА 2023 ГОД И НА ПЛАНОВЫЙ ПЕРИОД 2024 И 2025 ГОДОВ</w:t>
            </w:r>
          </w:p>
        </w:tc>
      </w:tr>
      <w:tr w:rsidR="00892B11" w:rsidRPr="00440781" w:rsidTr="00A9125C">
        <w:trPr>
          <w:trHeight w:val="255"/>
        </w:trPr>
        <w:tc>
          <w:tcPr>
            <w:tcW w:w="6020" w:type="dxa"/>
            <w:tcBorders>
              <w:top w:val="nil"/>
              <w:left w:val="nil"/>
              <w:bottom w:val="nil"/>
              <w:right w:val="nil"/>
            </w:tcBorders>
            <w:shd w:val="clear" w:color="auto" w:fill="auto"/>
            <w:noWrap/>
            <w:vAlign w:val="bottom"/>
            <w:hideMark/>
          </w:tcPr>
          <w:p w:rsidR="00892B11" w:rsidRPr="00440781" w:rsidRDefault="00892B11" w:rsidP="00A9125C">
            <w:pPr>
              <w:spacing w:after="0" w:line="240" w:lineRule="auto"/>
              <w:jc w:val="center"/>
              <w:rPr>
                <w:rFonts w:ascii="Times New Roman" w:eastAsia="Times New Roman" w:hAnsi="Times New Roman" w:cs="Times New Roman"/>
                <w:b/>
                <w:bCs/>
                <w:sz w:val="24"/>
                <w:szCs w:val="24"/>
              </w:rPr>
            </w:pPr>
          </w:p>
        </w:tc>
        <w:tc>
          <w:tcPr>
            <w:tcW w:w="1125" w:type="dxa"/>
            <w:tcBorders>
              <w:top w:val="nil"/>
              <w:left w:val="nil"/>
              <w:bottom w:val="nil"/>
              <w:right w:val="nil"/>
            </w:tcBorders>
            <w:shd w:val="clear" w:color="auto" w:fill="auto"/>
            <w:noWrap/>
            <w:vAlign w:val="bottom"/>
            <w:hideMark/>
          </w:tcPr>
          <w:p w:rsidR="00892B11" w:rsidRPr="00440781" w:rsidRDefault="00892B11" w:rsidP="00A9125C">
            <w:pPr>
              <w:spacing w:after="0" w:line="240" w:lineRule="auto"/>
              <w:jc w:val="center"/>
              <w:rPr>
                <w:rFonts w:ascii="Times New Roman" w:eastAsia="Times New Roman" w:hAnsi="Times New Roman" w:cs="Times New Roman"/>
                <w:sz w:val="20"/>
                <w:szCs w:val="20"/>
              </w:rPr>
            </w:pPr>
          </w:p>
        </w:tc>
        <w:tc>
          <w:tcPr>
            <w:tcW w:w="1126" w:type="dxa"/>
            <w:tcBorders>
              <w:top w:val="nil"/>
              <w:left w:val="nil"/>
              <w:bottom w:val="nil"/>
              <w:right w:val="nil"/>
            </w:tcBorders>
            <w:shd w:val="clear" w:color="auto" w:fill="auto"/>
            <w:noWrap/>
            <w:vAlign w:val="bottom"/>
            <w:hideMark/>
          </w:tcPr>
          <w:p w:rsidR="00892B11" w:rsidRPr="00440781" w:rsidRDefault="00892B11" w:rsidP="00A9125C">
            <w:pPr>
              <w:spacing w:after="0" w:line="240" w:lineRule="auto"/>
              <w:jc w:val="center"/>
              <w:rPr>
                <w:rFonts w:ascii="Times New Roman" w:eastAsia="Times New Roman" w:hAnsi="Times New Roman" w:cs="Times New Roman"/>
                <w:sz w:val="20"/>
                <w:szCs w:val="20"/>
              </w:rPr>
            </w:pPr>
          </w:p>
        </w:tc>
        <w:tc>
          <w:tcPr>
            <w:tcW w:w="1709" w:type="dxa"/>
            <w:tcBorders>
              <w:top w:val="nil"/>
              <w:left w:val="nil"/>
              <w:bottom w:val="nil"/>
              <w:right w:val="nil"/>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20"/>
                <w:szCs w:val="20"/>
              </w:rPr>
            </w:pPr>
            <w:r w:rsidRPr="00440781">
              <w:rPr>
                <w:rFonts w:ascii="Times New Roman" w:eastAsia="Times New Roman" w:hAnsi="Times New Roman" w:cs="Times New Roman"/>
                <w:sz w:val="20"/>
                <w:szCs w:val="20"/>
              </w:rPr>
              <w:t>(тыс. рублей)</w:t>
            </w:r>
          </w:p>
        </w:tc>
      </w:tr>
      <w:tr w:rsidR="00892B11" w:rsidRPr="00440781" w:rsidTr="00A9125C">
        <w:trPr>
          <w:trHeight w:val="255"/>
        </w:trPr>
        <w:tc>
          <w:tcPr>
            <w:tcW w:w="60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2B11" w:rsidRPr="00440781" w:rsidRDefault="00892B11" w:rsidP="00A9125C">
            <w:pPr>
              <w:spacing w:after="0" w:line="240" w:lineRule="auto"/>
              <w:jc w:val="center"/>
              <w:rPr>
                <w:rFonts w:ascii="Times New Roman" w:eastAsia="Times New Roman" w:hAnsi="Times New Roman" w:cs="Times New Roman"/>
                <w:b/>
                <w:bCs/>
                <w:sz w:val="20"/>
                <w:szCs w:val="20"/>
              </w:rPr>
            </w:pPr>
            <w:r w:rsidRPr="00440781">
              <w:rPr>
                <w:rFonts w:ascii="Times New Roman" w:eastAsia="Times New Roman" w:hAnsi="Times New Roman" w:cs="Times New Roman"/>
                <w:b/>
                <w:bCs/>
                <w:sz w:val="20"/>
                <w:szCs w:val="20"/>
              </w:rPr>
              <w:lastRenderedPageBreak/>
              <w:t xml:space="preserve"> Район </w:t>
            </w:r>
          </w:p>
        </w:tc>
        <w:tc>
          <w:tcPr>
            <w:tcW w:w="3960" w:type="dxa"/>
            <w:gridSpan w:val="3"/>
            <w:tcBorders>
              <w:top w:val="single" w:sz="4" w:space="0" w:color="auto"/>
              <w:left w:val="nil"/>
              <w:bottom w:val="single" w:sz="4" w:space="0" w:color="auto"/>
              <w:right w:val="single" w:sz="4" w:space="0" w:color="auto"/>
            </w:tcBorders>
            <w:shd w:val="clear" w:color="auto" w:fill="auto"/>
            <w:noWrap/>
            <w:vAlign w:val="center"/>
            <w:hideMark/>
          </w:tcPr>
          <w:p w:rsidR="00892B11" w:rsidRPr="00440781" w:rsidRDefault="00892B11" w:rsidP="00A9125C">
            <w:pPr>
              <w:spacing w:after="0" w:line="240" w:lineRule="auto"/>
              <w:jc w:val="center"/>
              <w:rPr>
                <w:rFonts w:ascii="Times New Roman" w:eastAsia="Times New Roman" w:hAnsi="Times New Roman" w:cs="Times New Roman"/>
                <w:b/>
                <w:bCs/>
                <w:sz w:val="20"/>
                <w:szCs w:val="20"/>
              </w:rPr>
            </w:pPr>
            <w:r w:rsidRPr="00440781">
              <w:rPr>
                <w:rFonts w:ascii="Times New Roman" w:eastAsia="Times New Roman" w:hAnsi="Times New Roman" w:cs="Times New Roman"/>
                <w:b/>
                <w:bCs/>
                <w:sz w:val="20"/>
                <w:szCs w:val="20"/>
              </w:rPr>
              <w:t>Сумма</w:t>
            </w:r>
          </w:p>
        </w:tc>
      </w:tr>
      <w:tr w:rsidR="00892B11" w:rsidRPr="00440781" w:rsidTr="00A9125C">
        <w:trPr>
          <w:trHeight w:val="330"/>
        </w:trPr>
        <w:tc>
          <w:tcPr>
            <w:tcW w:w="6020" w:type="dxa"/>
            <w:vMerge/>
            <w:tcBorders>
              <w:top w:val="single" w:sz="4" w:space="0" w:color="auto"/>
              <w:left w:val="single" w:sz="4" w:space="0" w:color="auto"/>
              <w:bottom w:val="single" w:sz="4" w:space="0" w:color="auto"/>
              <w:right w:val="single" w:sz="4" w:space="0" w:color="auto"/>
            </w:tcBorders>
            <w:vAlign w:val="center"/>
            <w:hideMark/>
          </w:tcPr>
          <w:p w:rsidR="00892B11" w:rsidRPr="00440781" w:rsidRDefault="00892B11" w:rsidP="00A9125C">
            <w:pPr>
              <w:spacing w:after="0" w:line="240" w:lineRule="auto"/>
              <w:rPr>
                <w:rFonts w:ascii="Times New Roman" w:eastAsia="Times New Roman" w:hAnsi="Times New Roman" w:cs="Times New Roman"/>
                <w:b/>
                <w:bCs/>
                <w:sz w:val="20"/>
                <w:szCs w:val="20"/>
              </w:rPr>
            </w:pPr>
          </w:p>
        </w:tc>
        <w:tc>
          <w:tcPr>
            <w:tcW w:w="1125" w:type="dxa"/>
            <w:tcBorders>
              <w:top w:val="nil"/>
              <w:left w:val="nil"/>
              <w:bottom w:val="single" w:sz="4" w:space="0" w:color="auto"/>
              <w:right w:val="single" w:sz="4" w:space="0" w:color="auto"/>
            </w:tcBorders>
            <w:shd w:val="clear" w:color="auto" w:fill="auto"/>
            <w:noWrap/>
            <w:vAlign w:val="center"/>
            <w:hideMark/>
          </w:tcPr>
          <w:p w:rsidR="00892B11" w:rsidRPr="00440781" w:rsidRDefault="00892B11" w:rsidP="00A9125C">
            <w:pPr>
              <w:spacing w:after="0" w:line="240" w:lineRule="auto"/>
              <w:jc w:val="center"/>
              <w:rPr>
                <w:rFonts w:ascii="Times New Roman" w:eastAsia="Times New Roman" w:hAnsi="Times New Roman" w:cs="Times New Roman"/>
                <w:b/>
                <w:bCs/>
                <w:sz w:val="20"/>
                <w:szCs w:val="20"/>
              </w:rPr>
            </w:pPr>
            <w:r w:rsidRPr="00440781">
              <w:rPr>
                <w:rFonts w:ascii="Times New Roman" w:eastAsia="Times New Roman" w:hAnsi="Times New Roman" w:cs="Times New Roman"/>
                <w:b/>
                <w:bCs/>
                <w:sz w:val="20"/>
                <w:szCs w:val="20"/>
              </w:rPr>
              <w:t>2023 год</w:t>
            </w:r>
          </w:p>
        </w:tc>
        <w:tc>
          <w:tcPr>
            <w:tcW w:w="1126" w:type="dxa"/>
            <w:tcBorders>
              <w:top w:val="nil"/>
              <w:left w:val="nil"/>
              <w:bottom w:val="single" w:sz="4" w:space="0" w:color="auto"/>
              <w:right w:val="single" w:sz="4" w:space="0" w:color="auto"/>
            </w:tcBorders>
            <w:shd w:val="clear" w:color="auto" w:fill="auto"/>
            <w:noWrap/>
            <w:vAlign w:val="center"/>
            <w:hideMark/>
          </w:tcPr>
          <w:p w:rsidR="00892B11" w:rsidRPr="00440781" w:rsidRDefault="00892B11" w:rsidP="00A9125C">
            <w:pPr>
              <w:spacing w:after="0" w:line="240" w:lineRule="auto"/>
              <w:jc w:val="center"/>
              <w:rPr>
                <w:rFonts w:ascii="Times New Roman" w:eastAsia="Times New Roman" w:hAnsi="Times New Roman" w:cs="Times New Roman"/>
                <w:b/>
                <w:bCs/>
                <w:sz w:val="20"/>
                <w:szCs w:val="20"/>
              </w:rPr>
            </w:pPr>
            <w:r w:rsidRPr="00440781">
              <w:rPr>
                <w:rFonts w:ascii="Times New Roman" w:eastAsia="Times New Roman" w:hAnsi="Times New Roman" w:cs="Times New Roman"/>
                <w:b/>
                <w:bCs/>
                <w:sz w:val="20"/>
                <w:szCs w:val="20"/>
              </w:rPr>
              <w:t>2024 год</w:t>
            </w:r>
          </w:p>
        </w:tc>
        <w:tc>
          <w:tcPr>
            <w:tcW w:w="1709" w:type="dxa"/>
            <w:tcBorders>
              <w:top w:val="nil"/>
              <w:left w:val="nil"/>
              <w:bottom w:val="single" w:sz="4" w:space="0" w:color="auto"/>
              <w:right w:val="single" w:sz="4" w:space="0" w:color="auto"/>
            </w:tcBorders>
            <w:shd w:val="clear" w:color="auto" w:fill="auto"/>
            <w:noWrap/>
            <w:vAlign w:val="center"/>
            <w:hideMark/>
          </w:tcPr>
          <w:p w:rsidR="00892B11" w:rsidRPr="00440781" w:rsidRDefault="00892B11" w:rsidP="00A9125C">
            <w:pPr>
              <w:spacing w:after="0" w:line="240" w:lineRule="auto"/>
              <w:jc w:val="center"/>
              <w:rPr>
                <w:rFonts w:ascii="Times New Roman" w:eastAsia="Times New Roman" w:hAnsi="Times New Roman" w:cs="Times New Roman"/>
                <w:b/>
                <w:bCs/>
                <w:sz w:val="20"/>
                <w:szCs w:val="20"/>
              </w:rPr>
            </w:pPr>
            <w:r w:rsidRPr="00440781">
              <w:rPr>
                <w:rFonts w:ascii="Times New Roman" w:eastAsia="Times New Roman" w:hAnsi="Times New Roman" w:cs="Times New Roman"/>
                <w:b/>
                <w:bCs/>
                <w:sz w:val="20"/>
                <w:szCs w:val="20"/>
              </w:rPr>
              <w:t>2025 год</w:t>
            </w:r>
          </w:p>
        </w:tc>
      </w:tr>
      <w:tr w:rsidR="00892B11" w:rsidRPr="00440781" w:rsidTr="00A9125C">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center"/>
              <w:rPr>
                <w:rFonts w:ascii="Times New Roman" w:eastAsia="Times New Roman" w:hAnsi="Times New Roman" w:cs="Times New Roman"/>
                <w:b/>
                <w:bCs/>
                <w:sz w:val="20"/>
                <w:szCs w:val="20"/>
              </w:rPr>
            </w:pPr>
            <w:r w:rsidRPr="00440781">
              <w:rPr>
                <w:rFonts w:ascii="Times New Roman" w:eastAsia="Times New Roman" w:hAnsi="Times New Roman" w:cs="Times New Roman"/>
                <w:b/>
                <w:bCs/>
                <w:sz w:val="20"/>
                <w:szCs w:val="20"/>
              </w:rPr>
              <w:t>1</w:t>
            </w:r>
          </w:p>
        </w:tc>
        <w:tc>
          <w:tcPr>
            <w:tcW w:w="1125"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center"/>
              <w:rPr>
                <w:rFonts w:ascii="Times New Roman" w:eastAsia="Times New Roman" w:hAnsi="Times New Roman" w:cs="Times New Roman"/>
                <w:b/>
                <w:bCs/>
                <w:sz w:val="20"/>
                <w:szCs w:val="20"/>
              </w:rPr>
            </w:pPr>
            <w:r w:rsidRPr="00440781">
              <w:rPr>
                <w:rFonts w:ascii="Times New Roman" w:eastAsia="Times New Roman" w:hAnsi="Times New Roman" w:cs="Times New Roman"/>
                <w:b/>
                <w:bCs/>
                <w:sz w:val="20"/>
                <w:szCs w:val="20"/>
              </w:rPr>
              <w:t>2</w:t>
            </w:r>
          </w:p>
        </w:tc>
        <w:tc>
          <w:tcPr>
            <w:tcW w:w="1126"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center"/>
              <w:rPr>
                <w:rFonts w:ascii="Times New Roman" w:eastAsia="Times New Roman" w:hAnsi="Times New Roman" w:cs="Times New Roman"/>
                <w:b/>
                <w:bCs/>
                <w:sz w:val="20"/>
                <w:szCs w:val="20"/>
              </w:rPr>
            </w:pPr>
            <w:r w:rsidRPr="00440781">
              <w:rPr>
                <w:rFonts w:ascii="Times New Roman" w:eastAsia="Times New Roman" w:hAnsi="Times New Roman" w:cs="Times New Roman"/>
                <w:b/>
                <w:bCs/>
                <w:sz w:val="20"/>
                <w:szCs w:val="20"/>
              </w:rPr>
              <w:t>3</w:t>
            </w:r>
          </w:p>
        </w:tc>
        <w:tc>
          <w:tcPr>
            <w:tcW w:w="1709"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center"/>
              <w:rPr>
                <w:rFonts w:ascii="Times New Roman" w:eastAsia="Times New Roman" w:hAnsi="Times New Roman" w:cs="Times New Roman"/>
                <w:b/>
                <w:bCs/>
                <w:sz w:val="20"/>
                <w:szCs w:val="20"/>
              </w:rPr>
            </w:pPr>
            <w:r w:rsidRPr="00440781">
              <w:rPr>
                <w:rFonts w:ascii="Times New Roman" w:eastAsia="Times New Roman" w:hAnsi="Times New Roman" w:cs="Times New Roman"/>
                <w:b/>
                <w:bCs/>
                <w:sz w:val="20"/>
                <w:szCs w:val="20"/>
              </w:rPr>
              <w:t>4</w:t>
            </w:r>
          </w:p>
        </w:tc>
      </w:tr>
      <w:tr w:rsidR="00892B11" w:rsidRPr="00440781" w:rsidTr="00A9125C">
        <w:trPr>
          <w:trHeight w:val="255"/>
        </w:trPr>
        <w:tc>
          <w:tcPr>
            <w:tcW w:w="6020" w:type="dxa"/>
            <w:tcBorders>
              <w:top w:val="nil"/>
              <w:left w:val="single" w:sz="4" w:space="0" w:color="auto"/>
              <w:bottom w:val="single" w:sz="4" w:space="0" w:color="auto"/>
              <w:right w:val="single" w:sz="4" w:space="0" w:color="auto"/>
            </w:tcBorders>
            <w:shd w:val="clear" w:color="000000" w:fill="FFFFFF"/>
            <w:vAlign w:val="bottom"/>
            <w:hideMark/>
          </w:tcPr>
          <w:p w:rsidR="00892B11" w:rsidRPr="00440781" w:rsidRDefault="00892B11" w:rsidP="00A9125C">
            <w:pPr>
              <w:spacing w:after="0" w:line="240" w:lineRule="auto"/>
              <w:rPr>
                <w:rFonts w:ascii="Times New Roman" w:eastAsia="Times New Roman" w:hAnsi="Times New Roman" w:cs="Times New Roman"/>
                <w:color w:val="000000"/>
                <w:sz w:val="20"/>
                <w:szCs w:val="20"/>
              </w:rPr>
            </w:pPr>
            <w:r w:rsidRPr="00440781">
              <w:rPr>
                <w:rFonts w:ascii="Times New Roman" w:eastAsia="Times New Roman" w:hAnsi="Times New Roman" w:cs="Times New Roman"/>
                <w:color w:val="000000"/>
                <w:sz w:val="20"/>
                <w:szCs w:val="20"/>
              </w:rPr>
              <w:t>Чамзинский муниципальный район</w:t>
            </w:r>
          </w:p>
        </w:tc>
        <w:tc>
          <w:tcPr>
            <w:tcW w:w="1125" w:type="dxa"/>
            <w:tcBorders>
              <w:top w:val="nil"/>
              <w:left w:val="nil"/>
              <w:bottom w:val="single" w:sz="4" w:space="0" w:color="auto"/>
              <w:right w:val="single" w:sz="4" w:space="0" w:color="auto"/>
            </w:tcBorders>
            <w:shd w:val="clear" w:color="000000" w:fill="FFFFFF"/>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20"/>
                <w:szCs w:val="20"/>
              </w:rPr>
            </w:pPr>
            <w:r w:rsidRPr="00440781">
              <w:rPr>
                <w:rFonts w:ascii="Times New Roman" w:eastAsia="Times New Roman" w:hAnsi="Times New Roman" w:cs="Times New Roman"/>
                <w:sz w:val="20"/>
                <w:szCs w:val="20"/>
              </w:rPr>
              <w:t>6,5</w:t>
            </w:r>
          </w:p>
        </w:tc>
        <w:tc>
          <w:tcPr>
            <w:tcW w:w="1126" w:type="dxa"/>
            <w:tcBorders>
              <w:top w:val="nil"/>
              <w:left w:val="nil"/>
              <w:bottom w:val="single" w:sz="4" w:space="0" w:color="auto"/>
              <w:right w:val="single" w:sz="4" w:space="0" w:color="auto"/>
            </w:tcBorders>
            <w:shd w:val="clear" w:color="000000" w:fill="FFFFFF"/>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20"/>
                <w:szCs w:val="20"/>
              </w:rPr>
            </w:pPr>
            <w:r w:rsidRPr="00440781">
              <w:rPr>
                <w:rFonts w:ascii="Times New Roman" w:eastAsia="Times New Roman" w:hAnsi="Times New Roman" w:cs="Times New Roman"/>
                <w:sz w:val="20"/>
                <w:szCs w:val="20"/>
              </w:rPr>
              <w:t>6,7</w:t>
            </w:r>
          </w:p>
        </w:tc>
        <w:tc>
          <w:tcPr>
            <w:tcW w:w="1709" w:type="dxa"/>
            <w:tcBorders>
              <w:top w:val="nil"/>
              <w:left w:val="nil"/>
              <w:bottom w:val="single" w:sz="4" w:space="0" w:color="auto"/>
              <w:right w:val="single" w:sz="4" w:space="0" w:color="auto"/>
            </w:tcBorders>
            <w:shd w:val="clear" w:color="000000" w:fill="FFFFFF"/>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20"/>
                <w:szCs w:val="20"/>
              </w:rPr>
            </w:pPr>
            <w:r w:rsidRPr="00440781">
              <w:rPr>
                <w:rFonts w:ascii="Times New Roman" w:eastAsia="Times New Roman" w:hAnsi="Times New Roman" w:cs="Times New Roman"/>
                <w:sz w:val="20"/>
                <w:szCs w:val="20"/>
              </w:rPr>
              <w:t>6,9</w:t>
            </w:r>
          </w:p>
        </w:tc>
      </w:tr>
      <w:tr w:rsidR="00892B11" w:rsidRPr="00440781" w:rsidTr="00A9125C">
        <w:trPr>
          <w:trHeight w:val="255"/>
        </w:trPr>
        <w:tc>
          <w:tcPr>
            <w:tcW w:w="6020" w:type="dxa"/>
            <w:tcBorders>
              <w:top w:val="nil"/>
              <w:left w:val="single" w:sz="4" w:space="0" w:color="auto"/>
              <w:bottom w:val="single" w:sz="4" w:space="0" w:color="auto"/>
              <w:right w:val="single" w:sz="4" w:space="0" w:color="auto"/>
            </w:tcBorders>
            <w:shd w:val="clear" w:color="000000" w:fill="FFFFFF"/>
            <w:vAlign w:val="bottom"/>
            <w:hideMark/>
          </w:tcPr>
          <w:p w:rsidR="00892B11" w:rsidRPr="00440781" w:rsidRDefault="00892B11" w:rsidP="00A9125C">
            <w:pPr>
              <w:spacing w:after="0" w:line="240" w:lineRule="auto"/>
              <w:rPr>
                <w:rFonts w:ascii="Times New Roman" w:eastAsia="Times New Roman" w:hAnsi="Times New Roman" w:cs="Times New Roman"/>
                <w:b/>
                <w:bCs/>
                <w:color w:val="000000"/>
                <w:sz w:val="20"/>
                <w:szCs w:val="20"/>
              </w:rPr>
            </w:pPr>
            <w:r w:rsidRPr="00440781">
              <w:rPr>
                <w:rFonts w:ascii="Times New Roman" w:eastAsia="Times New Roman" w:hAnsi="Times New Roman" w:cs="Times New Roman"/>
                <w:b/>
                <w:bCs/>
                <w:color w:val="000000"/>
                <w:sz w:val="20"/>
                <w:szCs w:val="20"/>
              </w:rPr>
              <w:t>ВСЕГО</w:t>
            </w:r>
          </w:p>
        </w:tc>
        <w:tc>
          <w:tcPr>
            <w:tcW w:w="1125" w:type="dxa"/>
            <w:tcBorders>
              <w:top w:val="nil"/>
              <w:left w:val="nil"/>
              <w:bottom w:val="single" w:sz="4" w:space="0" w:color="auto"/>
              <w:right w:val="single" w:sz="4" w:space="0" w:color="auto"/>
            </w:tcBorders>
            <w:shd w:val="clear" w:color="000000" w:fill="FFFFFF"/>
            <w:noWrap/>
            <w:vAlign w:val="bottom"/>
            <w:hideMark/>
          </w:tcPr>
          <w:p w:rsidR="00892B11" w:rsidRPr="00440781" w:rsidRDefault="00892B11" w:rsidP="00A9125C">
            <w:pPr>
              <w:spacing w:after="0" w:line="240" w:lineRule="auto"/>
              <w:jc w:val="right"/>
              <w:rPr>
                <w:rFonts w:ascii="Times New Roman" w:eastAsia="Times New Roman" w:hAnsi="Times New Roman" w:cs="Times New Roman"/>
                <w:b/>
                <w:bCs/>
                <w:sz w:val="20"/>
                <w:szCs w:val="20"/>
              </w:rPr>
            </w:pPr>
            <w:r w:rsidRPr="00440781">
              <w:rPr>
                <w:rFonts w:ascii="Times New Roman" w:eastAsia="Times New Roman" w:hAnsi="Times New Roman" w:cs="Times New Roman"/>
                <w:b/>
                <w:bCs/>
                <w:sz w:val="20"/>
                <w:szCs w:val="20"/>
              </w:rPr>
              <w:t>6,5</w:t>
            </w:r>
          </w:p>
        </w:tc>
        <w:tc>
          <w:tcPr>
            <w:tcW w:w="1126" w:type="dxa"/>
            <w:tcBorders>
              <w:top w:val="nil"/>
              <w:left w:val="nil"/>
              <w:bottom w:val="single" w:sz="4" w:space="0" w:color="auto"/>
              <w:right w:val="single" w:sz="4" w:space="0" w:color="auto"/>
            </w:tcBorders>
            <w:shd w:val="clear" w:color="000000" w:fill="FFFFFF"/>
            <w:noWrap/>
            <w:vAlign w:val="bottom"/>
            <w:hideMark/>
          </w:tcPr>
          <w:p w:rsidR="00892B11" w:rsidRPr="00440781" w:rsidRDefault="00892B11" w:rsidP="00A9125C">
            <w:pPr>
              <w:spacing w:after="0" w:line="240" w:lineRule="auto"/>
              <w:jc w:val="right"/>
              <w:rPr>
                <w:rFonts w:ascii="Times New Roman" w:eastAsia="Times New Roman" w:hAnsi="Times New Roman" w:cs="Times New Roman"/>
                <w:b/>
                <w:bCs/>
                <w:sz w:val="20"/>
                <w:szCs w:val="20"/>
              </w:rPr>
            </w:pPr>
            <w:r w:rsidRPr="00440781">
              <w:rPr>
                <w:rFonts w:ascii="Times New Roman" w:eastAsia="Times New Roman" w:hAnsi="Times New Roman" w:cs="Times New Roman"/>
                <w:b/>
                <w:bCs/>
                <w:sz w:val="20"/>
                <w:szCs w:val="20"/>
              </w:rPr>
              <w:t>6,7</w:t>
            </w:r>
          </w:p>
        </w:tc>
        <w:tc>
          <w:tcPr>
            <w:tcW w:w="1709" w:type="dxa"/>
            <w:tcBorders>
              <w:top w:val="nil"/>
              <w:left w:val="nil"/>
              <w:bottom w:val="single" w:sz="4" w:space="0" w:color="auto"/>
              <w:right w:val="single" w:sz="4" w:space="0" w:color="auto"/>
            </w:tcBorders>
            <w:shd w:val="clear" w:color="000000" w:fill="FFFFFF"/>
            <w:noWrap/>
            <w:vAlign w:val="bottom"/>
            <w:hideMark/>
          </w:tcPr>
          <w:p w:rsidR="00892B11" w:rsidRPr="00440781" w:rsidRDefault="00892B11" w:rsidP="00A9125C">
            <w:pPr>
              <w:spacing w:after="0" w:line="240" w:lineRule="auto"/>
              <w:jc w:val="right"/>
              <w:rPr>
                <w:rFonts w:ascii="Times New Roman" w:eastAsia="Times New Roman" w:hAnsi="Times New Roman" w:cs="Times New Roman"/>
                <w:b/>
                <w:bCs/>
                <w:sz w:val="20"/>
                <w:szCs w:val="20"/>
              </w:rPr>
            </w:pPr>
            <w:r w:rsidRPr="00440781">
              <w:rPr>
                <w:rFonts w:ascii="Times New Roman" w:eastAsia="Times New Roman" w:hAnsi="Times New Roman" w:cs="Times New Roman"/>
                <w:b/>
                <w:bCs/>
                <w:sz w:val="20"/>
                <w:szCs w:val="20"/>
              </w:rPr>
              <w:t>6,9</w:t>
            </w:r>
          </w:p>
        </w:tc>
      </w:tr>
    </w:tbl>
    <w:p w:rsidR="00892B11" w:rsidRDefault="00892B11" w:rsidP="00892B11">
      <w:pPr>
        <w:ind w:firstLine="708"/>
        <w:jc w:val="both"/>
        <w:rPr>
          <w:rFonts w:ascii="Times New Roman" w:hAnsi="Times New Roman" w:cs="Times New Roman"/>
          <w:sz w:val="28"/>
          <w:szCs w:val="28"/>
        </w:rPr>
      </w:pPr>
    </w:p>
    <w:tbl>
      <w:tblPr>
        <w:tblW w:w="10326" w:type="dxa"/>
        <w:tblLook w:val="04A0"/>
      </w:tblPr>
      <w:tblGrid>
        <w:gridCol w:w="2410"/>
        <w:gridCol w:w="4678"/>
        <w:gridCol w:w="992"/>
        <w:gridCol w:w="1025"/>
        <w:gridCol w:w="999"/>
        <w:gridCol w:w="17"/>
        <w:gridCol w:w="205"/>
      </w:tblGrid>
      <w:tr w:rsidR="00892B11" w:rsidRPr="00440781" w:rsidTr="00A9125C">
        <w:trPr>
          <w:gridAfter w:val="1"/>
          <w:wAfter w:w="208" w:type="dxa"/>
          <w:trHeight w:val="315"/>
        </w:trPr>
        <w:tc>
          <w:tcPr>
            <w:tcW w:w="2410" w:type="dxa"/>
            <w:tcBorders>
              <w:top w:val="nil"/>
              <w:left w:val="nil"/>
              <w:bottom w:val="nil"/>
              <w:right w:val="nil"/>
            </w:tcBorders>
            <w:shd w:val="clear" w:color="auto" w:fill="auto"/>
            <w:noWrap/>
            <w:vAlign w:val="bottom"/>
            <w:hideMark/>
          </w:tcPr>
          <w:p w:rsidR="00892B11" w:rsidRPr="00440781" w:rsidRDefault="00892B11" w:rsidP="00A9125C">
            <w:pPr>
              <w:spacing w:after="0" w:line="240" w:lineRule="auto"/>
              <w:rPr>
                <w:rFonts w:ascii="Times New Roman" w:eastAsia="Times New Roman" w:hAnsi="Times New Roman" w:cs="Times New Roman"/>
                <w:sz w:val="24"/>
                <w:szCs w:val="24"/>
              </w:rPr>
            </w:pPr>
            <w:bookmarkStart w:id="3" w:name="RANGE!A1:E44"/>
            <w:bookmarkEnd w:id="3"/>
          </w:p>
        </w:tc>
        <w:tc>
          <w:tcPr>
            <w:tcW w:w="4678" w:type="dxa"/>
            <w:tcBorders>
              <w:top w:val="nil"/>
              <w:left w:val="nil"/>
              <w:bottom w:val="nil"/>
              <w:right w:val="nil"/>
            </w:tcBorders>
            <w:shd w:val="clear" w:color="auto" w:fill="auto"/>
            <w:noWrap/>
            <w:vAlign w:val="bottom"/>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3030" w:type="dxa"/>
            <w:gridSpan w:val="4"/>
            <w:vMerge w:val="restart"/>
            <w:tcBorders>
              <w:top w:val="nil"/>
              <w:left w:val="nil"/>
              <w:bottom w:val="nil"/>
              <w:right w:val="nil"/>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24"/>
                <w:szCs w:val="24"/>
              </w:rPr>
            </w:pPr>
            <w:r w:rsidRPr="00440781">
              <w:rPr>
                <w:rFonts w:ascii="Times New Roman" w:eastAsia="Times New Roman" w:hAnsi="Times New Roman" w:cs="Times New Roman"/>
                <w:sz w:val="24"/>
                <w:szCs w:val="24"/>
              </w:rPr>
              <w:t>Приложение 8</w:t>
            </w:r>
            <w:r w:rsidRPr="00440781">
              <w:rPr>
                <w:rFonts w:ascii="Times New Roman" w:eastAsia="Times New Roman" w:hAnsi="Times New Roman" w:cs="Times New Roman"/>
                <w:sz w:val="24"/>
                <w:szCs w:val="24"/>
              </w:rPr>
              <w:br/>
              <w:t>к решению Совета депутатов Большемаресевского сельского поселения Чамзинского муниципального района Республики Мордовия «О бюджете Большемаресевского сельского поселения Чамзинского муниципального района Республики Мордовия на 2023 год и на плановый период 2024 и 2025 годов»</w:t>
            </w:r>
          </w:p>
        </w:tc>
      </w:tr>
      <w:tr w:rsidR="00892B11" w:rsidRPr="00440781" w:rsidTr="00A9125C">
        <w:trPr>
          <w:gridAfter w:val="1"/>
          <w:wAfter w:w="208" w:type="dxa"/>
          <w:trHeight w:val="315"/>
        </w:trPr>
        <w:tc>
          <w:tcPr>
            <w:tcW w:w="2410" w:type="dxa"/>
            <w:tcBorders>
              <w:top w:val="nil"/>
              <w:left w:val="nil"/>
              <w:bottom w:val="nil"/>
              <w:right w:val="nil"/>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sz w:val="24"/>
                <w:szCs w:val="24"/>
              </w:rPr>
            </w:pPr>
          </w:p>
        </w:tc>
        <w:tc>
          <w:tcPr>
            <w:tcW w:w="4678" w:type="dxa"/>
            <w:tcBorders>
              <w:top w:val="nil"/>
              <w:left w:val="nil"/>
              <w:bottom w:val="nil"/>
              <w:right w:val="nil"/>
            </w:tcBorders>
            <w:shd w:val="clear" w:color="auto" w:fill="auto"/>
            <w:noWrap/>
            <w:vAlign w:val="bottom"/>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3030" w:type="dxa"/>
            <w:gridSpan w:val="4"/>
            <w:vMerge/>
            <w:tcBorders>
              <w:top w:val="nil"/>
              <w:left w:val="nil"/>
              <w:bottom w:val="nil"/>
              <w:right w:val="nil"/>
            </w:tcBorders>
            <w:vAlign w:val="center"/>
            <w:hideMark/>
          </w:tcPr>
          <w:p w:rsidR="00892B11" w:rsidRPr="00440781" w:rsidRDefault="00892B11" w:rsidP="00A9125C">
            <w:pPr>
              <w:spacing w:after="0" w:line="240" w:lineRule="auto"/>
              <w:rPr>
                <w:rFonts w:ascii="Times New Roman" w:eastAsia="Times New Roman" w:hAnsi="Times New Roman" w:cs="Times New Roman"/>
                <w:sz w:val="24"/>
                <w:szCs w:val="24"/>
              </w:rPr>
            </w:pPr>
          </w:p>
        </w:tc>
      </w:tr>
      <w:tr w:rsidR="00892B11" w:rsidRPr="00440781" w:rsidTr="00A9125C">
        <w:trPr>
          <w:gridAfter w:val="1"/>
          <w:wAfter w:w="208" w:type="dxa"/>
          <w:trHeight w:val="315"/>
        </w:trPr>
        <w:tc>
          <w:tcPr>
            <w:tcW w:w="2410" w:type="dxa"/>
            <w:tcBorders>
              <w:top w:val="nil"/>
              <w:left w:val="nil"/>
              <w:bottom w:val="nil"/>
              <w:right w:val="nil"/>
            </w:tcBorders>
            <w:shd w:val="clear" w:color="auto" w:fill="auto"/>
            <w:noWrap/>
            <w:vAlign w:val="bottom"/>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4678" w:type="dxa"/>
            <w:tcBorders>
              <w:top w:val="nil"/>
              <w:left w:val="nil"/>
              <w:bottom w:val="nil"/>
              <w:right w:val="nil"/>
            </w:tcBorders>
            <w:shd w:val="clear" w:color="auto" w:fill="auto"/>
            <w:noWrap/>
            <w:vAlign w:val="bottom"/>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3030" w:type="dxa"/>
            <w:gridSpan w:val="4"/>
            <w:vMerge/>
            <w:tcBorders>
              <w:top w:val="nil"/>
              <w:left w:val="nil"/>
              <w:bottom w:val="nil"/>
              <w:right w:val="nil"/>
            </w:tcBorders>
            <w:vAlign w:val="center"/>
            <w:hideMark/>
          </w:tcPr>
          <w:p w:rsidR="00892B11" w:rsidRPr="00440781" w:rsidRDefault="00892B11" w:rsidP="00A9125C">
            <w:pPr>
              <w:spacing w:after="0" w:line="240" w:lineRule="auto"/>
              <w:rPr>
                <w:rFonts w:ascii="Times New Roman" w:eastAsia="Times New Roman" w:hAnsi="Times New Roman" w:cs="Times New Roman"/>
                <w:sz w:val="24"/>
                <w:szCs w:val="24"/>
              </w:rPr>
            </w:pPr>
          </w:p>
        </w:tc>
      </w:tr>
      <w:tr w:rsidR="00892B11" w:rsidRPr="00440781" w:rsidTr="00A9125C">
        <w:trPr>
          <w:gridAfter w:val="1"/>
          <w:wAfter w:w="208" w:type="dxa"/>
          <w:trHeight w:val="315"/>
        </w:trPr>
        <w:tc>
          <w:tcPr>
            <w:tcW w:w="2410" w:type="dxa"/>
            <w:tcBorders>
              <w:top w:val="nil"/>
              <w:left w:val="nil"/>
              <w:bottom w:val="nil"/>
              <w:right w:val="nil"/>
            </w:tcBorders>
            <w:shd w:val="clear" w:color="auto" w:fill="auto"/>
            <w:noWrap/>
            <w:vAlign w:val="bottom"/>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4678" w:type="dxa"/>
            <w:tcBorders>
              <w:top w:val="nil"/>
              <w:left w:val="nil"/>
              <w:bottom w:val="nil"/>
              <w:right w:val="nil"/>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3030" w:type="dxa"/>
            <w:gridSpan w:val="4"/>
            <w:vMerge/>
            <w:tcBorders>
              <w:top w:val="nil"/>
              <w:left w:val="nil"/>
              <w:bottom w:val="nil"/>
              <w:right w:val="nil"/>
            </w:tcBorders>
            <w:vAlign w:val="center"/>
            <w:hideMark/>
          </w:tcPr>
          <w:p w:rsidR="00892B11" w:rsidRPr="00440781" w:rsidRDefault="00892B11" w:rsidP="00A9125C">
            <w:pPr>
              <w:spacing w:after="0" w:line="240" w:lineRule="auto"/>
              <w:rPr>
                <w:rFonts w:ascii="Times New Roman" w:eastAsia="Times New Roman" w:hAnsi="Times New Roman" w:cs="Times New Roman"/>
                <w:sz w:val="24"/>
                <w:szCs w:val="24"/>
              </w:rPr>
            </w:pPr>
          </w:p>
        </w:tc>
      </w:tr>
      <w:tr w:rsidR="00892B11" w:rsidRPr="00440781" w:rsidTr="00A9125C">
        <w:trPr>
          <w:gridAfter w:val="1"/>
          <w:wAfter w:w="208" w:type="dxa"/>
          <w:trHeight w:val="1635"/>
        </w:trPr>
        <w:tc>
          <w:tcPr>
            <w:tcW w:w="2410" w:type="dxa"/>
            <w:tcBorders>
              <w:top w:val="nil"/>
              <w:left w:val="nil"/>
              <w:bottom w:val="nil"/>
              <w:right w:val="nil"/>
            </w:tcBorders>
            <w:shd w:val="clear" w:color="auto" w:fill="auto"/>
            <w:noWrap/>
            <w:vAlign w:val="bottom"/>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4678" w:type="dxa"/>
            <w:tcBorders>
              <w:top w:val="nil"/>
              <w:left w:val="nil"/>
              <w:bottom w:val="nil"/>
              <w:right w:val="nil"/>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3030" w:type="dxa"/>
            <w:gridSpan w:val="4"/>
            <w:vMerge/>
            <w:tcBorders>
              <w:top w:val="nil"/>
              <w:left w:val="nil"/>
              <w:bottom w:val="nil"/>
              <w:right w:val="nil"/>
            </w:tcBorders>
            <w:vAlign w:val="center"/>
            <w:hideMark/>
          </w:tcPr>
          <w:p w:rsidR="00892B11" w:rsidRPr="00440781" w:rsidRDefault="00892B11" w:rsidP="00A9125C">
            <w:pPr>
              <w:spacing w:after="0" w:line="240" w:lineRule="auto"/>
              <w:rPr>
                <w:rFonts w:ascii="Times New Roman" w:eastAsia="Times New Roman" w:hAnsi="Times New Roman" w:cs="Times New Roman"/>
                <w:sz w:val="24"/>
                <w:szCs w:val="24"/>
              </w:rPr>
            </w:pPr>
          </w:p>
        </w:tc>
      </w:tr>
      <w:tr w:rsidR="00892B11" w:rsidRPr="00440781" w:rsidTr="00A9125C">
        <w:trPr>
          <w:gridAfter w:val="2"/>
          <w:wAfter w:w="222" w:type="dxa"/>
          <w:trHeight w:val="255"/>
        </w:trPr>
        <w:tc>
          <w:tcPr>
            <w:tcW w:w="2410" w:type="dxa"/>
            <w:tcBorders>
              <w:top w:val="nil"/>
              <w:left w:val="nil"/>
              <w:bottom w:val="nil"/>
              <w:right w:val="nil"/>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4678" w:type="dxa"/>
            <w:tcBorders>
              <w:top w:val="nil"/>
              <w:left w:val="nil"/>
              <w:bottom w:val="nil"/>
              <w:right w:val="nil"/>
            </w:tcBorders>
            <w:shd w:val="clear" w:color="auto" w:fill="auto"/>
            <w:vAlign w:val="bottom"/>
            <w:hideMark/>
          </w:tcPr>
          <w:p w:rsidR="00892B11" w:rsidRPr="00440781" w:rsidRDefault="00892B11" w:rsidP="00A9125C">
            <w:pPr>
              <w:spacing w:after="0" w:line="240" w:lineRule="auto"/>
              <w:jc w:val="center"/>
              <w:rPr>
                <w:rFonts w:ascii="Times New Roman" w:eastAsia="Times New Roman" w:hAnsi="Times New Roman" w:cs="Times New Roman"/>
                <w:sz w:val="20"/>
                <w:szCs w:val="20"/>
              </w:rPr>
            </w:pPr>
          </w:p>
        </w:tc>
        <w:tc>
          <w:tcPr>
            <w:tcW w:w="992" w:type="dxa"/>
            <w:tcBorders>
              <w:top w:val="nil"/>
              <w:left w:val="nil"/>
              <w:bottom w:val="nil"/>
              <w:right w:val="nil"/>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1025" w:type="dxa"/>
            <w:tcBorders>
              <w:top w:val="nil"/>
              <w:left w:val="nil"/>
              <w:bottom w:val="nil"/>
              <w:right w:val="nil"/>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999" w:type="dxa"/>
            <w:tcBorders>
              <w:top w:val="nil"/>
              <w:left w:val="nil"/>
              <w:bottom w:val="nil"/>
              <w:right w:val="nil"/>
            </w:tcBorders>
            <w:shd w:val="clear" w:color="auto" w:fill="auto"/>
            <w:vAlign w:val="bottom"/>
            <w:hideMark/>
          </w:tcPr>
          <w:p w:rsidR="00892B11" w:rsidRPr="00440781" w:rsidRDefault="00892B11" w:rsidP="00A9125C">
            <w:pPr>
              <w:spacing w:after="0" w:line="240" w:lineRule="auto"/>
              <w:rPr>
                <w:rFonts w:ascii="Times New Roman" w:eastAsia="Times New Roman" w:hAnsi="Times New Roman" w:cs="Times New Roman"/>
                <w:sz w:val="20"/>
                <w:szCs w:val="20"/>
              </w:rPr>
            </w:pPr>
          </w:p>
        </w:tc>
      </w:tr>
      <w:tr w:rsidR="00892B11" w:rsidRPr="00440781" w:rsidTr="00A9125C">
        <w:trPr>
          <w:gridAfter w:val="1"/>
          <w:wAfter w:w="205" w:type="dxa"/>
          <w:trHeight w:val="1320"/>
        </w:trPr>
        <w:tc>
          <w:tcPr>
            <w:tcW w:w="10121" w:type="dxa"/>
            <w:gridSpan w:val="6"/>
            <w:tcBorders>
              <w:top w:val="nil"/>
              <w:left w:val="nil"/>
              <w:bottom w:val="nil"/>
              <w:right w:val="nil"/>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b/>
                <w:bCs/>
                <w:sz w:val="24"/>
                <w:szCs w:val="24"/>
              </w:rPr>
            </w:pPr>
            <w:r w:rsidRPr="00440781">
              <w:rPr>
                <w:rFonts w:ascii="Times New Roman" w:eastAsia="Times New Roman" w:hAnsi="Times New Roman" w:cs="Times New Roman"/>
                <w:b/>
                <w:bCs/>
                <w:sz w:val="24"/>
                <w:szCs w:val="24"/>
              </w:rPr>
              <w:t xml:space="preserve">ИСТОЧНИКИ </w:t>
            </w:r>
            <w:r w:rsidRPr="00440781">
              <w:rPr>
                <w:rFonts w:ascii="Times New Roman" w:eastAsia="Times New Roman" w:hAnsi="Times New Roman" w:cs="Times New Roman"/>
                <w:b/>
                <w:bCs/>
                <w:sz w:val="24"/>
                <w:szCs w:val="24"/>
              </w:rPr>
              <w:br/>
              <w:t>ВНУТРЕННЕГО ФИНАНСИРОВАНИЯ ДЕФИЦИТА БЮДЖЕТА БОЛЬШЕМАРЕСЕВСКОГО СЕЛЬСКОГО ПОСЕЛЕНИЯ ЧАМЗИНСКОГО МУНИЦИПАЛЬНОГО РАЙОНА РЕСПУБЛИКИ МОРДОВИЯ НА 2023 ГОД И НА ПЛАНОВЫЙ ПЕРИОД 2024 И 2025 ГОДОВ</w:t>
            </w:r>
          </w:p>
        </w:tc>
      </w:tr>
      <w:tr w:rsidR="00892B11" w:rsidRPr="00440781" w:rsidTr="00A9125C">
        <w:trPr>
          <w:gridAfter w:val="2"/>
          <w:wAfter w:w="222" w:type="dxa"/>
          <w:trHeight w:val="255"/>
        </w:trPr>
        <w:tc>
          <w:tcPr>
            <w:tcW w:w="2410" w:type="dxa"/>
            <w:tcBorders>
              <w:top w:val="nil"/>
              <w:left w:val="nil"/>
              <w:bottom w:val="nil"/>
              <w:right w:val="nil"/>
            </w:tcBorders>
            <w:shd w:val="clear" w:color="auto" w:fill="auto"/>
            <w:noWrap/>
            <w:vAlign w:val="bottom"/>
            <w:hideMark/>
          </w:tcPr>
          <w:p w:rsidR="00892B11" w:rsidRPr="00440781" w:rsidRDefault="00892B11" w:rsidP="00A9125C">
            <w:pPr>
              <w:spacing w:after="0" w:line="240" w:lineRule="auto"/>
              <w:jc w:val="center"/>
              <w:rPr>
                <w:rFonts w:ascii="Times New Roman" w:eastAsia="Times New Roman" w:hAnsi="Times New Roman" w:cs="Times New Roman"/>
                <w:b/>
                <w:bCs/>
                <w:sz w:val="24"/>
                <w:szCs w:val="24"/>
              </w:rPr>
            </w:pPr>
          </w:p>
        </w:tc>
        <w:tc>
          <w:tcPr>
            <w:tcW w:w="4678" w:type="dxa"/>
            <w:tcBorders>
              <w:top w:val="nil"/>
              <w:left w:val="nil"/>
              <w:bottom w:val="nil"/>
              <w:right w:val="nil"/>
            </w:tcBorders>
            <w:shd w:val="clear" w:color="auto" w:fill="auto"/>
            <w:noWrap/>
            <w:vAlign w:val="bottom"/>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992" w:type="dxa"/>
            <w:tcBorders>
              <w:top w:val="nil"/>
              <w:left w:val="nil"/>
              <w:bottom w:val="nil"/>
              <w:right w:val="nil"/>
            </w:tcBorders>
            <w:shd w:val="clear" w:color="auto" w:fill="auto"/>
            <w:noWrap/>
            <w:vAlign w:val="bottom"/>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1025" w:type="dxa"/>
            <w:tcBorders>
              <w:top w:val="nil"/>
              <w:left w:val="nil"/>
              <w:bottom w:val="nil"/>
              <w:right w:val="nil"/>
            </w:tcBorders>
            <w:shd w:val="clear" w:color="auto" w:fill="auto"/>
            <w:noWrap/>
            <w:vAlign w:val="bottom"/>
            <w:hideMark/>
          </w:tcPr>
          <w:p w:rsidR="00892B11" w:rsidRPr="00440781" w:rsidRDefault="00892B11" w:rsidP="00A9125C">
            <w:pPr>
              <w:spacing w:after="0" w:line="240" w:lineRule="auto"/>
              <w:rPr>
                <w:rFonts w:ascii="Times New Roman" w:eastAsia="Times New Roman" w:hAnsi="Times New Roman" w:cs="Times New Roman"/>
                <w:sz w:val="20"/>
                <w:szCs w:val="20"/>
              </w:rPr>
            </w:pPr>
          </w:p>
        </w:tc>
        <w:tc>
          <w:tcPr>
            <w:tcW w:w="999" w:type="dxa"/>
            <w:tcBorders>
              <w:top w:val="nil"/>
              <w:left w:val="nil"/>
              <w:bottom w:val="nil"/>
              <w:right w:val="nil"/>
            </w:tcBorders>
            <w:shd w:val="clear" w:color="auto" w:fill="auto"/>
            <w:noWrap/>
            <w:vAlign w:val="bottom"/>
            <w:hideMark/>
          </w:tcPr>
          <w:p w:rsidR="00892B11" w:rsidRPr="00440781" w:rsidRDefault="00892B11" w:rsidP="00A9125C">
            <w:pPr>
              <w:spacing w:after="0" w:line="240" w:lineRule="auto"/>
              <w:rPr>
                <w:rFonts w:ascii="Times New Roman" w:eastAsia="Times New Roman" w:hAnsi="Times New Roman" w:cs="Times New Roman"/>
                <w:sz w:val="20"/>
                <w:szCs w:val="20"/>
              </w:rPr>
            </w:pPr>
          </w:p>
        </w:tc>
      </w:tr>
      <w:tr w:rsidR="00892B11" w:rsidRPr="00440781" w:rsidTr="00A9125C">
        <w:trPr>
          <w:gridAfter w:val="1"/>
          <w:wAfter w:w="208" w:type="dxa"/>
          <w:trHeight w:val="735"/>
        </w:trPr>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2B11" w:rsidRPr="00440781" w:rsidRDefault="00892B11" w:rsidP="00A9125C">
            <w:pPr>
              <w:spacing w:after="0" w:line="240" w:lineRule="auto"/>
              <w:jc w:val="center"/>
              <w:rPr>
                <w:rFonts w:ascii="Times New Roman" w:eastAsia="Times New Roman" w:hAnsi="Times New Roman" w:cs="Times New Roman"/>
                <w:b/>
                <w:bCs/>
                <w:sz w:val="24"/>
                <w:szCs w:val="24"/>
              </w:rPr>
            </w:pPr>
            <w:r w:rsidRPr="00440781">
              <w:rPr>
                <w:rFonts w:ascii="Times New Roman" w:eastAsia="Times New Roman" w:hAnsi="Times New Roman" w:cs="Times New Roman"/>
                <w:b/>
                <w:bCs/>
                <w:sz w:val="24"/>
                <w:szCs w:val="24"/>
              </w:rPr>
              <w:t>Код</w:t>
            </w:r>
          </w:p>
        </w:tc>
        <w:tc>
          <w:tcPr>
            <w:tcW w:w="46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2B11" w:rsidRPr="00440781" w:rsidRDefault="00892B11" w:rsidP="00A9125C">
            <w:pPr>
              <w:spacing w:after="0" w:line="240" w:lineRule="auto"/>
              <w:jc w:val="center"/>
              <w:rPr>
                <w:rFonts w:ascii="Times New Roman" w:eastAsia="Times New Roman" w:hAnsi="Times New Roman" w:cs="Times New Roman"/>
                <w:b/>
                <w:bCs/>
                <w:sz w:val="23"/>
                <w:szCs w:val="23"/>
              </w:rPr>
            </w:pPr>
            <w:r w:rsidRPr="00440781">
              <w:rPr>
                <w:rFonts w:ascii="Times New Roman" w:eastAsia="Times New Roman" w:hAnsi="Times New Roman" w:cs="Times New Roman"/>
                <w:b/>
                <w:bCs/>
                <w:sz w:val="23"/>
                <w:szCs w:val="23"/>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030" w:type="dxa"/>
            <w:gridSpan w:val="4"/>
            <w:tcBorders>
              <w:top w:val="single" w:sz="4" w:space="0" w:color="auto"/>
              <w:left w:val="nil"/>
              <w:bottom w:val="single" w:sz="4" w:space="0" w:color="auto"/>
              <w:right w:val="single" w:sz="4" w:space="0" w:color="auto"/>
            </w:tcBorders>
            <w:shd w:val="clear" w:color="auto" w:fill="auto"/>
            <w:noWrap/>
            <w:vAlign w:val="center"/>
            <w:hideMark/>
          </w:tcPr>
          <w:p w:rsidR="00892B11" w:rsidRPr="00440781" w:rsidRDefault="00892B11" w:rsidP="00A9125C">
            <w:pPr>
              <w:spacing w:after="0" w:line="240" w:lineRule="auto"/>
              <w:jc w:val="center"/>
              <w:rPr>
                <w:rFonts w:ascii="Times New Roman" w:eastAsia="Times New Roman" w:hAnsi="Times New Roman" w:cs="Times New Roman"/>
                <w:b/>
                <w:bCs/>
                <w:sz w:val="24"/>
                <w:szCs w:val="24"/>
              </w:rPr>
            </w:pPr>
            <w:r w:rsidRPr="00440781">
              <w:rPr>
                <w:rFonts w:ascii="Times New Roman" w:eastAsia="Times New Roman" w:hAnsi="Times New Roman" w:cs="Times New Roman"/>
                <w:b/>
                <w:bCs/>
                <w:sz w:val="24"/>
                <w:szCs w:val="24"/>
              </w:rPr>
              <w:t>Сумма (тыс. руб.)</w:t>
            </w:r>
          </w:p>
        </w:tc>
      </w:tr>
      <w:tr w:rsidR="00892B11" w:rsidRPr="00440781" w:rsidTr="00A9125C">
        <w:trPr>
          <w:gridAfter w:val="2"/>
          <w:wAfter w:w="222" w:type="dxa"/>
          <w:trHeight w:val="720"/>
        </w:trPr>
        <w:tc>
          <w:tcPr>
            <w:tcW w:w="2410" w:type="dxa"/>
            <w:vMerge/>
            <w:tcBorders>
              <w:top w:val="single" w:sz="4" w:space="0" w:color="auto"/>
              <w:left w:val="single" w:sz="4" w:space="0" w:color="auto"/>
              <w:bottom w:val="single" w:sz="4" w:space="0" w:color="auto"/>
              <w:right w:val="single" w:sz="4" w:space="0" w:color="auto"/>
            </w:tcBorders>
            <w:vAlign w:val="center"/>
            <w:hideMark/>
          </w:tcPr>
          <w:p w:rsidR="00892B11" w:rsidRPr="00440781" w:rsidRDefault="00892B11" w:rsidP="00A9125C">
            <w:pPr>
              <w:spacing w:after="0" w:line="240" w:lineRule="auto"/>
              <w:rPr>
                <w:rFonts w:ascii="Times New Roman" w:eastAsia="Times New Roman" w:hAnsi="Times New Roman" w:cs="Times New Roman"/>
                <w:b/>
                <w:bCs/>
                <w:sz w:val="24"/>
                <w:szCs w:val="24"/>
              </w:rPr>
            </w:pPr>
          </w:p>
        </w:tc>
        <w:tc>
          <w:tcPr>
            <w:tcW w:w="4678" w:type="dxa"/>
            <w:vMerge/>
            <w:tcBorders>
              <w:top w:val="single" w:sz="4" w:space="0" w:color="auto"/>
              <w:left w:val="single" w:sz="4" w:space="0" w:color="auto"/>
              <w:bottom w:val="single" w:sz="4" w:space="0" w:color="auto"/>
              <w:right w:val="single" w:sz="4" w:space="0" w:color="auto"/>
            </w:tcBorders>
            <w:vAlign w:val="center"/>
            <w:hideMark/>
          </w:tcPr>
          <w:p w:rsidR="00892B11" w:rsidRPr="00440781" w:rsidRDefault="00892B11" w:rsidP="00A9125C">
            <w:pPr>
              <w:spacing w:after="0" w:line="240" w:lineRule="auto"/>
              <w:rPr>
                <w:rFonts w:ascii="Times New Roman" w:eastAsia="Times New Roman" w:hAnsi="Times New Roman" w:cs="Times New Roman"/>
                <w:b/>
                <w:bCs/>
                <w:sz w:val="23"/>
                <w:szCs w:val="23"/>
              </w:rPr>
            </w:pPr>
          </w:p>
        </w:tc>
        <w:tc>
          <w:tcPr>
            <w:tcW w:w="992" w:type="dxa"/>
            <w:tcBorders>
              <w:top w:val="nil"/>
              <w:left w:val="nil"/>
              <w:bottom w:val="single" w:sz="4" w:space="0" w:color="auto"/>
              <w:right w:val="single" w:sz="4" w:space="0" w:color="auto"/>
            </w:tcBorders>
            <w:shd w:val="clear" w:color="auto" w:fill="auto"/>
            <w:noWrap/>
            <w:vAlign w:val="center"/>
            <w:hideMark/>
          </w:tcPr>
          <w:p w:rsidR="00892B11" w:rsidRPr="00440781" w:rsidRDefault="00892B11" w:rsidP="00A9125C">
            <w:pPr>
              <w:spacing w:after="0" w:line="240" w:lineRule="auto"/>
              <w:jc w:val="center"/>
              <w:rPr>
                <w:rFonts w:ascii="Times New Roman" w:eastAsia="Times New Roman" w:hAnsi="Times New Roman" w:cs="Times New Roman"/>
                <w:b/>
                <w:bCs/>
                <w:sz w:val="20"/>
                <w:szCs w:val="20"/>
              </w:rPr>
            </w:pPr>
            <w:r w:rsidRPr="00440781">
              <w:rPr>
                <w:rFonts w:ascii="Times New Roman" w:eastAsia="Times New Roman" w:hAnsi="Times New Roman" w:cs="Times New Roman"/>
                <w:b/>
                <w:bCs/>
                <w:sz w:val="20"/>
                <w:szCs w:val="20"/>
              </w:rPr>
              <w:t>2023 год</w:t>
            </w:r>
          </w:p>
        </w:tc>
        <w:tc>
          <w:tcPr>
            <w:tcW w:w="1025" w:type="dxa"/>
            <w:tcBorders>
              <w:top w:val="nil"/>
              <w:left w:val="nil"/>
              <w:bottom w:val="single" w:sz="4" w:space="0" w:color="auto"/>
              <w:right w:val="single" w:sz="4" w:space="0" w:color="auto"/>
            </w:tcBorders>
            <w:shd w:val="clear" w:color="auto" w:fill="auto"/>
            <w:noWrap/>
            <w:vAlign w:val="center"/>
            <w:hideMark/>
          </w:tcPr>
          <w:p w:rsidR="00892B11" w:rsidRPr="00440781" w:rsidRDefault="00892B11" w:rsidP="00A9125C">
            <w:pPr>
              <w:spacing w:after="0" w:line="240" w:lineRule="auto"/>
              <w:jc w:val="center"/>
              <w:rPr>
                <w:rFonts w:ascii="Times New Roman" w:eastAsia="Times New Roman" w:hAnsi="Times New Roman" w:cs="Times New Roman"/>
                <w:b/>
                <w:bCs/>
                <w:sz w:val="20"/>
                <w:szCs w:val="20"/>
              </w:rPr>
            </w:pPr>
            <w:r w:rsidRPr="00440781">
              <w:rPr>
                <w:rFonts w:ascii="Times New Roman" w:eastAsia="Times New Roman" w:hAnsi="Times New Roman" w:cs="Times New Roman"/>
                <w:b/>
                <w:bCs/>
                <w:sz w:val="20"/>
                <w:szCs w:val="20"/>
              </w:rPr>
              <w:t>2024 год</w:t>
            </w:r>
          </w:p>
        </w:tc>
        <w:tc>
          <w:tcPr>
            <w:tcW w:w="999" w:type="dxa"/>
            <w:tcBorders>
              <w:top w:val="nil"/>
              <w:left w:val="nil"/>
              <w:bottom w:val="single" w:sz="4" w:space="0" w:color="auto"/>
              <w:right w:val="single" w:sz="4" w:space="0" w:color="auto"/>
            </w:tcBorders>
            <w:shd w:val="clear" w:color="auto" w:fill="auto"/>
            <w:noWrap/>
            <w:vAlign w:val="center"/>
            <w:hideMark/>
          </w:tcPr>
          <w:p w:rsidR="00892B11" w:rsidRPr="00440781" w:rsidRDefault="00892B11" w:rsidP="00A9125C">
            <w:pPr>
              <w:spacing w:after="0" w:line="240" w:lineRule="auto"/>
              <w:jc w:val="center"/>
              <w:rPr>
                <w:rFonts w:ascii="Times New Roman" w:eastAsia="Times New Roman" w:hAnsi="Times New Roman" w:cs="Times New Roman"/>
                <w:b/>
                <w:bCs/>
                <w:sz w:val="20"/>
                <w:szCs w:val="20"/>
              </w:rPr>
            </w:pPr>
            <w:r w:rsidRPr="00440781">
              <w:rPr>
                <w:rFonts w:ascii="Times New Roman" w:eastAsia="Times New Roman" w:hAnsi="Times New Roman" w:cs="Times New Roman"/>
                <w:b/>
                <w:bCs/>
                <w:sz w:val="20"/>
                <w:szCs w:val="20"/>
              </w:rPr>
              <w:t>2025 год</w:t>
            </w:r>
          </w:p>
        </w:tc>
      </w:tr>
      <w:tr w:rsidR="00892B11" w:rsidRPr="00440781" w:rsidTr="00A9125C">
        <w:trPr>
          <w:gridAfter w:val="2"/>
          <w:wAfter w:w="222" w:type="dxa"/>
          <w:trHeight w:val="315"/>
        </w:trPr>
        <w:tc>
          <w:tcPr>
            <w:tcW w:w="2410" w:type="dxa"/>
            <w:tcBorders>
              <w:top w:val="nil"/>
              <w:left w:val="single" w:sz="4" w:space="0" w:color="auto"/>
              <w:bottom w:val="single" w:sz="4" w:space="0" w:color="auto"/>
              <w:right w:val="single" w:sz="4" w:space="0" w:color="auto"/>
            </w:tcBorders>
            <w:shd w:val="clear" w:color="auto" w:fill="auto"/>
            <w:noWrap/>
            <w:hideMark/>
          </w:tcPr>
          <w:p w:rsidR="00892B11" w:rsidRPr="00440781" w:rsidRDefault="00892B11" w:rsidP="00A9125C">
            <w:pPr>
              <w:spacing w:after="0" w:line="240" w:lineRule="auto"/>
              <w:jc w:val="center"/>
              <w:rPr>
                <w:rFonts w:ascii="Times New Roman" w:eastAsia="Times New Roman" w:hAnsi="Times New Roman" w:cs="Times New Roman"/>
                <w:b/>
                <w:bCs/>
                <w:sz w:val="24"/>
                <w:szCs w:val="24"/>
              </w:rPr>
            </w:pPr>
            <w:r w:rsidRPr="00440781">
              <w:rPr>
                <w:rFonts w:ascii="Times New Roman" w:eastAsia="Times New Roman" w:hAnsi="Times New Roman" w:cs="Times New Roman"/>
                <w:b/>
                <w:bCs/>
                <w:sz w:val="24"/>
                <w:szCs w:val="24"/>
              </w:rPr>
              <w:t>1</w:t>
            </w:r>
          </w:p>
        </w:tc>
        <w:tc>
          <w:tcPr>
            <w:tcW w:w="4678"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center"/>
              <w:rPr>
                <w:rFonts w:ascii="Times New Roman" w:eastAsia="Times New Roman" w:hAnsi="Times New Roman" w:cs="Times New Roman"/>
                <w:b/>
                <w:bCs/>
                <w:sz w:val="24"/>
                <w:szCs w:val="24"/>
              </w:rPr>
            </w:pPr>
            <w:r w:rsidRPr="00440781">
              <w:rPr>
                <w:rFonts w:ascii="Times New Roman" w:eastAsia="Times New Roman" w:hAnsi="Times New Roman" w:cs="Times New Roman"/>
                <w:b/>
                <w:bCs/>
                <w:sz w:val="24"/>
                <w:szCs w:val="24"/>
              </w:rPr>
              <w:t>2</w:t>
            </w:r>
          </w:p>
        </w:tc>
        <w:tc>
          <w:tcPr>
            <w:tcW w:w="992"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center"/>
              <w:rPr>
                <w:rFonts w:ascii="Times New Roman" w:eastAsia="Times New Roman" w:hAnsi="Times New Roman" w:cs="Times New Roman"/>
                <w:b/>
                <w:bCs/>
                <w:sz w:val="24"/>
                <w:szCs w:val="24"/>
              </w:rPr>
            </w:pPr>
            <w:r w:rsidRPr="00440781">
              <w:rPr>
                <w:rFonts w:ascii="Times New Roman" w:eastAsia="Times New Roman" w:hAnsi="Times New Roman" w:cs="Times New Roman"/>
                <w:b/>
                <w:bCs/>
                <w:sz w:val="24"/>
                <w:szCs w:val="24"/>
              </w:rPr>
              <w:t>3</w:t>
            </w:r>
          </w:p>
        </w:tc>
        <w:tc>
          <w:tcPr>
            <w:tcW w:w="1025"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center"/>
              <w:rPr>
                <w:rFonts w:ascii="Times New Roman" w:eastAsia="Times New Roman" w:hAnsi="Times New Roman" w:cs="Times New Roman"/>
                <w:b/>
                <w:bCs/>
                <w:sz w:val="24"/>
                <w:szCs w:val="24"/>
              </w:rPr>
            </w:pPr>
            <w:r w:rsidRPr="00440781">
              <w:rPr>
                <w:rFonts w:ascii="Times New Roman" w:eastAsia="Times New Roman" w:hAnsi="Times New Roman" w:cs="Times New Roman"/>
                <w:b/>
                <w:bCs/>
                <w:sz w:val="24"/>
                <w:szCs w:val="24"/>
              </w:rPr>
              <w:t>4</w:t>
            </w:r>
          </w:p>
        </w:tc>
        <w:tc>
          <w:tcPr>
            <w:tcW w:w="999"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center"/>
              <w:rPr>
                <w:rFonts w:ascii="Times New Roman" w:eastAsia="Times New Roman" w:hAnsi="Times New Roman" w:cs="Times New Roman"/>
                <w:b/>
                <w:bCs/>
                <w:sz w:val="24"/>
                <w:szCs w:val="24"/>
              </w:rPr>
            </w:pPr>
            <w:r w:rsidRPr="00440781">
              <w:rPr>
                <w:rFonts w:ascii="Times New Roman" w:eastAsia="Times New Roman" w:hAnsi="Times New Roman" w:cs="Times New Roman"/>
                <w:b/>
                <w:bCs/>
                <w:sz w:val="24"/>
                <w:szCs w:val="24"/>
              </w:rPr>
              <w:t>5</w:t>
            </w:r>
          </w:p>
        </w:tc>
      </w:tr>
      <w:tr w:rsidR="00892B11" w:rsidRPr="00440781" w:rsidTr="00A9125C">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000 01 00 00 00 00 0000 000</w:t>
            </w:r>
          </w:p>
        </w:tc>
        <w:tc>
          <w:tcPr>
            <w:tcW w:w="4678" w:type="dxa"/>
            <w:tcBorders>
              <w:top w:val="nil"/>
              <w:left w:val="nil"/>
              <w:bottom w:val="single" w:sz="4" w:space="0" w:color="auto"/>
              <w:right w:val="single" w:sz="4" w:space="0" w:color="auto"/>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ИСТОЧНИКИ ВНУТРЕННЕГО ФИНАНСИРОВАНИЯ ДЕФИЦИТОВ БЮДЖЕТОВ</w:t>
            </w:r>
          </w:p>
        </w:tc>
        <w:tc>
          <w:tcPr>
            <w:tcW w:w="992"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-22,0</w:t>
            </w:r>
          </w:p>
        </w:tc>
        <w:tc>
          <w:tcPr>
            <w:tcW w:w="1025"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-33,0</w:t>
            </w:r>
          </w:p>
        </w:tc>
        <w:tc>
          <w:tcPr>
            <w:tcW w:w="999"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-44,0</w:t>
            </w:r>
          </w:p>
        </w:tc>
      </w:tr>
      <w:tr w:rsidR="00892B11" w:rsidRPr="00440781" w:rsidTr="00A9125C">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000 01 01 00 00 00 0000 000</w:t>
            </w:r>
          </w:p>
        </w:tc>
        <w:tc>
          <w:tcPr>
            <w:tcW w:w="4678" w:type="dxa"/>
            <w:tcBorders>
              <w:top w:val="nil"/>
              <w:left w:val="nil"/>
              <w:bottom w:val="single" w:sz="4" w:space="0" w:color="auto"/>
              <w:right w:val="single" w:sz="4" w:space="0" w:color="auto"/>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Государственные (муниципальные) ценные бумаги, номинальная стоимость которых указана в валюте Российской Федерации</w:t>
            </w:r>
          </w:p>
        </w:tc>
        <w:tc>
          <w:tcPr>
            <w:tcW w:w="992"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0,0</w:t>
            </w:r>
          </w:p>
        </w:tc>
        <w:tc>
          <w:tcPr>
            <w:tcW w:w="1025"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0,0</w:t>
            </w:r>
          </w:p>
        </w:tc>
        <w:tc>
          <w:tcPr>
            <w:tcW w:w="999"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0,0</w:t>
            </w:r>
          </w:p>
        </w:tc>
      </w:tr>
      <w:tr w:rsidR="00892B11" w:rsidRPr="00440781" w:rsidTr="00A9125C">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000 01 01 00 00 00 0000 700</w:t>
            </w:r>
          </w:p>
        </w:tc>
        <w:tc>
          <w:tcPr>
            <w:tcW w:w="4678" w:type="dxa"/>
            <w:tcBorders>
              <w:top w:val="nil"/>
              <w:left w:val="nil"/>
              <w:bottom w:val="single" w:sz="4" w:space="0" w:color="auto"/>
              <w:right w:val="single" w:sz="4" w:space="0" w:color="auto"/>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Размещение государственных (муниципальных) ценных бумаг, номинальная стоимость которых указана в валюте Российской Федерации</w:t>
            </w:r>
          </w:p>
        </w:tc>
        <w:tc>
          <w:tcPr>
            <w:tcW w:w="992"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w:t>
            </w:r>
          </w:p>
        </w:tc>
        <w:tc>
          <w:tcPr>
            <w:tcW w:w="1025"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w:t>
            </w:r>
          </w:p>
        </w:tc>
        <w:tc>
          <w:tcPr>
            <w:tcW w:w="999"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w:t>
            </w:r>
          </w:p>
        </w:tc>
      </w:tr>
      <w:tr w:rsidR="00892B11" w:rsidRPr="00440781" w:rsidTr="00A9125C">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000 01 01 00 00 10 0000 710</w:t>
            </w:r>
          </w:p>
        </w:tc>
        <w:tc>
          <w:tcPr>
            <w:tcW w:w="4678" w:type="dxa"/>
            <w:tcBorders>
              <w:top w:val="nil"/>
              <w:left w:val="nil"/>
              <w:bottom w:val="single" w:sz="4" w:space="0" w:color="auto"/>
              <w:right w:val="single" w:sz="4" w:space="0" w:color="auto"/>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Размещение муниципальных ценных бумаг сельских поселений, номинальная стоимость которых указана в валюте Российской Федерации</w:t>
            </w:r>
          </w:p>
        </w:tc>
        <w:tc>
          <w:tcPr>
            <w:tcW w:w="992"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 </w:t>
            </w:r>
          </w:p>
        </w:tc>
        <w:tc>
          <w:tcPr>
            <w:tcW w:w="1025"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 </w:t>
            </w:r>
          </w:p>
        </w:tc>
        <w:tc>
          <w:tcPr>
            <w:tcW w:w="999"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 </w:t>
            </w:r>
          </w:p>
        </w:tc>
      </w:tr>
      <w:tr w:rsidR="00892B11" w:rsidRPr="00440781" w:rsidTr="00A9125C">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 xml:space="preserve">000 01 01 00 00 00 0000 800 </w:t>
            </w:r>
          </w:p>
        </w:tc>
        <w:tc>
          <w:tcPr>
            <w:tcW w:w="4678" w:type="dxa"/>
            <w:tcBorders>
              <w:top w:val="nil"/>
              <w:left w:val="nil"/>
              <w:bottom w:val="single" w:sz="4" w:space="0" w:color="auto"/>
              <w:right w:val="single" w:sz="4" w:space="0" w:color="auto"/>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Погашение государственных (муниципальных) ценных бумаг, номинальная стоимость которых указана в валюте Российской Федерации</w:t>
            </w:r>
          </w:p>
        </w:tc>
        <w:tc>
          <w:tcPr>
            <w:tcW w:w="992"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w:t>
            </w:r>
          </w:p>
        </w:tc>
        <w:tc>
          <w:tcPr>
            <w:tcW w:w="1025"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w:t>
            </w:r>
          </w:p>
        </w:tc>
        <w:tc>
          <w:tcPr>
            <w:tcW w:w="999"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w:t>
            </w:r>
          </w:p>
        </w:tc>
      </w:tr>
      <w:tr w:rsidR="00892B11" w:rsidRPr="00440781" w:rsidTr="00A9125C">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000 01 01 00 00 10 0000 810</w:t>
            </w:r>
          </w:p>
        </w:tc>
        <w:tc>
          <w:tcPr>
            <w:tcW w:w="4678" w:type="dxa"/>
            <w:tcBorders>
              <w:top w:val="nil"/>
              <w:left w:val="nil"/>
              <w:bottom w:val="single" w:sz="4" w:space="0" w:color="auto"/>
              <w:right w:val="single" w:sz="4" w:space="0" w:color="auto"/>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Погашение муниципальных ценных бумаг сельских поселений, номинальная стоимость которых указана в валюте Российской Федерации</w:t>
            </w:r>
          </w:p>
        </w:tc>
        <w:tc>
          <w:tcPr>
            <w:tcW w:w="992"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 </w:t>
            </w:r>
          </w:p>
        </w:tc>
        <w:tc>
          <w:tcPr>
            <w:tcW w:w="1025"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 </w:t>
            </w:r>
          </w:p>
        </w:tc>
        <w:tc>
          <w:tcPr>
            <w:tcW w:w="999"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 </w:t>
            </w:r>
          </w:p>
        </w:tc>
      </w:tr>
      <w:tr w:rsidR="00892B11" w:rsidRPr="00440781" w:rsidTr="00A9125C">
        <w:trPr>
          <w:gridAfter w:val="2"/>
          <w:wAfter w:w="222" w:type="dxa"/>
          <w:trHeight w:val="450"/>
        </w:trPr>
        <w:tc>
          <w:tcPr>
            <w:tcW w:w="2410" w:type="dxa"/>
            <w:tcBorders>
              <w:top w:val="nil"/>
              <w:left w:val="single" w:sz="4" w:space="0" w:color="auto"/>
              <w:bottom w:val="single" w:sz="4" w:space="0" w:color="auto"/>
              <w:right w:val="single" w:sz="4" w:space="0" w:color="auto"/>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lastRenderedPageBreak/>
              <w:t>000 01 02 00 00 00 0000 000</w:t>
            </w:r>
          </w:p>
        </w:tc>
        <w:tc>
          <w:tcPr>
            <w:tcW w:w="4678" w:type="dxa"/>
            <w:tcBorders>
              <w:top w:val="nil"/>
              <w:left w:val="nil"/>
              <w:bottom w:val="single" w:sz="4" w:space="0" w:color="auto"/>
              <w:right w:val="single" w:sz="4" w:space="0" w:color="auto"/>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Кредиты кредитных организаций в валюте Российской Федерации</w:t>
            </w:r>
          </w:p>
        </w:tc>
        <w:tc>
          <w:tcPr>
            <w:tcW w:w="992"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0,0</w:t>
            </w:r>
          </w:p>
        </w:tc>
        <w:tc>
          <w:tcPr>
            <w:tcW w:w="1025"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0,0</w:t>
            </w:r>
          </w:p>
        </w:tc>
        <w:tc>
          <w:tcPr>
            <w:tcW w:w="999"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0,0</w:t>
            </w:r>
          </w:p>
        </w:tc>
      </w:tr>
      <w:tr w:rsidR="00892B11" w:rsidRPr="00440781" w:rsidTr="00A9125C">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000 01 02 00 00 00 0000 700</w:t>
            </w:r>
          </w:p>
        </w:tc>
        <w:tc>
          <w:tcPr>
            <w:tcW w:w="4678" w:type="dxa"/>
            <w:tcBorders>
              <w:top w:val="nil"/>
              <w:left w:val="nil"/>
              <w:bottom w:val="single" w:sz="4" w:space="0" w:color="auto"/>
              <w:right w:val="single" w:sz="4" w:space="0" w:color="auto"/>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Получение кредитов от кредитных организаций в валюте Российской Федерации</w:t>
            </w:r>
          </w:p>
        </w:tc>
        <w:tc>
          <w:tcPr>
            <w:tcW w:w="992"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w:t>
            </w:r>
          </w:p>
        </w:tc>
        <w:tc>
          <w:tcPr>
            <w:tcW w:w="1025"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w:t>
            </w:r>
          </w:p>
        </w:tc>
        <w:tc>
          <w:tcPr>
            <w:tcW w:w="999"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w:t>
            </w:r>
          </w:p>
        </w:tc>
      </w:tr>
      <w:tr w:rsidR="00892B11" w:rsidRPr="00440781" w:rsidTr="00A9125C">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000 01 02 00 00 10 0000 710</w:t>
            </w:r>
          </w:p>
        </w:tc>
        <w:tc>
          <w:tcPr>
            <w:tcW w:w="4678" w:type="dxa"/>
            <w:tcBorders>
              <w:top w:val="nil"/>
              <w:left w:val="nil"/>
              <w:bottom w:val="single" w:sz="4" w:space="0" w:color="auto"/>
              <w:right w:val="single" w:sz="4" w:space="0" w:color="auto"/>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Получение кредитов от кредитных организаций бюджетами сельских поселений в валюте Российской Федерации</w:t>
            </w:r>
          </w:p>
        </w:tc>
        <w:tc>
          <w:tcPr>
            <w:tcW w:w="992"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 </w:t>
            </w:r>
          </w:p>
        </w:tc>
        <w:tc>
          <w:tcPr>
            <w:tcW w:w="1025"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 </w:t>
            </w:r>
          </w:p>
        </w:tc>
        <w:tc>
          <w:tcPr>
            <w:tcW w:w="999"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 </w:t>
            </w:r>
          </w:p>
        </w:tc>
      </w:tr>
      <w:tr w:rsidR="00892B11" w:rsidRPr="00440781" w:rsidTr="00A9125C">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000 01 02 00 00 00 0000 800</w:t>
            </w:r>
          </w:p>
        </w:tc>
        <w:tc>
          <w:tcPr>
            <w:tcW w:w="4678" w:type="dxa"/>
            <w:tcBorders>
              <w:top w:val="nil"/>
              <w:left w:val="nil"/>
              <w:bottom w:val="single" w:sz="4" w:space="0" w:color="auto"/>
              <w:right w:val="single" w:sz="4" w:space="0" w:color="auto"/>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Погашение кредитов, предоставленных кредитными организациями в валюте Российской Федерации</w:t>
            </w:r>
          </w:p>
        </w:tc>
        <w:tc>
          <w:tcPr>
            <w:tcW w:w="992"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w:t>
            </w:r>
          </w:p>
        </w:tc>
        <w:tc>
          <w:tcPr>
            <w:tcW w:w="1025"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w:t>
            </w:r>
          </w:p>
        </w:tc>
        <w:tc>
          <w:tcPr>
            <w:tcW w:w="999"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w:t>
            </w:r>
          </w:p>
        </w:tc>
      </w:tr>
      <w:tr w:rsidR="00892B11" w:rsidRPr="00440781" w:rsidTr="00A9125C">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000000" w:fill="FFFFFF"/>
            <w:hideMark/>
          </w:tcPr>
          <w:p w:rsidR="00892B11" w:rsidRPr="00440781" w:rsidRDefault="00892B11" w:rsidP="00A9125C">
            <w:pPr>
              <w:spacing w:after="0" w:line="240" w:lineRule="auto"/>
              <w:jc w:val="center"/>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000 01 02 00 00 10 0000 810</w:t>
            </w:r>
          </w:p>
        </w:tc>
        <w:tc>
          <w:tcPr>
            <w:tcW w:w="4678" w:type="dxa"/>
            <w:tcBorders>
              <w:top w:val="nil"/>
              <w:left w:val="nil"/>
              <w:bottom w:val="single" w:sz="4" w:space="0" w:color="auto"/>
              <w:right w:val="single" w:sz="4" w:space="0" w:color="auto"/>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Погашение бюджетами сельских поселений кредитов от кредитных организаций в валюте Российской Федерации</w:t>
            </w:r>
          </w:p>
        </w:tc>
        <w:tc>
          <w:tcPr>
            <w:tcW w:w="992"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 </w:t>
            </w:r>
          </w:p>
        </w:tc>
        <w:tc>
          <w:tcPr>
            <w:tcW w:w="1025"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 </w:t>
            </w:r>
          </w:p>
        </w:tc>
        <w:tc>
          <w:tcPr>
            <w:tcW w:w="999"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 </w:t>
            </w:r>
          </w:p>
        </w:tc>
      </w:tr>
      <w:tr w:rsidR="00892B11" w:rsidRPr="00440781" w:rsidTr="00A9125C">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000 01 03 00 00 00 0000 000</w:t>
            </w:r>
          </w:p>
        </w:tc>
        <w:tc>
          <w:tcPr>
            <w:tcW w:w="4678" w:type="dxa"/>
            <w:tcBorders>
              <w:top w:val="nil"/>
              <w:left w:val="nil"/>
              <w:bottom w:val="single" w:sz="4" w:space="0" w:color="auto"/>
              <w:right w:val="single" w:sz="4" w:space="0" w:color="auto"/>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Бюджетные кредиты из других бюджетов бюджетной системы Российской Федерации</w:t>
            </w:r>
          </w:p>
        </w:tc>
        <w:tc>
          <w:tcPr>
            <w:tcW w:w="992" w:type="dxa"/>
            <w:tcBorders>
              <w:top w:val="nil"/>
              <w:left w:val="nil"/>
              <w:bottom w:val="single" w:sz="4" w:space="0" w:color="auto"/>
              <w:right w:val="single" w:sz="4" w:space="0" w:color="auto"/>
            </w:tcBorders>
            <w:shd w:val="clear" w:color="000000" w:fill="FFFFFF"/>
            <w:noWrap/>
            <w:vAlign w:val="bottom"/>
            <w:hideMark/>
          </w:tcPr>
          <w:p w:rsidR="00892B11" w:rsidRPr="00440781" w:rsidRDefault="00892B11" w:rsidP="00A9125C">
            <w:pPr>
              <w:spacing w:after="0" w:line="240" w:lineRule="auto"/>
              <w:jc w:val="right"/>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-22,0</w:t>
            </w:r>
          </w:p>
        </w:tc>
        <w:tc>
          <w:tcPr>
            <w:tcW w:w="1025" w:type="dxa"/>
            <w:tcBorders>
              <w:top w:val="nil"/>
              <w:left w:val="nil"/>
              <w:bottom w:val="single" w:sz="4" w:space="0" w:color="auto"/>
              <w:right w:val="single" w:sz="4" w:space="0" w:color="auto"/>
            </w:tcBorders>
            <w:shd w:val="clear" w:color="000000" w:fill="FFFFFF"/>
            <w:noWrap/>
            <w:vAlign w:val="bottom"/>
            <w:hideMark/>
          </w:tcPr>
          <w:p w:rsidR="00892B11" w:rsidRPr="00440781" w:rsidRDefault="00892B11" w:rsidP="00A9125C">
            <w:pPr>
              <w:spacing w:after="0" w:line="240" w:lineRule="auto"/>
              <w:jc w:val="right"/>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-33,0</w:t>
            </w:r>
          </w:p>
        </w:tc>
        <w:tc>
          <w:tcPr>
            <w:tcW w:w="999" w:type="dxa"/>
            <w:tcBorders>
              <w:top w:val="nil"/>
              <w:left w:val="nil"/>
              <w:bottom w:val="single" w:sz="4" w:space="0" w:color="auto"/>
              <w:right w:val="single" w:sz="4" w:space="0" w:color="auto"/>
            </w:tcBorders>
            <w:shd w:val="clear" w:color="000000" w:fill="FFFFFF"/>
            <w:noWrap/>
            <w:vAlign w:val="bottom"/>
            <w:hideMark/>
          </w:tcPr>
          <w:p w:rsidR="00892B11" w:rsidRPr="00440781" w:rsidRDefault="00892B11" w:rsidP="00A9125C">
            <w:pPr>
              <w:spacing w:after="0" w:line="240" w:lineRule="auto"/>
              <w:jc w:val="right"/>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-44,0</w:t>
            </w:r>
          </w:p>
        </w:tc>
      </w:tr>
      <w:tr w:rsidR="00892B11" w:rsidRPr="00440781" w:rsidTr="00A9125C">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000 01 03 01 00 00 0000 000</w:t>
            </w:r>
          </w:p>
        </w:tc>
        <w:tc>
          <w:tcPr>
            <w:tcW w:w="4678" w:type="dxa"/>
            <w:tcBorders>
              <w:top w:val="nil"/>
              <w:left w:val="nil"/>
              <w:bottom w:val="single" w:sz="4" w:space="0" w:color="auto"/>
              <w:right w:val="single" w:sz="4" w:space="0" w:color="auto"/>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Бюджетные кредиты от других бюджетов бюджетной системы Российской Федерации в валюте Российской Федерации</w:t>
            </w:r>
          </w:p>
        </w:tc>
        <w:tc>
          <w:tcPr>
            <w:tcW w:w="992" w:type="dxa"/>
            <w:tcBorders>
              <w:top w:val="nil"/>
              <w:left w:val="nil"/>
              <w:bottom w:val="single" w:sz="4" w:space="0" w:color="auto"/>
              <w:right w:val="single" w:sz="4" w:space="0" w:color="auto"/>
            </w:tcBorders>
            <w:shd w:val="clear" w:color="000000" w:fill="FFFFFF"/>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-22,0</w:t>
            </w:r>
          </w:p>
        </w:tc>
        <w:tc>
          <w:tcPr>
            <w:tcW w:w="1025" w:type="dxa"/>
            <w:tcBorders>
              <w:top w:val="nil"/>
              <w:left w:val="nil"/>
              <w:bottom w:val="single" w:sz="4" w:space="0" w:color="auto"/>
              <w:right w:val="single" w:sz="4" w:space="0" w:color="auto"/>
            </w:tcBorders>
            <w:shd w:val="clear" w:color="000000" w:fill="FFFFFF"/>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-33,0</w:t>
            </w:r>
          </w:p>
        </w:tc>
        <w:tc>
          <w:tcPr>
            <w:tcW w:w="999" w:type="dxa"/>
            <w:tcBorders>
              <w:top w:val="nil"/>
              <w:left w:val="nil"/>
              <w:bottom w:val="single" w:sz="4" w:space="0" w:color="auto"/>
              <w:right w:val="single" w:sz="4" w:space="0" w:color="auto"/>
            </w:tcBorders>
            <w:shd w:val="clear" w:color="000000" w:fill="FFFFFF"/>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-44,0</w:t>
            </w:r>
          </w:p>
        </w:tc>
      </w:tr>
      <w:tr w:rsidR="00892B11" w:rsidRPr="00440781" w:rsidTr="00A9125C">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000 01 03 01 00 00 0000 700</w:t>
            </w:r>
          </w:p>
        </w:tc>
        <w:tc>
          <w:tcPr>
            <w:tcW w:w="4678" w:type="dxa"/>
            <w:tcBorders>
              <w:top w:val="nil"/>
              <w:left w:val="nil"/>
              <w:bottom w:val="single" w:sz="4" w:space="0" w:color="auto"/>
              <w:right w:val="single" w:sz="4" w:space="0" w:color="auto"/>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 xml:space="preserve">Получение бюджетных кредитов от других бюджетов бюджетной системы Российской Федерации в валюте Российской Федерации </w:t>
            </w:r>
          </w:p>
        </w:tc>
        <w:tc>
          <w:tcPr>
            <w:tcW w:w="992" w:type="dxa"/>
            <w:tcBorders>
              <w:top w:val="nil"/>
              <w:left w:val="nil"/>
              <w:bottom w:val="single" w:sz="4" w:space="0" w:color="auto"/>
              <w:right w:val="single" w:sz="4" w:space="0" w:color="auto"/>
            </w:tcBorders>
            <w:shd w:val="clear" w:color="000000" w:fill="FFFFFF"/>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w:t>
            </w:r>
          </w:p>
        </w:tc>
        <w:tc>
          <w:tcPr>
            <w:tcW w:w="1025" w:type="dxa"/>
            <w:tcBorders>
              <w:top w:val="nil"/>
              <w:left w:val="nil"/>
              <w:bottom w:val="single" w:sz="4" w:space="0" w:color="auto"/>
              <w:right w:val="single" w:sz="4" w:space="0" w:color="auto"/>
            </w:tcBorders>
            <w:shd w:val="clear" w:color="000000" w:fill="FFFFFF"/>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w:t>
            </w:r>
          </w:p>
        </w:tc>
        <w:tc>
          <w:tcPr>
            <w:tcW w:w="999" w:type="dxa"/>
            <w:tcBorders>
              <w:top w:val="nil"/>
              <w:left w:val="nil"/>
              <w:bottom w:val="single" w:sz="4" w:space="0" w:color="auto"/>
              <w:right w:val="single" w:sz="4" w:space="0" w:color="auto"/>
            </w:tcBorders>
            <w:shd w:val="clear" w:color="000000" w:fill="FFFFFF"/>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w:t>
            </w:r>
          </w:p>
        </w:tc>
      </w:tr>
      <w:tr w:rsidR="00892B11" w:rsidRPr="00440781" w:rsidTr="00A9125C">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000 01 03 01 00 10 0000 710</w:t>
            </w:r>
          </w:p>
        </w:tc>
        <w:tc>
          <w:tcPr>
            <w:tcW w:w="4678" w:type="dxa"/>
            <w:tcBorders>
              <w:top w:val="nil"/>
              <w:left w:val="nil"/>
              <w:bottom w:val="single" w:sz="4" w:space="0" w:color="auto"/>
              <w:right w:val="single" w:sz="4" w:space="0" w:color="auto"/>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Получение кредитов от других бюджетов бюджетной системы Российской Федерации бюджетами поселений в валюте Российской Федерации</w:t>
            </w:r>
          </w:p>
        </w:tc>
        <w:tc>
          <w:tcPr>
            <w:tcW w:w="992" w:type="dxa"/>
            <w:tcBorders>
              <w:top w:val="nil"/>
              <w:left w:val="nil"/>
              <w:bottom w:val="single" w:sz="4" w:space="0" w:color="auto"/>
              <w:right w:val="single" w:sz="4" w:space="0" w:color="auto"/>
            </w:tcBorders>
            <w:shd w:val="clear" w:color="000000" w:fill="FFFFFF"/>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 </w:t>
            </w:r>
          </w:p>
        </w:tc>
        <w:tc>
          <w:tcPr>
            <w:tcW w:w="999" w:type="dxa"/>
            <w:tcBorders>
              <w:top w:val="nil"/>
              <w:left w:val="nil"/>
              <w:bottom w:val="single" w:sz="4" w:space="0" w:color="auto"/>
              <w:right w:val="single" w:sz="4" w:space="0" w:color="auto"/>
            </w:tcBorders>
            <w:shd w:val="clear" w:color="000000" w:fill="FFFFFF"/>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 </w:t>
            </w:r>
          </w:p>
        </w:tc>
      </w:tr>
      <w:tr w:rsidR="00892B11" w:rsidRPr="00440781" w:rsidTr="00A9125C">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000 01 03 01 00 00 0000 800</w:t>
            </w:r>
          </w:p>
        </w:tc>
        <w:tc>
          <w:tcPr>
            <w:tcW w:w="4678" w:type="dxa"/>
            <w:tcBorders>
              <w:top w:val="nil"/>
              <w:left w:val="nil"/>
              <w:bottom w:val="single" w:sz="4" w:space="0" w:color="auto"/>
              <w:right w:val="single" w:sz="4" w:space="0" w:color="auto"/>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 xml:space="preserve">Погашение бюджетных кредитов от других бюджетов бюджетной системы Российской Федерации в валюте Российской Федерации </w:t>
            </w:r>
          </w:p>
        </w:tc>
        <w:tc>
          <w:tcPr>
            <w:tcW w:w="992"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-22,0</w:t>
            </w:r>
          </w:p>
        </w:tc>
        <w:tc>
          <w:tcPr>
            <w:tcW w:w="1025"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-33,0</w:t>
            </w:r>
          </w:p>
        </w:tc>
        <w:tc>
          <w:tcPr>
            <w:tcW w:w="999"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-44,0</w:t>
            </w:r>
          </w:p>
        </w:tc>
      </w:tr>
      <w:tr w:rsidR="00892B11" w:rsidRPr="00440781" w:rsidTr="00A9125C">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000 01 03 01 00 10 0000 810</w:t>
            </w:r>
          </w:p>
        </w:tc>
        <w:tc>
          <w:tcPr>
            <w:tcW w:w="4678" w:type="dxa"/>
            <w:tcBorders>
              <w:top w:val="nil"/>
              <w:left w:val="nil"/>
              <w:bottom w:val="single" w:sz="4" w:space="0" w:color="auto"/>
              <w:right w:val="single" w:sz="4" w:space="0" w:color="auto"/>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Погашение кредитов от других бюджетов бюджетной системы Российской Федерации бюджетами поселений в валюте Российской Федерации</w:t>
            </w:r>
          </w:p>
        </w:tc>
        <w:tc>
          <w:tcPr>
            <w:tcW w:w="992" w:type="dxa"/>
            <w:tcBorders>
              <w:top w:val="nil"/>
              <w:left w:val="nil"/>
              <w:bottom w:val="single" w:sz="4" w:space="0" w:color="auto"/>
              <w:right w:val="single" w:sz="4" w:space="0" w:color="auto"/>
            </w:tcBorders>
            <w:shd w:val="clear" w:color="000000" w:fill="FFFFFF"/>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-22,0</w:t>
            </w:r>
          </w:p>
        </w:tc>
        <w:tc>
          <w:tcPr>
            <w:tcW w:w="1025" w:type="dxa"/>
            <w:tcBorders>
              <w:top w:val="nil"/>
              <w:left w:val="nil"/>
              <w:bottom w:val="single" w:sz="4" w:space="0" w:color="auto"/>
              <w:right w:val="single" w:sz="4" w:space="0" w:color="auto"/>
            </w:tcBorders>
            <w:shd w:val="clear" w:color="000000" w:fill="FFFFFF"/>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-33,0</w:t>
            </w:r>
          </w:p>
        </w:tc>
        <w:tc>
          <w:tcPr>
            <w:tcW w:w="999" w:type="dxa"/>
            <w:tcBorders>
              <w:top w:val="nil"/>
              <w:left w:val="nil"/>
              <w:bottom w:val="single" w:sz="4" w:space="0" w:color="auto"/>
              <w:right w:val="single" w:sz="4" w:space="0" w:color="auto"/>
            </w:tcBorders>
            <w:shd w:val="clear" w:color="000000" w:fill="FFFFFF"/>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-44,0</w:t>
            </w:r>
          </w:p>
        </w:tc>
      </w:tr>
      <w:tr w:rsidR="00892B11" w:rsidRPr="00440781" w:rsidTr="00A9125C">
        <w:trPr>
          <w:gridAfter w:val="2"/>
          <w:wAfter w:w="222" w:type="dxa"/>
          <w:trHeight w:val="255"/>
        </w:trPr>
        <w:tc>
          <w:tcPr>
            <w:tcW w:w="2410" w:type="dxa"/>
            <w:tcBorders>
              <w:top w:val="nil"/>
              <w:left w:val="single" w:sz="4" w:space="0" w:color="auto"/>
              <w:bottom w:val="single" w:sz="4" w:space="0" w:color="auto"/>
              <w:right w:val="single" w:sz="4" w:space="0" w:color="auto"/>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000 01 05 00 00 00 0000 000</w:t>
            </w:r>
          </w:p>
        </w:tc>
        <w:tc>
          <w:tcPr>
            <w:tcW w:w="4678" w:type="dxa"/>
            <w:tcBorders>
              <w:top w:val="nil"/>
              <w:left w:val="nil"/>
              <w:bottom w:val="single" w:sz="4" w:space="0" w:color="auto"/>
              <w:right w:val="single" w:sz="4" w:space="0" w:color="auto"/>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Изменение остатков средств на счетах по учету средств бюджетов</w:t>
            </w:r>
          </w:p>
        </w:tc>
        <w:tc>
          <w:tcPr>
            <w:tcW w:w="992"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0,0</w:t>
            </w:r>
          </w:p>
        </w:tc>
        <w:tc>
          <w:tcPr>
            <w:tcW w:w="1025"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0,0</w:t>
            </w:r>
          </w:p>
        </w:tc>
        <w:tc>
          <w:tcPr>
            <w:tcW w:w="999"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0,0</w:t>
            </w:r>
          </w:p>
        </w:tc>
      </w:tr>
      <w:tr w:rsidR="00892B11" w:rsidRPr="00440781" w:rsidTr="00A9125C">
        <w:trPr>
          <w:gridAfter w:val="2"/>
          <w:wAfter w:w="222" w:type="dxa"/>
          <w:trHeight w:val="255"/>
        </w:trPr>
        <w:tc>
          <w:tcPr>
            <w:tcW w:w="2410" w:type="dxa"/>
            <w:tcBorders>
              <w:top w:val="nil"/>
              <w:left w:val="single" w:sz="4" w:space="0" w:color="auto"/>
              <w:bottom w:val="single" w:sz="4" w:space="0" w:color="auto"/>
              <w:right w:val="single" w:sz="4" w:space="0" w:color="auto"/>
            </w:tcBorders>
            <w:shd w:val="clear" w:color="000000" w:fill="FFFFFF"/>
            <w:hideMark/>
          </w:tcPr>
          <w:p w:rsidR="00892B11" w:rsidRPr="00440781" w:rsidRDefault="00892B11" w:rsidP="00A9125C">
            <w:pPr>
              <w:spacing w:after="0" w:line="240" w:lineRule="auto"/>
              <w:jc w:val="center"/>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000 01 05 00 00 00 0000 500</w:t>
            </w:r>
          </w:p>
        </w:tc>
        <w:tc>
          <w:tcPr>
            <w:tcW w:w="4678" w:type="dxa"/>
            <w:tcBorders>
              <w:top w:val="nil"/>
              <w:left w:val="nil"/>
              <w:bottom w:val="single" w:sz="4" w:space="0" w:color="auto"/>
              <w:right w:val="single" w:sz="4" w:space="0" w:color="auto"/>
            </w:tcBorders>
            <w:shd w:val="clear" w:color="000000" w:fill="FFFFFF"/>
            <w:hideMark/>
          </w:tcPr>
          <w:p w:rsidR="00892B11" w:rsidRPr="00440781" w:rsidRDefault="00892B11" w:rsidP="00A9125C">
            <w:pPr>
              <w:spacing w:after="0" w:line="240" w:lineRule="auto"/>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Увеличение остатков средств бюджетов</w:t>
            </w:r>
          </w:p>
        </w:tc>
        <w:tc>
          <w:tcPr>
            <w:tcW w:w="992"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-2 554,3</w:t>
            </w:r>
          </w:p>
        </w:tc>
        <w:tc>
          <w:tcPr>
            <w:tcW w:w="1025"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-2 195,0</w:t>
            </w:r>
          </w:p>
        </w:tc>
        <w:tc>
          <w:tcPr>
            <w:tcW w:w="999"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-2 218,5</w:t>
            </w:r>
          </w:p>
        </w:tc>
      </w:tr>
      <w:tr w:rsidR="00892B11" w:rsidRPr="00440781" w:rsidTr="00A9125C">
        <w:trPr>
          <w:gridAfter w:val="2"/>
          <w:wAfter w:w="222" w:type="dxa"/>
          <w:trHeight w:val="255"/>
        </w:trPr>
        <w:tc>
          <w:tcPr>
            <w:tcW w:w="2410" w:type="dxa"/>
            <w:tcBorders>
              <w:top w:val="nil"/>
              <w:left w:val="single" w:sz="4" w:space="0" w:color="auto"/>
              <w:bottom w:val="single" w:sz="4" w:space="0" w:color="auto"/>
              <w:right w:val="single" w:sz="4" w:space="0" w:color="auto"/>
            </w:tcBorders>
            <w:shd w:val="clear" w:color="000000" w:fill="FFFFFF"/>
            <w:hideMark/>
          </w:tcPr>
          <w:p w:rsidR="00892B11" w:rsidRPr="00440781" w:rsidRDefault="00892B11" w:rsidP="00A9125C">
            <w:pPr>
              <w:spacing w:after="0" w:line="240" w:lineRule="auto"/>
              <w:jc w:val="center"/>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000 01 05 02 00 00 0000 500</w:t>
            </w:r>
          </w:p>
        </w:tc>
        <w:tc>
          <w:tcPr>
            <w:tcW w:w="4678" w:type="dxa"/>
            <w:tcBorders>
              <w:top w:val="nil"/>
              <w:left w:val="nil"/>
              <w:bottom w:val="single" w:sz="4" w:space="0" w:color="auto"/>
              <w:right w:val="single" w:sz="4" w:space="0" w:color="auto"/>
            </w:tcBorders>
            <w:shd w:val="clear" w:color="000000" w:fill="FFFFFF"/>
            <w:hideMark/>
          </w:tcPr>
          <w:p w:rsidR="00892B11" w:rsidRPr="00440781" w:rsidRDefault="00892B11" w:rsidP="00A9125C">
            <w:pPr>
              <w:spacing w:after="0" w:line="240" w:lineRule="auto"/>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Увеличение прочих остатков средств бюджетов</w:t>
            </w:r>
          </w:p>
        </w:tc>
        <w:tc>
          <w:tcPr>
            <w:tcW w:w="992"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-2 554,3</w:t>
            </w:r>
          </w:p>
        </w:tc>
        <w:tc>
          <w:tcPr>
            <w:tcW w:w="1025"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-2 195,0</w:t>
            </w:r>
          </w:p>
        </w:tc>
        <w:tc>
          <w:tcPr>
            <w:tcW w:w="999"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-2 218,5</w:t>
            </w:r>
          </w:p>
        </w:tc>
      </w:tr>
      <w:tr w:rsidR="00892B11" w:rsidRPr="00440781" w:rsidTr="00A9125C">
        <w:trPr>
          <w:gridAfter w:val="2"/>
          <w:wAfter w:w="222" w:type="dxa"/>
          <w:trHeight w:val="255"/>
        </w:trPr>
        <w:tc>
          <w:tcPr>
            <w:tcW w:w="2410" w:type="dxa"/>
            <w:tcBorders>
              <w:top w:val="nil"/>
              <w:left w:val="single" w:sz="4" w:space="0" w:color="auto"/>
              <w:bottom w:val="single" w:sz="4" w:space="0" w:color="auto"/>
              <w:right w:val="single" w:sz="4" w:space="0" w:color="auto"/>
            </w:tcBorders>
            <w:shd w:val="clear" w:color="000000" w:fill="FFFFFF"/>
            <w:hideMark/>
          </w:tcPr>
          <w:p w:rsidR="00892B11" w:rsidRPr="00440781" w:rsidRDefault="00892B11" w:rsidP="00A9125C">
            <w:pPr>
              <w:spacing w:after="0" w:line="240" w:lineRule="auto"/>
              <w:jc w:val="center"/>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000 01 05 02 01 00 0000 510</w:t>
            </w:r>
          </w:p>
        </w:tc>
        <w:tc>
          <w:tcPr>
            <w:tcW w:w="4678" w:type="dxa"/>
            <w:tcBorders>
              <w:top w:val="nil"/>
              <w:left w:val="nil"/>
              <w:bottom w:val="single" w:sz="4" w:space="0" w:color="auto"/>
              <w:right w:val="single" w:sz="4" w:space="0" w:color="auto"/>
            </w:tcBorders>
            <w:shd w:val="clear" w:color="000000" w:fill="FFFFFF"/>
            <w:hideMark/>
          </w:tcPr>
          <w:p w:rsidR="00892B11" w:rsidRPr="00440781" w:rsidRDefault="00892B11" w:rsidP="00A9125C">
            <w:pPr>
              <w:spacing w:after="0" w:line="240" w:lineRule="auto"/>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Увеличение прочих остатков денежных средств бюджетов</w:t>
            </w:r>
          </w:p>
        </w:tc>
        <w:tc>
          <w:tcPr>
            <w:tcW w:w="992"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-2 554,3</w:t>
            </w:r>
          </w:p>
        </w:tc>
        <w:tc>
          <w:tcPr>
            <w:tcW w:w="1025"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-2 195,0</w:t>
            </w:r>
          </w:p>
        </w:tc>
        <w:tc>
          <w:tcPr>
            <w:tcW w:w="999"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-2 218,5</w:t>
            </w:r>
          </w:p>
        </w:tc>
      </w:tr>
      <w:tr w:rsidR="00892B11" w:rsidRPr="00440781" w:rsidTr="00A9125C">
        <w:trPr>
          <w:gridAfter w:val="2"/>
          <w:wAfter w:w="222" w:type="dxa"/>
          <w:trHeight w:val="408"/>
        </w:trPr>
        <w:tc>
          <w:tcPr>
            <w:tcW w:w="2410" w:type="dxa"/>
            <w:vMerge w:val="restart"/>
            <w:tcBorders>
              <w:top w:val="nil"/>
              <w:left w:val="single" w:sz="4" w:space="0" w:color="auto"/>
              <w:bottom w:val="single" w:sz="4" w:space="0" w:color="auto"/>
              <w:right w:val="single" w:sz="4" w:space="0" w:color="auto"/>
            </w:tcBorders>
            <w:shd w:val="clear" w:color="000000" w:fill="FFFFFF"/>
            <w:hideMark/>
          </w:tcPr>
          <w:p w:rsidR="00892B11" w:rsidRPr="00440781" w:rsidRDefault="00892B11" w:rsidP="00A9125C">
            <w:pPr>
              <w:spacing w:after="0" w:line="240" w:lineRule="auto"/>
              <w:jc w:val="center"/>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000 01 05 02 01 10 0000 510</w:t>
            </w:r>
          </w:p>
        </w:tc>
        <w:tc>
          <w:tcPr>
            <w:tcW w:w="4678" w:type="dxa"/>
            <w:vMerge w:val="restart"/>
            <w:tcBorders>
              <w:top w:val="nil"/>
              <w:left w:val="single" w:sz="4" w:space="0" w:color="auto"/>
              <w:bottom w:val="single" w:sz="4" w:space="0" w:color="auto"/>
              <w:right w:val="single" w:sz="4" w:space="0" w:color="auto"/>
            </w:tcBorders>
            <w:shd w:val="clear" w:color="000000" w:fill="FFFFFF"/>
            <w:hideMark/>
          </w:tcPr>
          <w:p w:rsidR="00892B11" w:rsidRPr="00440781" w:rsidRDefault="00892B11" w:rsidP="00A9125C">
            <w:pPr>
              <w:spacing w:after="0" w:line="240" w:lineRule="auto"/>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Увеличение прочих остатков денежных средств бюджетов поселений</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-2 554,3</w:t>
            </w:r>
          </w:p>
        </w:tc>
        <w:tc>
          <w:tcPr>
            <w:tcW w:w="102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-2 195,0</w:t>
            </w:r>
          </w:p>
        </w:tc>
        <w:tc>
          <w:tcPr>
            <w:tcW w:w="999"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-2 218,5</w:t>
            </w:r>
          </w:p>
        </w:tc>
      </w:tr>
      <w:tr w:rsidR="00892B11" w:rsidRPr="00440781" w:rsidTr="00A9125C">
        <w:trPr>
          <w:trHeight w:val="255"/>
        </w:trPr>
        <w:tc>
          <w:tcPr>
            <w:tcW w:w="2410" w:type="dxa"/>
            <w:vMerge/>
            <w:tcBorders>
              <w:top w:val="nil"/>
              <w:left w:val="single" w:sz="4" w:space="0" w:color="auto"/>
              <w:bottom w:val="single" w:sz="4" w:space="0" w:color="auto"/>
              <w:right w:val="single" w:sz="4" w:space="0" w:color="auto"/>
            </w:tcBorders>
            <w:vAlign w:val="center"/>
            <w:hideMark/>
          </w:tcPr>
          <w:p w:rsidR="00892B11" w:rsidRPr="00440781" w:rsidRDefault="00892B11" w:rsidP="00A9125C">
            <w:pPr>
              <w:spacing w:after="0" w:line="240" w:lineRule="auto"/>
              <w:rPr>
                <w:rFonts w:ascii="Times New Roman" w:eastAsia="Times New Roman" w:hAnsi="Times New Roman" w:cs="Times New Roman"/>
                <w:sz w:val="18"/>
                <w:szCs w:val="18"/>
              </w:rPr>
            </w:pPr>
          </w:p>
        </w:tc>
        <w:tc>
          <w:tcPr>
            <w:tcW w:w="4678" w:type="dxa"/>
            <w:vMerge/>
            <w:tcBorders>
              <w:top w:val="nil"/>
              <w:left w:val="single" w:sz="4" w:space="0" w:color="auto"/>
              <w:bottom w:val="single" w:sz="4" w:space="0" w:color="auto"/>
              <w:right w:val="single" w:sz="4" w:space="0" w:color="auto"/>
            </w:tcBorders>
            <w:vAlign w:val="center"/>
            <w:hideMark/>
          </w:tcPr>
          <w:p w:rsidR="00892B11" w:rsidRPr="00440781" w:rsidRDefault="00892B11" w:rsidP="00A9125C">
            <w:pPr>
              <w:spacing w:after="0" w:line="240" w:lineRule="auto"/>
              <w:rPr>
                <w:rFonts w:ascii="Times New Roman" w:eastAsia="Times New Roman" w:hAnsi="Times New Roman" w:cs="Times New Roman"/>
                <w:sz w:val="18"/>
                <w:szCs w:val="18"/>
              </w:rPr>
            </w:pPr>
          </w:p>
        </w:tc>
        <w:tc>
          <w:tcPr>
            <w:tcW w:w="992" w:type="dxa"/>
            <w:vMerge/>
            <w:tcBorders>
              <w:top w:val="nil"/>
              <w:left w:val="single" w:sz="4" w:space="0" w:color="auto"/>
              <w:bottom w:val="single" w:sz="4" w:space="0" w:color="000000"/>
              <w:right w:val="single" w:sz="4" w:space="0" w:color="auto"/>
            </w:tcBorders>
            <w:vAlign w:val="center"/>
            <w:hideMark/>
          </w:tcPr>
          <w:p w:rsidR="00892B11" w:rsidRPr="00440781" w:rsidRDefault="00892B11" w:rsidP="00A9125C">
            <w:pPr>
              <w:spacing w:after="0" w:line="240" w:lineRule="auto"/>
              <w:rPr>
                <w:rFonts w:ascii="Times New Roman" w:eastAsia="Times New Roman" w:hAnsi="Times New Roman" w:cs="Times New Roman"/>
                <w:sz w:val="18"/>
                <w:szCs w:val="18"/>
              </w:rPr>
            </w:pPr>
          </w:p>
        </w:tc>
        <w:tc>
          <w:tcPr>
            <w:tcW w:w="1025" w:type="dxa"/>
            <w:vMerge/>
            <w:tcBorders>
              <w:top w:val="nil"/>
              <w:left w:val="single" w:sz="4" w:space="0" w:color="auto"/>
              <w:bottom w:val="single" w:sz="4" w:space="0" w:color="000000"/>
              <w:right w:val="single" w:sz="4" w:space="0" w:color="auto"/>
            </w:tcBorders>
            <w:vAlign w:val="center"/>
            <w:hideMark/>
          </w:tcPr>
          <w:p w:rsidR="00892B11" w:rsidRPr="00440781" w:rsidRDefault="00892B11" w:rsidP="00A9125C">
            <w:pPr>
              <w:spacing w:after="0" w:line="240" w:lineRule="auto"/>
              <w:rPr>
                <w:rFonts w:ascii="Times New Roman" w:eastAsia="Times New Roman" w:hAnsi="Times New Roman" w:cs="Times New Roman"/>
                <w:sz w:val="18"/>
                <w:szCs w:val="18"/>
              </w:rPr>
            </w:pPr>
          </w:p>
        </w:tc>
        <w:tc>
          <w:tcPr>
            <w:tcW w:w="999" w:type="dxa"/>
            <w:vMerge/>
            <w:tcBorders>
              <w:top w:val="nil"/>
              <w:left w:val="single" w:sz="4" w:space="0" w:color="auto"/>
              <w:bottom w:val="single" w:sz="4" w:space="0" w:color="000000"/>
              <w:right w:val="single" w:sz="4" w:space="0" w:color="auto"/>
            </w:tcBorders>
            <w:vAlign w:val="center"/>
            <w:hideMark/>
          </w:tcPr>
          <w:p w:rsidR="00892B11" w:rsidRPr="00440781" w:rsidRDefault="00892B11" w:rsidP="00A9125C">
            <w:pPr>
              <w:spacing w:after="0" w:line="240" w:lineRule="auto"/>
              <w:rPr>
                <w:rFonts w:ascii="Times New Roman" w:eastAsia="Times New Roman" w:hAnsi="Times New Roman" w:cs="Times New Roman"/>
                <w:sz w:val="18"/>
                <w:szCs w:val="18"/>
              </w:rPr>
            </w:pPr>
          </w:p>
        </w:tc>
        <w:tc>
          <w:tcPr>
            <w:tcW w:w="222" w:type="dxa"/>
            <w:gridSpan w:val="2"/>
            <w:tcBorders>
              <w:top w:val="nil"/>
              <w:left w:val="nil"/>
              <w:bottom w:val="nil"/>
              <w:right w:val="nil"/>
            </w:tcBorders>
            <w:shd w:val="clear" w:color="auto" w:fill="auto"/>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p>
        </w:tc>
      </w:tr>
      <w:tr w:rsidR="00892B11" w:rsidRPr="00440781" w:rsidTr="00A9125C">
        <w:trPr>
          <w:trHeight w:val="255"/>
        </w:trPr>
        <w:tc>
          <w:tcPr>
            <w:tcW w:w="2410" w:type="dxa"/>
            <w:tcBorders>
              <w:top w:val="nil"/>
              <w:left w:val="single" w:sz="4" w:space="0" w:color="auto"/>
              <w:bottom w:val="single" w:sz="4" w:space="0" w:color="auto"/>
              <w:right w:val="single" w:sz="4" w:space="0" w:color="auto"/>
            </w:tcBorders>
            <w:shd w:val="clear" w:color="000000" w:fill="FFFFFF"/>
            <w:hideMark/>
          </w:tcPr>
          <w:p w:rsidR="00892B11" w:rsidRPr="00440781" w:rsidRDefault="00892B11" w:rsidP="00A9125C">
            <w:pPr>
              <w:spacing w:after="0" w:line="240" w:lineRule="auto"/>
              <w:jc w:val="center"/>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000 01 05 00 00 00 0000 600</w:t>
            </w:r>
          </w:p>
        </w:tc>
        <w:tc>
          <w:tcPr>
            <w:tcW w:w="4678" w:type="dxa"/>
            <w:tcBorders>
              <w:top w:val="nil"/>
              <w:left w:val="nil"/>
              <w:bottom w:val="single" w:sz="4" w:space="0" w:color="auto"/>
              <w:right w:val="single" w:sz="4" w:space="0" w:color="auto"/>
            </w:tcBorders>
            <w:shd w:val="clear" w:color="000000" w:fill="FFFFFF"/>
            <w:hideMark/>
          </w:tcPr>
          <w:p w:rsidR="00892B11" w:rsidRPr="00440781" w:rsidRDefault="00892B11" w:rsidP="00A9125C">
            <w:pPr>
              <w:spacing w:after="0" w:line="240" w:lineRule="auto"/>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Уменьшение остатков средств бюджетов</w:t>
            </w:r>
          </w:p>
        </w:tc>
        <w:tc>
          <w:tcPr>
            <w:tcW w:w="992"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2 554,3</w:t>
            </w:r>
          </w:p>
        </w:tc>
        <w:tc>
          <w:tcPr>
            <w:tcW w:w="1025"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2 195,0</w:t>
            </w:r>
          </w:p>
        </w:tc>
        <w:tc>
          <w:tcPr>
            <w:tcW w:w="999"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2 218,5</w:t>
            </w:r>
          </w:p>
        </w:tc>
        <w:tc>
          <w:tcPr>
            <w:tcW w:w="222" w:type="dxa"/>
            <w:gridSpan w:val="2"/>
            <w:vAlign w:val="center"/>
            <w:hideMark/>
          </w:tcPr>
          <w:p w:rsidR="00892B11" w:rsidRPr="00440781" w:rsidRDefault="00892B11" w:rsidP="00A9125C">
            <w:pPr>
              <w:spacing w:after="0" w:line="240" w:lineRule="auto"/>
              <w:rPr>
                <w:rFonts w:ascii="Times New Roman" w:eastAsia="Times New Roman" w:hAnsi="Times New Roman" w:cs="Times New Roman"/>
                <w:sz w:val="20"/>
                <w:szCs w:val="20"/>
              </w:rPr>
            </w:pPr>
          </w:p>
        </w:tc>
      </w:tr>
      <w:tr w:rsidR="00892B11" w:rsidRPr="00440781" w:rsidTr="00A9125C">
        <w:trPr>
          <w:trHeight w:val="255"/>
        </w:trPr>
        <w:tc>
          <w:tcPr>
            <w:tcW w:w="2410" w:type="dxa"/>
            <w:tcBorders>
              <w:top w:val="nil"/>
              <w:left w:val="single" w:sz="4" w:space="0" w:color="auto"/>
              <w:bottom w:val="single" w:sz="4" w:space="0" w:color="auto"/>
              <w:right w:val="single" w:sz="4" w:space="0" w:color="auto"/>
            </w:tcBorders>
            <w:shd w:val="clear" w:color="000000" w:fill="FFFFFF"/>
            <w:hideMark/>
          </w:tcPr>
          <w:p w:rsidR="00892B11" w:rsidRPr="00440781" w:rsidRDefault="00892B11" w:rsidP="00A9125C">
            <w:pPr>
              <w:spacing w:after="0" w:line="240" w:lineRule="auto"/>
              <w:jc w:val="center"/>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0</w:t>
            </w:r>
            <w:r w:rsidRPr="00440781">
              <w:rPr>
                <w:rFonts w:ascii="Times New Roman" w:eastAsia="Times New Roman" w:hAnsi="Times New Roman" w:cs="Times New Roman"/>
                <w:sz w:val="18"/>
                <w:szCs w:val="18"/>
              </w:rPr>
              <w:t>00 01 05 02 00 00 0000 600</w:t>
            </w:r>
          </w:p>
        </w:tc>
        <w:tc>
          <w:tcPr>
            <w:tcW w:w="4678" w:type="dxa"/>
            <w:tcBorders>
              <w:top w:val="nil"/>
              <w:left w:val="nil"/>
              <w:bottom w:val="single" w:sz="4" w:space="0" w:color="auto"/>
              <w:right w:val="single" w:sz="4" w:space="0" w:color="auto"/>
            </w:tcBorders>
            <w:shd w:val="clear" w:color="000000" w:fill="FFFFFF"/>
            <w:hideMark/>
          </w:tcPr>
          <w:p w:rsidR="00892B11" w:rsidRPr="00440781" w:rsidRDefault="00892B11" w:rsidP="00A9125C">
            <w:pPr>
              <w:spacing w:after="0" w:line="240" w:lineRule="auto"/>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Уменьшение прочих остатков средств бюджетов</w:t>
            </w:r>
          </w:p>
        </w:tc>
        <w:tc>
          <w:tcPr>
            <w:tcW w:w="992"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2554,3</w:t>
            </w:r>
          </w:p>
        </w:tc>
        <w:tc>
          <w:tcPr>
            <w:tcW w:w="1025"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2195,0</w:t>
            </w:r>
          </w:p>
        </w:tc>
        <w:tc>
          <w:tcPr>
            <w:tcW w:w="999"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2218,5</w:t>
            </w:r>
          </w:p>
        </w:tc>
        <w:tc>
          <w:tcPr>
            <w:tcW w:w="222" w:type="dxa"/>
            <w:gridSpan w:val="2"/>
            <w:vAlign w:val="center"/>
            <w:hideMark/>
          </w:tcPr>
          <w:p w:rsidR="00892B11" w:rsidRPr="00440781" w:rsidRDefault="00892B11" w:rsidP="00A9125C">
            <w:pPr>
              <w:spacing w:after="0" w:line="240" w:lineRule="auto"/>
              <w:rPr>
                <w:rFonts w:ascii="Times New Roman" w:eastAsia="Times New Roman" w:hAnsi="Times New Roman" w:cs="Times New Roman"/>
                <w:sz w:val="20"/>
                <w:szCs w:val="20"/>
              </w:rPr>
            </w:pPr>
          </w:p>
        </w:tc>
      </w:tr>
      <w:tr w:rsidR="00892B11" w:rsidRPr="00440781" w:rsidTr="00A9125C">
        <w:trPr>
          <w:trHeight w:val="255"/>
        </w:trPr>
        <w:tc>
          <w:tcPr>
            <w:tcW w:w="2410" w:type="dxa"/>
            <w:tcBorders>
              <w:top w:val="nil"/>
              <w:left w:val="single" w:sz="4" w:space="0" w:color="auto"/>
              <w:bottom w:val="nil"/>
              <w:right w:val="single" w:sz="4" w:space="0" w:color="auto"/>
            </w:tcBorders>
            <w:shd w:val="clear" w:color="000000" w:fill="FFFFFF"/>
            <w:hideMark/>
          </w:tcPr>
          <w:p w:rsidR="00892B11" w:rsidRPr="00440781" w:rsidRDefault="00892B11" w:rsidP="00A9125C">
            <w:pPr>
              <w:spacing w:after="0" w:line="240" w:lineRule="auto"/>
              <w:jc w:val="center"/>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000 01 05 02 01 00 0000 610</w:t>
            </w:r>
          </w:p>
        </w:tc>
        <w:tc>
          <w:tcPr>
            <w:tcW w:w="4678" w:type="dxa"/>
            <w:tcBorders>
              <w:top w:val="nil"/>
              <w:left w:val="nil"/>
              <w:bottom w:val="nil"/>
              <w:right w:val="single" w:sz="4" w:space="0" w:color="auto"/>
            </w:tcBorders>
            <w:shd w:val="clear" w:color="000000" w:fill="FFFFFF"/>
            <w:hideMark/>
          </w:tcPr>
          <w:p w:rsidR="00892B11" w:rsidRPr="00440781" w:rsidRDefault="00892B11" w:rsidP="00A9125C">
            <w:pPr>
              <w:spacing w:after="0" w:line="240" w:lineRule="auto"/>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Уменьшение прочих остатков денежных средств бюджетов</w:t>
            </w:r>
          </w:p>
        </w:tc>
        <w:tc>
          <w:tcPr>
            <w:tcW w:w="992"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2 554,3</w:t>
            </w:r>
          </w:p>
        </w:tc>
        <w:tc>
          <w:tcPr>
            <w:tcW w:w="1025"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2 195,0</w:t>
            </w:r>
          </w:p>
        </w:tc>
        <w:tc>
          <w:tcPr>
            <w:tcW w:w="999"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2 218,5</w:t>
            </w:r>
          </w:p>
        </w:tc>
        <w:tc>
          <w:tcPr>
            <w:tcW w:w="222" w:type="dxa"/>
            <w:gridSpan w:val="2"/>
            <w:vAlign w:val="center"/>
            <w:hideMark/>
          </w:tcPr>
          <w:p w:rsidR="00892B11" w:rsidRPr="00440781" w:rsidRDefault="00892B11" w:rsidP="00A9125C">
            <w:pPr>
              <w:spacing w:after="0" w:line="240" w:lineRule="auto"/>
              <w:rPr>
                <w:rFonts w:ascii="Times New Roman" w:eastAsia="Times New Roman" w:hAnsi="Times New Roman" w:cs="Times New Roman"/>
                <w:sz w:val="20"/>
                <w:szCs w:val="20"/>
              </w:rPr>
            </w:pPr>
          </w:p>
        </w:tc>
      </w:tr>
      <w:tr w:rsidR="00892B11" w:rsidRPr="00440781" w:rsidTr="00A9125C">
        <w:trPr>
          <w:trHeight w:val="255"/>
        </w:trPr>
        <w:tc>
          <w:tcPr>
            <w:tcW w:w="2410" w:type="dxa"/>
            <w:tcBorders>
              <w:top w:val="single" w:sz="4" w:space="0" w:color="auto"/>
              <w:left w:val="single" w:sz="4" w:space="0" w:color="auto"/>
              <w:bottom w:val="single" w:sz="4" w:space="0" w:color="auto"/>
              <w:right w:val="single" w:sz="4" w:space="0" w:color="auto"/>
            </w:tcBorders>
            <w:shd w:val="clear" w:color="000000" w:fill="FFFFFF"/>
            <w:hideMark/>
          </w:tcPr>
          <w:p w:rsidR="00892B11" w:rsidRPr="00440781" w:rsidRDefault="00892B11" w:rsidP="00A9125C">
            <w:pPr>
              <w:spacing w:after="0" w:line="240" w:lineRule="auto"/>
              <w:jc w:val="center"/>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000 01 05 02 01 10 0000 610</w:t>
            </w:r>
          </w:p>
        </w:tc>
        <w:tc>
          <w:tcPr>
            <w:tcW w:w="4678" w:type="dxa"/>
            <w:tcBorders>
              <w:top w:val="single" w:sz="4" w:space="0" w:color="auto"/>
              <w:left w:val="nil"/>
              <w:bottom w:val="single" w:sz="4" w:space="0" w:color="auto"/>
              <w:right w:val="single" w:sz="4" w:space="0" w:color="auto"/>
            </w:tcBorders>
            <w:shd w:val="clear" w:color="000000" w:fill="FFFFFF"/>
            <w:hideMark/>
          </w:tcPr>
          <w:p w:rsidR="00892B11" w:rsidRPr="00440781" w:rsidRDefault="00892B11" w:rsidP="00A9125C">
            <w:pPr>
              <w:spacing w:after="0" w:line="240" w:lineRule="auto"/>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Уменьшение прочих остатков денежных средств бюджетов поселений</w:t>
            </w:r>
          </w:p>
        </w:tc>
        <w:tc>
          <w:tcPr>
            <w:tcW w:w="992"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2 554,3</w:t>
            </w:r>
          </w:p>
        </w:tc>
        <w:tc>
          <w:tcPr>
            <w:tcW w:w="1025"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2 195,0</w:t>
            </w:r>
          </w:p>
        </w:tc>
        <w:tc>
          <w:tcPr>
            <w:tcW w:w="999"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2 218,5</w:t>
            </w:r>
          </w:p>
        </w:tc>
        <w:tc>
          <w:tcPr>
            <w:tcW w:w="222" w:type="dxa"/>
            <w:gridSpan w:val="2"/>
            <w:vAlign w:val="center"/>
            <w:hideMark/>
          </w:tcPr>
          <w:p w:rsidR="00892B11" w:rsidRPr="00440781" w:rsidRDefault="00892B11" w:rsidP="00A9125C">
            <w:pPr>
              <w:spacing w:after="0" w:line="240" w:lineRule="auto"/>
              <w:rPr>
                <w:rFonts w:ascii="Times New Roman" w:eastAsia="Times New Roman" w:hAnsi="Times New Roman" w:cs="Times New Roman"/>
                <w:sz w:val="20"/>
                <w:szCs w:val="20"/>
              </w:rPr>
            </w:pPr>
          </w:p>
        </w:tc>
      </w:tr>
      <w:tr w:rsidR="00892B11" w:rsidRPr="00440781" w:rsidTr="00A9125C">
        <w:trPr>
          <w:trHeight w:val="255"/>
        </w:trPr>
        <w:tc>
          <w:tcPr>
            <w:tcW w:w="2410" w:type="dxa"/>
            <w:tcBorders>
              <w:top w:val="nil"/>
              <w:left w:val="single" w:sz="4" w:space="0" w:color="auto"/>
              <w:bottom w:val="single" w:sz="4" w:space="0" w:color="auto"/>
              <w:right w:val="single" w:sz="4" w:space="0" w:color="auto"/>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000 01 06 00 00 00 0000 000</w:t>
            </w:r>
          </w:p>
        </w:tc>
        <w:tc>
          <w:tcPr>
            <w:tcW w:w="4678" w:type="dxa"/>
            <w:tcBorders>
              <w:top w:val="nil"/>
              <w:left w:val="nil"/>
              <w:bottom w:val="single" w:sz="4" w:space="0" w:color="auto"/>
              <w:right w:val="single" w:sz="4" w:space="0" w:color="auto"/>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Иные источники внутреннего финансирования дефицитов бюджетов</w:t>
            </w:r>
          </w:p>
        </w:tc>
        <w:tc>
          <w:tcPr>
            <w:tcW w:w="992"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0,0</w:t>
            </w:r>
          </w:p>
        </w:tc>
        <w:tc>
          <w:tcPr>
            <w:tcW w:w="1025"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0,0</w:t>
            </w:r>
          </w:p>
        </w:tc>
        <w:tc>
          <w:tcPr>
            <w:tcW w:w="999"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0,0</w:t>
            </w:r>
          </w:p>
        </w:tc>
        <w:tc>
          <w:tcPr>
            <w:tcW w:w="222" w:type="dxa"/>
            <w:gridSpan w:val="2"/>
            <w:vAlign w:val="center"/>
            <w:hideMark/>
          </w:tcPr>
          <w:p w:rsidR="00892B11" w:rsidRPr="00440781" w:rsidRDefault="00892B11" w:rsidP="00A9125C">
            <w:pPr>
              <w:spacing w:after="0" w:line="240" w:lineRule="auto"/>
              <w:rPr>
                <w:rFonts w:ascii="Times New Roman" w:eastAsia="Times New Roman" w:hAnsi="Times New Roman" w:cs="Times New Roman"/>
                <w:sz w:val="20"/>
                <w:szCs w:val="20"/>
              </w:rPr>
            </w:pPr>
          </w:p>
        </w:tc>
      </w:tr>
      <w:tr w:rsidR="00892B11" w:rsidRPr="00440781" w:rsidTr="00A9125C">
        <w:trPr>
          <w:trHeight w:val="255"/>
        </w:trPr>
        <w:tc>
          <w:tcPr>
            <w:tcW w:w="2410" w:type="dxa"/>
            <w:tcBorders>
              <w:top w:val="nil"/>
              <w:left w:val="single" w:sz="4" w:space="0" w:color="auto"/>
              <w:bottom w:val="single" w:sz="4" w:space="0" w:color="auto"/>
              <w:right w:val="single" w:sz="4" w:space="0" w:color="auto"/>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000 01 06 04 00 00 0000 000</w:t>
            </w:r>
          </w:p>
        </w:tc>
        <w:tc>
          <w:tcPr>
            <w:tcW w:w="4678" w:type="dxa"/>
            <w:tcBorders>
              <w:top w:val="nil"/>
              <w:left w:val="nil"/>
              <w:bottom w:val="single" w:sz="4" w:space="0" w:color="auto"/>
              <w:right w:val="single" w:sz="4" w:space="0" w:color="auto"/>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 xml:space="preserve">Исполнение государственных и муниципальных гарантий </w:t>
            </w:r>
          </w:p>
        </w:tc>
        <w:tc>
          <w:tcPr>
            <w:tcW w:w="992"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0,0</w:t>
            </w:r>
          </w:p>
        </w:tc>
        <w:tc>
          <w:tcPr>
            <w:tcW w:w="1025"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0,0</w:t>
            </w:r>
          </w:p>
        </w:tc>
        <w:tc>
          <w:tcPr>
            <w:tcW w:w="999"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b/>
                <w:bCs/>
                <w:sz w:val="18"/>
                <w:szCs w:val="18"/>
              </w:rPr>
            </w:pPr>
            <w:r w:rsidRPr="00440781">
              <w:rPr>
                <w:rFonts w:ascii="Times New Roman" w:eastAsia="Times New Roman" w:hAnsi="Times New Roman" w:cs="Times New Roman"/>
                <w:b/>
                <w:bCs/>
                <w:sz w:val="18"/>
                <w:szCs w:val="18"/>
              </w:rPr>
              <w:t>0,0</w:t>
            </w:r>
          </w:p>
        </w:tc>
        <w:tc>
          <w:tcPr>
            <w:tcW w:w="222" w:type="dxa"/>
            <w:gridSpan w:val="2"/>
            <w:vAlign w:val="center"/>
            <w:hideMark/>
          </w:tcPr>
          <w:p w:rsidR="00892B11" w:rsidRPr="00440781" w:rsidRDefault="00892B11" w:rsidP="00A9125C">
            <w:pPr>
              <w:spacing w:after="0" w:line="240" w:lineRule="auto"/>
              <w:rPr>
                <w:rFonts w:ascii="Times New Roman" w:eastAsia="Times New Roman" w:hAnsi="Times New Roman" w:cs="Times New Roman"/>
                <w:sz w:val="20"/>
                <w:szCs w:val="20"/>
              </w:rPr>
            </w:pPr>
          </w:p>
        </w:tc>
      </w:tr>
      <w:tr w:rsidR="00892B11" w:rsidRPr="00440781" w:rsidTr="00A9125C">
        <w:trPr>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000 01 06 04 01 00 0000 000</w:t>
            </w:r>
          </w:p>
        </w:tc>
        <w:tc>
          <w:tcPr>
            <w:tcW w:w="4678" w:type="dxa"/>
            <w:tcBorders>
              <w:top w:val="nil"/>
              <w:left w:val="nil"/>
              <w:bottom w:val="single" w:sz="4" w:space="0" w:color="auto"/>
              <w:right w:val="single" w:sz="4" w:space="0" w:color="auto"/>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Исполнение государственных и муниципальных гарантий в валюте Российской Федерации</w:t>
            </w:r>
          </w:p>
        </w:tc>
        <w:tc>
          <w:tcPr>
            <w:tcW w:w="992"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w:t>
            </w:r>
          </w:p>
        </w:tc>
        <w:tc>
          <w:tcPr>
            <w:tcW w:w="1025"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w:t>
            </w:r>
          </w:p>
        </w:tc>
        <w:tc>
          <w:tcPr>
            <w:tcW w:w="999"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w:t>
            </w:r>
          </w:p>
        </w:tc>
        <w:tc>
          <w:tcPr>
            <w:tcW w:w="222" w:type="dxa"/>
            <w:gridSpan w:val="2"/>
            <w:vAlign w:val="center"/>
            <w:hideMark/>
          </w:tcPr>
          <w:p w:rsidR="00892B11" w:rsidRPr="00440781" w:rsidRDefault="00892B11" w:rsidP="00A9125C">
            <w:pPr>
              <w:spacing w:after="0" w:line="240" w:lineRule="auto"/>
              <w:rPr>
                <w:rFonts w:ascii="Times New Roman" w:eastAsia="Times New Roman" w:hAnsi="Times New Roman" w:cs="Times New Roman"/>
                <w:sz w:val="20"/>
                <w:szCs w:val="20"/>
              </w:rPr>
            </w:pPr>
          </w:p>
        </w:tc>
      </w:tr>
      <w:tr w:rsidR="00892B11" w:rsidRPr="00440781" w:rsidTr="00A9125C">
        <w:trPr>
          <w:trHeight w:val="1200"/>
        </w:trPr>
        <w:tc>
          <w:tcPr>
            <w:tcW w:w="2410" w:type="dxa"/>
            <w:tcBorders>
              <w:top w:val="nil"/>
              <w:left w:val="single" w:sz="4" w:space="0" w:color="auto"/>
              <w:bottom w:val="single" w:sz="4" w:space="0" w:color="auto"/>
              <w:right w:val="single" w:sz="4" w:space="0" w:color="auto"/>
            </w:tcBorders>
            <w:shd w:val="clear" w:color="auto" w:fill="auto"/>
            <w:hideMark/>
          </w:tcPr>
          <w:p w:rsidR="00892B11" w:rsidRPr="00440781" w:rsidRDefault="00892B11" w:rsidP="00A9125C">
            <w:pPr>
              <w:spacing w:after="0" w:line="240" w:lineRule="auto"/>
              <w:jc w:val="center"/>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000 01 06 04 01 10 0000 810</w:t>
            </w:r>
          </w:p>
        </w:tc>
        <w:tc>
          <w:tcPr>
            <w:tcW w:w="4678" w:type="dxa"/>
            <w:tcBorders>
              <w:top w:val="nil"/>
              <w:left w:val="nil"/>
              <w:bottom w:val="single" w:sz="4" w:space="0" w:color="auto"/>
              <w:right w:val="single" w:sz="4" w:space="0" w:color="auto"/>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Исполнение муниципальных гарантий поселений в валюте Российской Федерации в случае, если исполнение гарантом муниципальных гарантий поселений ведет к возникновению права регрессного требования гаранта к принципиалу либо обусловлено уступкой гаранту прав требования бенефициара к принципалу</w:t>
            </w:r>
          </w:p>
        </w:tc>
        <w:tc>
          <w:tcPr>
            <w:tcW w:w="992"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w:t>
            </w:r>
          </w:p>
        </w:tc>
        <w:tc>
          <w:tcPr>
            <w:tcW w:w="1025"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w:t>
            </w:r>
          </w:p>
        </w:tc>
        <w:tc>
          <w:tcPr>
            <w:tcW w:w="999"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w:t>
            </w:r>
          </w:p>
        </w:tc>
        <w:tc>
          <w:tcPr>
            <w:tcW w:w="222" w:type="dxa"/>
            <w:gridSpan w:val="2"/>
            <w:vAlign w:val="center"/>
            <w:hideMark/>
          </w:tcPr>
          <w:p w:rsidR="00892B11" w:rsidRPr="00440781" w:rsidRDefault="00892B11" w:rsidP="00A9125C">
            <w:pPr>
              <w:spacing w:after="0" w:line="240" w:lineRule="auto"/>
              <w:rPr>
                <w:rFonts w:ascii="Times New Roman" w:eastAsia="Times New Roman" w:hAnsi="Times New Roman" w:cs="Times New Roman"/>
                <w:sz w:val="20"/>
                <w:szCs w:val="20"/>
              </w:rPr>
            </w:pPr>
          </w:p>
        </w:tc>
      </w:tr>
      <w:tr w:rsidR="00892B11" w:rsidRPr="00440781" w:rsidTr="00A9125C">
        <w:trPr>
          <w:trHeight w:val="255"/>
        </w:trPr>
        <w:tc>
          <w:tcPr>
            <w:tcW w:w="2410" w:type="dxa"/>
            <w:tcBorders>
              <w:top w:val="nil"/>
              <w:left w:val="single" w:sz="4" w:space="0" w:color="auto"/>
              <w:bottom w:val="single" w:sz="4" w:space="0" w:color="auto"/>
              <w:right w:val="single" w:sz="4" w:space="0" w:color="auto"/>
            </w:tcBorders>
            <w:shd w:val="clear" w:color="auto" w:fill="auto"/>
            <w:hideMark/>
          </w:tcPr>
          <w:p w:rsidR="00892B11" w:rsidRPr="00440781" w:rsidRDefault="00892B11" w:rsidP="00A9125C">
            <w:pPr>
              <w:spacing w:after="0" w:line="240" w:lineRule="auto"/>
              <w:jc w:val="both"/>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 </w:t>
            </w:r>
          </w:p>
        </w:tc>
        <w:tc>
          <w:tcPr>
            <w:tcW w:w="4678" w:type="dxa"/>
            <w:tcBorders>
              <w:top w:val="nil"/>
              <w:left w:val="nil"/>
              <w:bottom w:val="single" w:sz="4" w:space="0" w:color="auto"/>
              <w:right w:val="single" w:sz="4" w:space="0" w:color="auto"/>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Привлечение средств</w:t>
            </w:r>
          </w:p>
        </w:tc>
        <w:tc>
          <w:tcPr>
            <w:tcW w:w="992"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w:t>
            </w:r>
          </w:p>
        </w:tc>
        <w:tc>
          <w:tcPr>
            <w:tcW w:w="1025"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w:t>
            </w:r>
          </w:p>
        </w:tc>
        <w:tc>
          <w:tcPr>
            <w:tcW w:w="999"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0,0</w:t>
            </w:r>
          </w:p>
        </w:tc>
        <w:tc>
          <w:tcPr>
            <w:tcW w:w="222" w:type="dxa"/>
            <w:gridSpan w:val="2"/>
            <w:vAlign w:val="center"/>
            <w:hideMark/>
          </w:tcPr>
          <w:p w:rsidR="00892B11" w:rsidRPr="00440781" w:rsidRDefault="00892B11" w:rsidP="00A9125C">
            <w:pPr>
              <w:spacing w:after="0" w:line="240" w:lineRule="auto"/>
              <w:rPr>
                <w:rFonts w:ascii="Times New Roman" w:eastAsia="Times New Roman" w:hAnsi="Times New Roman" w:cs="Times New Roman"/>
                <w:sz w:val="20"/>
                <w:szCs w:val="20"/>
              </w:rPr>
            </w:pPr>
          </w:p>
        </w:tc>
      </w:tr>
      <w:tr w:rsidR="00892B11" w:rsidRPr="00440781" w:rsidTr="00A9125C">
        <w:trPr>
          <w:trHeight w:val="255"/>
        </w:trPr>
        <w:tc>
          <w:tcPr>
            <w:tcW w:w="2410" w:type="dxa"/>
            <w:tcBorders>
              <w:top w:val="nil"/>
              <w:left w:val="single" w:sz="4" w:space="0" w:color="auto"/>
              <w:bottom w:val="single" w:sz="4" w:space="0" w:color="auto"/>
              <w:right w:val="single" w:sz="4" w:space="0" w:color="auto"/>
            </w:tcBorders>
            <w:shd w:val="clear" w:color="auto" w:fill="auto"/>
            <w:hideMark/>
          </w:tcPr>
          <w:p w:rsidR="00892B11" w:rsidRPr="00440781" w:rsidRDefault="00892B11" w:rsidP="00A9125C">
            <w:pPr>
              <w:spacing w:after="0" w:line="240" w:lineRule="auto"/>
              <w:jc w:val="both"/>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 </w:t>
            </w:r>
          </w:p>
        </w:tc>
        <w:tc>
          <w:tcPr>
            <w:tcW w:w="4678" w:type="dxa"/>
            <w:tcBorders>
              <w:top w:val="nil"/>
              <w:left w:val="nil"/>
              <w:bottom w:val="single" w:sz="4" w:space="0" w:color="auto"/>
              <w:right w:val="single" w:sz="4" w:space="0" w:color="auto"/>
            </w:tcBorders>
            <w:shd w:val="clear" w:color="auto" w:fill="auto"/>
            <w:hideMark/>
          </w:tcPr>
          <w:p w:rsidR="00892B11" w:rsidRPr="00440781" w:rsidRDefault="00892B11" w:rsidP="00A9125C">
            <w:pPr>
              <w:spacing w:after="0" w:line="240" w:lineRule="auto"/>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Погашение основной суммы задолженности</w:t>
            </w:r>
          </w:p>
        </w:tc>
        <w:tc>
          <w:tcPr>
            <w:tcW w:w="992"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-22,0</w:t>
            </w:r>
          </w:p>
        </w:tc>
        <w:tc>
          <w:tcPr>
            <w:tcW w:w="1025"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-33,0</w:t>
            </w:r>
          </w:p>
        </w:tc>
        <w:tc>
          <w:tcPr>
            <w:tcW w:w="999" w:type="dxa"/>
            <w:tcBorders>
              <w:top w:val="nil"/>
              <w:left w:val="nil"/>
              <w:bottom w:val="single" w:sz="4" w:space="0" w:color="auto"/>
              <w:right w:val="single" w:sz="4" w:space="0" w:color="auto"/>
            </w:tcBorders>
            <w:shd w:val="clear" w:color="auto" w:fill="auto"/>
            <w:noWrap/>
            <w:vAlign w:val="bottom"/>
            <w:hideMark/>
          </w:tcPr>
          <w:p w:rsidR="00892B11" w:rsidRPr="00440781" w:rsidRDefault="00892B11" w:rsidP="00A9125C">
            <w:pPr>
              <w:spacing w:after="0" w:line="240" w:lineRule="auto"/>
              <w:jc w:val="right"/>
              <w:rPr>
                <w:rFonts w:ascii="Times New Roman" w:eastAsia="Times New Roman" w:hAnsi="Times New Roman" w:cs="Times New Roman"/>
                <w:sz w:val="18"/>
                <w:szCs w:val="18"/>
              </w:rPr>
            </w:pPr>
            <w:r w:rsidRPr="00440781">
              <w:rPr>
                <w:rFonts w:ascii="Times New Roman" w:eastAsia="Times New Roman" w:hAnsi="Times New Roman" w:cs="Times New Roman"/>
                <w:sz w:val="18"/>
                <w:szCs w:val="18"/>
              </w:rPr>
              <w:t>-44,0</w:t>
            </w:r>
          </w:p>
        </w:tc>
        <w:tc>
          <w:tcPr>
            <w:tcW w:w="222" w:type="dxa"/>
            <w:gridSpan w:val="2"/>
            <w:vAlign w:val="center"/>
            <w:hideMark/>
          </w:tcPr>
          <w:p w:rsidR="00892B11" w:rsidRPr="00440781" w:rsidRDefault="00892B11" w:rsidP="00A9125C">
            <w:pPr>
              <w:spacing w:after="0" w:line="240" w:lineRule="auto"/>
              <w:rPr>
                <w:rFonts w:ascii="Times New Roman" w:eastAsia="Times New Roman" w:hAnsi="Times New Roman" w:cs="Times New Roman"/>
                <w:sz w:val="20"/>
                <w:szCs w:val="20"/>
              </w:rPr>
            </w:pPr>
          </w:p>
        </w:tc>
      </w:tr>
    </w:tbl>
    <w:p w:rsidR="00892B11" w:rsidRDefault="00892B11" w:rsidP="00892B11">
      <w:pPr>
        <w:ind w:firstLine="708"/>
        <w:jc w:val="both"/>
        <w:rPr>
          <w:rFonts w:ascii="Times New Roman" w:hAnsi="Times New Roman" w:cs="Times New Roman"/>
          <w:sz w:val="28"/>
          <w:szCs w:val="28"/>
        </w:rPr>
      </w:pPr>
    </w:p>
    <w:tbl>
      <w:tblPr>
        <w:tblW w:w="10166" w:type="dxa"/>
        <w:tblLook w:val="04A0"/>
      </w:tblPr>
      <w:tblGrid>
        <w:gridCol w:w="588"/>
        <w:gridCol w:w="840"/>
        <w:gridCol w:w="840"/>
        <w:gridCol w:w="840"/>
        <w:gridCol w:w="1712"/>
        <w:gridCol w:w="1720"/>
        <w:gridCol w:w="1240"/>
        <w:gridCol w:w="700"/>
        <w:gridCol w:w="840"/>
        <w:gridCol w:w="840"/>
        <w:gridCol w:w="6"/>
      </w:tblGrid>
      <w:tr w:rsidR="00892B11" w:rsidRPr="00E531EB" w:rsidTr="00A9125C">
        <w:trPr>
          <w:gridAfter w:val="1"/>
          <w:wAfter w:w="6" w:type="dxa"/>
          <w:trHeight w:val="420"/>
        </w:trPr>
        <w:tc>
          <w:tcPr>
            <w:tcW w:w="588"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1712"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5340" w:type="dxa"/>
            <w:gridSpan w:val="5"/>
            <w:vMerge w:val="restart"/>
            <w:tcBorders>
              <w:top w:val="nil"/>
              <w:left w:val="nil"/>
              <w:bottom w:val="nil"/>
              <w:right w:val="nil"/>
            </w:tcBorders>
            <w:shd w:val="clear" w:color="auto" w:fill="auto"/>
            <w:hideMark/>
          </w:tcPr>
          <w:p w:rsidR="00892B11" w:rsidRPr="00E531EB" w:rsidRDefault="00892B11" w:rsidP="00A9125C">
            <w:pPr>
              <w:spacing w:after="0" w:line="240" w:lineRule="auto"/>
              <w:rPr>
                <w:rFonts w:ascii="Times New Roman" w:eastAsia="Times New Roman" w:hAnsi="Times New Roman" w:cs="Times New Roman"/>
              </w:rPr>
            </w:pPr>
            <w:r w:rsidRPr="00E531EB">
              <w:rPr>
                <w:rFonts w:ascii="Times New Roman" w:eastAsia="Times New Roman" w:hAnsi="Times New Roman" w:cs="Times New Roman"/>
              </w:rPr>
              <w:t>Приложение 9</w:t>
            </w:r>
            <w:r w:rsidRPr="00E531EB">
              <w:rPr>
                <w:rFonts w:ascii="Times New Roman" w:eastAsia="Times New Roman" w:hAnsi="Times New Roman" w:cs="Times New Roman"/>
              </w:rPr>
              <w:br/>
              <w:t xml:space="preserve">к решению Совета депутатов Большемаресевского сельского поселения Чамзинского муниципального </w:t>
            </w:r>
            <w:r w:rsidRPr="00E531EB">
              <w:rPr>
                <w:rFonts w:ascii="Times New Roman" w:eastAsia="Times New Roman" w:hAnsi="Times New Roman" w:cs="Times New Roman"/>
              </w:rPr>
              <w:lastRenderedPageBreak/>
              <w:t>района Республики Мордовия «О бюджете Большемаресевского сельского поселения Чамзинского муниципального района Республики Мордовия на 2023 год и на плановый период 2024 и 2025 годов»</w:t>
            </w:r>
          </w:p>
        </w:tc>
      </w:tr>
      <w:tr w:rsidR="00892B11" w:rsidRPr="00E531EB" w:rsidTr="00A9125C">
        <w:trPr>
          <w:gridAfter w:val="1"/>
          <w:wAfter w:w="6" w:type="dxa"/>
          <w:trHeight w:val="450"/>
        </w:trPr>
        <w:tc>
          <w:tcPr>
            <w:tcW w:w="588"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1712"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5340" w:type="dxa"/>
            <w:gridSpan w:val="5"/>
            <w:vMerge/>
            <w:tcBorders>
              <w:top w:val="nil"/>
              <w:left w:val="nil"/>
              <w:bottom w:val="nil"/>
              <w:right w:val="nil"/>
            </w:tcBorders>
            <w:vAlign w:val="center"/>
            <w:hideMark/>
          </w:tcPr>
          <w:p w:rsidR="00892B11" w:rsidRPr="00E531EB" w:rsidRDefault="00892B11" w:rsidP="00A9125C">
            <w:pPr>
              <w:spacing w:after="0" w:line="240" w:lineRule="auto"/>
              <w:rPr>
                <w:rFonts w:ascii="Times New Roman" w:eastAsia="Times New Roman" w:hAnsi="Times New Roman" w:cs="Times New Roman"/>
              </w:rPr>
            </w:pPr>
          </w:p>
        </w:tc>
      </w:tr>
      <w:tr w:rsidR="00892B11" w:rsidRPr="00E531EB" w:rsidTr="00A9125C">
        <w:trPr>
          <w:gridAfter w:val="1"/>
          <w:wAfter w:w="6" w:type="dxa"/>
          <w:trHeight w:val="495"/>
        </w:trPr>
        <w:tc>
          <w:tcPr>
            <w:tcW w:w="588"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1712"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5340" w:type="dxa"/>
            <w:gridSpan w:val="5"/>
            <w:vMerge/>
            <w:tcBorders>
              <w:top w:val="nil"/>
              <w:left w:val="nil"/>
              <w:bottom w:val="nil"/>
              <w:right w:val="nil"/>
            </w:tcBorders>
            <w:vAlign w:val="center"/>
            <w:hideMark/>
          </w:tcPr>
          <w:p w:rsidR="00892B11" w:rsidRPr="00E531EB" w:rsidRDefault="00892B11" w:rsidP="00A9125C">
            <w:pPr>
              <w:spacing w:after="0" w:line="240" w:lineRule="auto"/>
              <w:rPr>
                <w:rFonts w:ascii="Times New Roman" w:eastAsia="Times New Roman" w:hAnsi="Times New Roman" w:cs="Times New Roman"/>
              </w:rPr>
            </w:pPr>
          </w:p>
        </w:tc>
      </w:tr>
      <w:tr w:rsidR="00892B11" w:rsidRPr="00E531EB" w:rsidTr="00A9125C">
        <w:trPr>
          <w:gridAfter w:val="1"/>
          <w:wAfter w:w="6" w:type="dxa"/>
          <w:trHeight w:val="930"/>
        </w:trPr>
        <w:tc>
          <w:tcPr>
            <w:tcW w:w="588"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1712"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5340" w:type="dxa"/>
            <w:gridSpan w:val="5"/>
            <w:vMerge/>
            <w:tcBorders>
              <w:top w:val="nil"/>
              <w:left w:val="nil"/>
              <w:bottom w:val="nil"/>
              <w:right w:val="nil"/>
            </w:tcBorders>
            <w:vAlign w:val="center"/>
            <w:hideMark/>
          </w:tcPr>
          <w:p w:rsidR="00892B11" w:rsidRPr="00E531EB" w:rsidRDefault="00892B11" w:rsidP="00A9125C">
            <w:pPr>
              <w:spacing w:after="0" w:line="240" w:lineRule="auto"/>
              <w:rPr>
                <w:rFonts w:ascii="Times New Roman" w:eastAsia="Times New Roman" w:hAnsi="Times New Roman" w:cs="Times New Roman"/>
              </w:rPr>
            </w:pPr>
          </w:p>
        </w:tc>
      </w:tr>
      <w:tr w:rsidR="00892B11" w:rsidRPr="00E531EB" w:rsidTr="00A9125C">
        <w:trPr>
          <w:gridAfter w:val="1"/>
          <w:wAfter w:w="6" w:type="dxa"/>
          <w:trHeight w:val="240"/>
        </w:trPr>
        <w:tc>
          <w:tcPr>
            <w:tcW w:w="588"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1712" w:type="dxa"/>
            <w:tcBorders>
              <w:top w:val="nil"/>
              <w:left w:val="nil"/>
              <w:bottom w:val="nil"/>
              <w:right w:val="nil"/>
            </w:tcBorders>
            <w:shd w:val="clear" w:color="auto" w:fill="auto"/>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5340" w:type="dxa"/>
            <w:gridSpan w:val="5"/>
            <w:vMerge/>
            <w:tcBorders>
              <w:top w:val="nil"/>
              <w:left w:val="nil"/>
              <w:bottom w:val="nil"/>
              <w:right w:val="nil"/>
            </w:tcBorders>
            <w:vAlign w:val="center"/>
            <w:hideMark/>
          </w:tcPr>
          <w:p w:rsidR="00892B11" w:rsidRPr="00E531EB" w:rsidRDefault="00892B11" w:rsidP="00A9125C">
            <w:pPr>
              <w:spacing w:after="0" w:line="240" w:lineRule="auto"/>
              <w:rPr>
                <w:rFonts w:ascii="Times New Roman" w:eastAsia="Times New Roman" w:hAnsi="Times New Roman" w:cs="Times New Roman"/>
              </w:rPr>
            </w:pPr>
          </w:p>
        </w:tc>
      </w:tr>
      <w:tr w:rsidR="00892B11" w:rsidRPr="00E531EB" w:rsidTr="00A9125C">
        <w:trPr>
          <w:gridAfter w:val="1"/>
          <w:wAfter w:w="6" w:type="dxa"/>
          <w:trHeight w:val="225"/>
        </w:trPr>
        <w:tc>
          <w:tcPr>
            <w:tcW w:w="588"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1712" w:type="dxa"/>
            <w:tcBorders>
              <w:top w:val="nil"/>
              <w:left w:val="nil"/>
              <w:bottom w:val="nil"/>
              <w:right w:val="nil"/>
            </w:tcBorders>
            <w:shd w:val="clear" w:color="auto" w:fill="auto"/>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1720" w:type="dxa"/>
            <w:tcBorders>
              <w:top w:val="nil"/>
              <w:left w:val="nil"/>
              <w:bottom w:val="nil"/>
              <w:right w:val="nil"/>
            </w:tcBorders>
            <w:shd w:val="clear" w:color="auto" w:fill="auto"/>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r>
      <w:tr w:rsidR="00892B11" w:rsidRPr="00E531EB" w:rsidTr="00A9125C">
        <w:trPr>
          <w:gridAfter w:val="1"/>
          <w:wAfter w:w="6" w:type="dxa"/>
          <w:trHeight w:val="255"/>
        </w:trPr>
        <w:tc>
          <w:tcPr>
            <w:tcW w:w="588"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1712"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1720"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r>
      <w:tr w:rsidR="00892B11" w:rsidRPr="00E531EB" w:rsidTr="00A9125C">
        <w:trPr>
          <w:trHeight w:val="1320"/>
        </w:trPr>
        <w:tc>
          <w:tcPr>
            <w:tcW w:w="10166" w:type="dxa"/>
            <w:gridSpan w:val="11"/>
            <w:tcBorders>
              <w:top w:val="nil"/>
              <w:left w:val="nil"/>
              <w:bottom w:val="nil"/>
              <w:right w:val="nil"/>
            </w:tcBorders>
            <w:shd w:val="clear" w:color="auto" w:fill="auto"/>
            <w:hideMark/>
          </w:tcPr>
          <w:p w:rsidR="00892B11" w:rsidRDefault="00892B11" w:rsidP="00A9125C">
            <w:pPr>
              <w:spacing w:after="0" w:line="240" w:lineRule="auto"/>
              <w:jc w:val="center"/>
              <w:rPr>
                <w:rFonts w:ascii="Times New Roman" w:eastAsia="Times New Roman" w:hAnsi="Times New Roman" w:cs="Times New Roman"/>
                <w:b/>
                <w:bCs/>
                <w:sz w:val="24"/>
                <w:szCs w:val="24"/>
              </w:rPr>
            </w:pPr>
            <w:r w:rsidRPr="00E531EB">
              <w:rPr>
                <w:rFonts w:ascii="Times New Roman" w:eastAsia="Times New Roman" w:hAnsi="Times New Roman" w:cs="Times New Roman"/>
                <w:b/>
                <w:bCs/>
                <w:sz w:val="24"/>
                <w:szCs w:val="24"/>
              </w:rPr>
              <w:t xml:space="preserve">ПРОГРАММА </w:t>
            </w:r>
            <w:r w:rsidRPr="00E531EB">
              <w:rPr>
                <w:rFonts w:ascii="Times New Roman" w:eastAsia="Times New Roman" w:hAnsi="Times New Roman" w:cs="Times New Roman"/>
                <w:b/>
                <w:bCs/>
                <w:sz w:val="24"/>
                <w:szCs w:val="24"/>
              </w:rPr>
              <w:br/>
              <w:t xml:space="preserve">МУНИЦИПАЛЬНЫХ ВНУТРЕННИХ ЗАИМСТВОВАНИЙ БОЛЬШЕМАРЕСЕВСКОГО СЕЛЬСКОГО ПОСЕЛЕНИЯ ЧАМЗИНСКОГО МУНИЦИПАЛЬНОГО РАЙОНА РЕСПУБЛИКИ МОРДОВИЯ НА 2023 ГОД И НА ПЛАНОВЫЙ ПЕРИОД 2024 И 2025 ГОДОВ </w:t>
            </w:r>
          </w:p>
          <w:p w:rsidR="00892B11" w:rsidRDefault="00892B11" w:rsidP="00A9125C">
            <w:pPr>
              <w:spacing w:after="0" w:line="240" w:lineRule="auto"/>
              <w:jc w:val="center"/>
              <w:rPr>
                <w:rFonts w:ascii="Times New Roman" w:eastAsia="Times New Roman" w:hAnsi="Times New Roman" w:cs="Times New Roman"/>
                <w:b/>
                <w:bCs/>
                <w:sz w:val="24"/>
                <w:szCs w:val="24"/>
              </w:rPr>
            </w:pPr>
          </w:p>
          <w:p w:rsidR="00892B11" w:rsidRPr="00E531EB" w:rsidRDefault="00892B11" w:rsidP="00A9125C">
            <w:pPr>
              <w:spacing w:after="0" w:line="240" w:lineRule="auto"/>
              <w:jc w:val="center"/>
              <w:rPr>
                <w:rFonts w:ascii="Times New Roman" w:eastAsia="Times New Roman" w:hAnsi="Times New Roman" w:cs="Times New Roman"/>
                <w:b/>
                <w:bCs/>
                <w:sz w:val="24"/>
                <w:szCs w:val="24"/>
              </w:rPr>
            </w:pPr>
          </w:p>
        </w:tc>
      </w:tr>
      <w:tr w:rsidR="00892B11" w:rsidRPr="00E531EB" w:rsidTr="00A9125C">
        <w:trPr>
          <w:gridAfter w:val="1"/>
          <w:wAfter w:w="6" w:type="dxa"/>
          <w:trHeight w:val="255"/>
        </w:trPr>
        <w:tc>
          <w:tcPr>
            <w:tcW w:w="588"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jc w:val="center"/>
              <w:rPr>
                <w:rFonts w:ascii="Times New Roman" w:eastAsia="Times New Roman" w:hAnsi="Times New Roman" w:cs="Times New Roman"/>
                <w:b/>
                <w:bCs/>
                <w:sz w:val="24"/>
                <w:szCs w:val="24"/>
              </w:rPr>
            </w:pPr>
          </w:p>
        </w:tc>
        <w:tc>
          <w:tcPr>
            <w:tcW w:w="840"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1712"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1720"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r>
      <w:tr w:rsidR="00892B11" w:rsidRPr="00E531EB" w:rsidTr="00A9125C">
        <w:trPr>
          <w:gridAfter w:val="1"/>
          <w:wAfter w:w="6" w:type="dxa"/>
          <w:trHeight w:val="390"/>
        </w:trPr>
        <w:tc>
          <w:tcPr>
            <w:tcW w:w="58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892B11" w:rsidRPr="00E531EB" w:rsidRDefault="00892B11" w:rsidP="00A9125C">
            <w:pPr>
              <w:spacing w:after="0" w:line="240" w:lineRule="auto"/>
              <w:jc w:val="center"/>
              <w:rPr>
                <w:rFonts w:ascii="Times New Roman" w:eastAsia="Times New Roman" w:hAnsi="Times New Roman" w:cs="Times New Roman"/>
                <w:b/>
                <w:bCs/>
                <w:sz w:val="26"/>
                <w:szCs w:val="26"/>
              </w:rPr>
            </w:pPr>
            <w:r w:rsidRPr="00E531EB">
              <w:rPr>
                <w:rFonts w:ascii="Times New Roman" w:eastAsia="Times New Roman" w:hAnsi="Times New Roman" w:cs="Times New Roman"/>
                <w:b/>
                <w:bCs/>
                <w:sz w:val="26"/>
                <w:szCs w:val="26"/>
              </w:rPr>
              <w:t>№ п/п</w:t>
            </w:r>
          </w:p>
        </w:tc>
        <w:tc>
          <w:tcPr>
            <w:tcW w:w="4232"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2B11" w:rsidRPr="00E531EB" w:rsidRDefault="00892B11" w:rsidP="00A9125C">
            <w:pPr>
              <w:spacing w:after="0" w:line="240" w:lineRule="auto"/>
              <w:jc w:val="center"/>
              <w:rPr>
                <w:rFonts w:ascii="Times New Roman" w:eastAsia="Times New Roman" w:hAnsi="Times New Roman" w:cs="Times New Roman"/>
                <w:b/>
                <w:bCs/>
                <w:sz w:val="26"/>
                <w:szCs w:val="26"/>
              </w:rPr>
            </w:pPr>
            <w:r w:rsidRPr="00E531EB">
              <w:rPr>
                <w:rFonts w:ascii="Times New Roman" w:eastAsia="Times New Roman" w:hAnsi="Times New Roman" w:cs="Times New Roman"/>
                <w:b/>
                <w:bCs/>
                <w:sz w:val="26"/>
                <w:szCs w:val="26"/>
              </w:rPr>
              <w:t>Виды заимствований</w:t>
            </w:r>
          </w:p>
        </w:tc>
        <w:tc>
          <w:tcPr>
            <w:tcW w:w="5340" w:type="dxa"/>
            <w:gridSpan w:val="5"/>
            <w:tcBorders>
              <w:top w:val="single" w:sz="4" w:space="0" w:color="auto"/>
              <w:left w:val="nil"/>
              <w:bottom w:val="single" w:sz="4" w:space="0" w:color="auto"/>
              <w:right w:val="single" w:sz="4" w:space="0" w:color="auto"/>
            </w:tcBorders>
            <w:shd w:val="clear" w:color="auto" w:fill="auto"/>
            <w:noWrap/>
            <w:vAlign w:val="center"/>
            <w:hideMark/>
          </w:tcPr>
          <w:p w:rsidR="00892B11" w:rsidRPr="00E531EB" w:rsidRDefault="00892B11" w:rsidP="00A9125C">
            <w:pPr>
              <w:spacing w:after="0" w:line="240" w:lineRule="auto"/>
              <w:jc w:val="center"/>
              <w:rPr>
                <w:rFonts w:ascii="Times New Roman" w:eastAsia="Times New Roman" w:hAnsi="Times New Roman" w:cs="Times New Roman"/>
                <w:b/>
                <w:bCs/>
                <w:sz w:val="26"/>
                <w:szCs w:val="26"/>
              </w:rPr>
            </w:pPr>
            <w:r w:rsidRPr="00E531EB">
              <w:rPr>
                <w:rFonts w:ascii="Times New Roman" w:eastAsia="Times New Roman" w:hAnsi="Times New Roman" w:cs="Times New Roman"/>
                <w:b/>
                <w:bCs/>
                <w:sz w:val="26"/>
                <w:szCs w:val="26"/>
              </w:rPr>
              <w:t>Сумма (тыс. рублей)</w:t>
            </w:r>
          </w:p>
        </w:tc>
      </w:tr>
      <w:tr w:rsidR="00892B11" w:rsidRPr="00E531EB" w:rsidTr="00A9125C">
        <w:trPr>
          <w:gridAfter w:val="1"/>
          <w:wAfter w:w="6" w:type="dxa"/>
          <w:trHeight w:val="375"/>
        </w:trPr>
        <w:tc>
          <w:tcPr>
            <w:tcW w:w="588" w:type="dxa"/>
            <w:vMerge/>
            <w:tcBorders>
              <w:top w:val="single" w:sz="4" w:space="0" w:color="auto"/>
              <w:left w:val="single" w:sz="4" w:space="0" w:color="auto"/>
              <w:bottom w:val="single" w:sz="4" w:space="0" w:color="auto"/>
              <w:right w:val="single" w:sz="4" w:space="0" w:color="auto"/>
            </w:tcBorders>
            <w:vAlign w:val="center"/>
            <w:hideMark/>
          </w:tcPr>
          <w:p w:rsidR="00892B11" w:rsidRPr="00E531EB" w:rsidRDefault="00892B11" w:rsidP="00A9125C">
            <w:pPr>
              <w:spacing w:after="0" w:line="240" w:lineRule="auto"/>
              <w:rPr>
                <w:rFonts w:ascii="Times New Roman" w:eastAsia="Times New Roman" w:hAnsi="Times New Roman" w:cs="Times New Roman"/>
                <w:b/>
                <w:bCs/>
                <w:sz w:val="26"/>
                <w:szCs w:val="26"/>
              </w:rPr>
            </w:pPr>
          </w:p>
        </w:tc>
        <w:tc>
          <w:tcPr>
            <w:tcW w:w="4232" w:type="dxa"/>
            <w:gridSpan w:val="4"/>
            <w:vMerge/>
            <w:tcBorders>
              <w:top w:val="single" w:sz="4" w:space="0" w:color="auto"/>
              <w:left w:val="single" w:sz="4" w:space="0" w:color="auto"/>
              <w:bottom w:val="single" w:sz="4" w:space="0" w:color="auto"/>
              <w:right w:val="single" w:sz="4" w:space="0" w:color="auto"/>
            </w:tcBorders>
            <w:vAlign w:val="center"/>
            <w:hideMark/>
          </w:tcPr>
          <w:p w:rsidR="00892B11" w:rsidRPr="00E531EB" w:rsidRDefault="00892B11" w:rsidP="00A9125C">
            <w:pPr>
              <w:spacing w:after="0" w:line="240" w:lineRule="auto"/>
              <w:rPr>
                <w:rFonts w:ascii="Times New Roman" w:eastAsia="Times New Roman" w:hAnsi="Times New Roman" w:cs="Times New Roman"/>
                <w:b/>
                <w:bCs/>
                <w:sz w:val="26"/>
                <w:szCs w:val="26"/>
              </w:rPr>
            </w:pPr>
          </w:p>
        </w:tc>
        <w:tc>
          <w:tcPr>
            <w:tcW w:w="1720" w:type="dxa"/>
            <w:tcBorders>
              <w:top w:val="nil"/>
              <w:left w:val="nil"/>
              <w:bottom w:val="single" w:sz="4" w:space="0" w:color="auto"/>
              <w:right w:val="single" w:sz="4" w:space="0" w:color="auto"/>
            </w:tcBorders>
            <w:shd w:val="clear" w:color="auto" w:fill="auto"/>
            <w:noWrap/>
            <w:vAlign w:val="center"/>
            <w:hideMark/>
          </w:tcPr>
          <w:p w:rsidR="00892B11" w:rsidRPr="00E531EB" w:rsidRDefault="00892B11" w:rsidP="00A9125C">
            <w:pPr>
              <w:spacing w:after="0" w:line="240" w:lineRule="auto"/>
              <w:jc w:val="center"/>
              <w:rPr>
                <w:rFonts w:ascii="Times New Roman" w:eastAsia="Times New Roman" w:hAnsi="Times New Roman" w:cs="Times New Roman"/>
                <w:b/>
                <w:bCs/>
                <w:sz w:val="24"/>
                <w:szCs w:val="24"/>
              </w:rPr>
            </w:pPr>
            <w:r w:rsidRPr="00E531EB">
              <w:rPr>
                <w:rFonts w:ascii="Times New Roman" w:eastAsia="Times New Roman" w:hAnsi="Times New Roman" w:cs="Times New Roman"/>
                <w:b/>
                <w:bCs/>
                <w:sz w:val="24"/>
                <w:szCs w:val="24"/>
              </w:rPr>
              <w:t>2023 год</w:t>
            </w:r>
          </w:p>
        </w:tc>
        <w:tc>
          <w:tcPr>
            <w:tcW w:w="194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892B11" w:rsidRPr="00E531EB" w:rsidRDefault="00892B11" w:rsidP="00A9125C">
            <w:pPr>
              <w:spacing w:after="0" w:line="240" w:lineRule="auto"/>
              <w:jc w:val="center"/>
              <w:rPr>
                <w:rFonts w:ascii="Times New Roman" w:eastAsia="Times New Roman" w:hAnsi="Times New Roman" w:cs="Times New Roman"/>
                <w:b/>
                <w:bCs/>
                <w:sz w:val="24"/>
                <w:szCs w:val="24"/>
              </w:rPr>
            </w:pPr>
            <w:r w:rsidRPr="00E531EB">
              <w:rPr>
                <w:rFonts w:ascii="Times New Roman" w:eastAsia="Times New Roman" w:hAnsi="Times New Roman" w:cs="Times New Roman"/>
                <w:b/>
                <w:bCs/>
                <w:sz w:val="24"/>
                <w:szCs w:val="24"/>
              </w:rPr>
              <w:t>2024 год</w:t>
            </w:r>
          </w:p>
        </w:tc>
        <w:tc>
          <w:tcPr>
            <w:tcW w:w="1680" w:type="dxa"/>
            <w:gridSpan w:val="2"/>
            <w:tcBorders>
              <w:top w:val="single" w:sz="4" w:space="0" w:color="auto"/>
              <w:left w:val="nil"/>
              <w:bottom w:val="single" w:sz="4" w:space="0" w:color="auto"/>
              <w:right w:val="single" w:sz="4" w:space="0" w:color="auto"/>
            </w:tcBorders>
            <w:shd w:val="clear" w:color="auto" w:fill="auto"/>
            <w:noWrap/>
            <w:vAlign w:val="center"/>
            <w:hideMark/>
          </w:tcPr>
          <w:p w:rsidR="00892B11" w:rsidRPr="00E531EB" w:rsidRDefault="00892B11" w:rsidP="00A9125C">
            <w:pPr>
              <w:spacing w:after="0" w:line="240" w:lineRule="auto"/>
              <w:jc w:val="center"/>
              <w:rPr>
                <w:rFonts w:ascii="Times New Roman" w:eastAsia="Times New Roman" w:hAnsi="Times New Roman" w:cs="Times New Roman"/>
                <w:b/>
                <w:bCs/>
                <w:sz w:val="24"/>
                <w:szCs w:val="24"/>
              </w:rPr>
            </w:pPr>
            <w:r w:rsidRPr="00E531EB">
              <w:rPr>
                <w:rFonts w:ascii="Times New Roman" w:eastAsia="Times New Roman" w:hAnsi="Times New Roman" w:cs="Times New Roman"/>
                <w:b/>
                <w:bCs/>
                <w:sz w:val="24"/>
                <w:szCs w:val="24"/>
              </w:rPr>
              <w:t>2025 год</w:t>
            </w:r>
          </w:p>
        </w:tc>
      </w:tr>
      <w:tr w:rsidR="00892B11" w:rsidRPr="00E531EB" w:rsidTr="00A9125C">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rsidR="00892B11" w:rsidRPr="00E531EB" w:rsidRDefault="00892B11" w:rsidP="00A9125C">
            <w:pPr>
              <w:spacing w:after="0" w:line="240" w:lineRule="auto"/>
              <w:jc w:val="center"/>
              <w:rPr>
                <w:rFonts w:ascii="Times New Roman" w:eastAsia="Times New Roman" w:hAnsi="Times New Roman" w:cs="Times New Roman"/>
                <w:sz w:val="17"/>
                <w:szCs w:val="17"/>
              </w:rPr>
            </w:pPr>
            <w:r w:rsidRPr="00E531EB">
              <w:rPr>
                <w:rFonts w:ascii="Times New Roman" w:eastAsia="Times New Roman" w:hAnsi="Times New Roman" w:cs="Times New Roman"/>
                <w:sz w:val="17"/>
                <w:szCs w:val="17"/>
              </w:rPr>
              <w:t>1</w:t>
            </w:r>
          </w:p>
        </w:tc>
        <w:tc>
          <w:tcPr>
            <w:tcW w:w="4232" w:type="dxa"/>
            <w:gridSpan w:val="4"/>
            <w:tcBorders>
              <w:top w:val="single" w:sz="4" w:space="0" w:color="auto"/>
              <w:left w:val="nil"/>
              <w:bottom w:val="single" w:sz="4" w:space="0" w:color="auto"/>
              <w:right w:val="single" w:sz="4" w:space="0" w:color="auto"/>
            </w:tcBorders>
            <w:shd w:val="clear" w:color="auto" w:fill="auto"/>
            <w:vAlign w:val="bottom"/>
            <w:hideMark/>
          </w:tcPr>
          <w:p w:rsidR="00892B11" w:rsidRPr="00E531EB" w:rsidRDefault="00892B11" w:rsidP="00A9125C">
            <w:pPr>
              <w:spacing w:after="0" w:line="240" w:lineRule="auto"/>
              <w:rPr>
                <w:rFonts w:ascii="Times New Roman" w:eastAsia="Times New Roman" w:hAnsi="Times New Roman" w:cs="Times New Roman"/>
                <w:sz w:val="17"/>
                <w:szCs w:val="17"/>
              </w:rPr>
            </w:pPr>
            <w:r w:rsidRPr="00E531EB">
              <w:rPr>
                <w:rFonts w:ascii="Times New Roman" w:eastAsia="Times New Roman" w:hAnsi="Times New Roman" w:cs="Times New Roman"/>
                <w:sz w:val="17"/>
                <w:szCs w:val="17"/>
              </w:rPr>
              <w:t>Кредиты кредитных организаций в валюте Российской Федерации</w:t>
            </w:r>
          </w:p>
        </w:tc>
        <w:tc>
          <w:tcPr>
            <w:tcW w:w="1720" w:type="dxa"/>
            <w:tcBorders>
              <w:top w:val="nil"/>
              <w:left w:val="nil"/>
              <w:bottom w:val="single" w:sz="4" w:space="0" w:color="auto"/>
              <w:right w:val="single" w:sz="4" w:space="0" w:color="auto"/>
            </w:tcBorders>
            <w:shd w:val="clear" w:color="auto" w:fill="auto"/>
            <w:vAlign w:val="bottom"/>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0,0</w:t>
            </w:r>
          </w:p>
        </w:tc>
        <w:tc>
          <w:tcPr>
            <w:tcW w:w="1940" w:type="dxa"/>
            <w:gridSpan w:val="2"/>
            <w:tcBorders>
              <w:top w:val="single" w:sz="4" w:space="0" w:color="auto"/>
              <w:left w:val="nil"/>
              <w:bottom w:val="single" w:sz="4" w:space="0" w:color="auto"/>
              <w:right w:val="single" w:sz="4" w:space="0" w:color="000000"/>
            </w:tcBorders>
            <w:shd w:val="clear" w:color="auto" w:fill="auto"/>
            <w:vAlign w:val="bottom"/>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0,0</w:t>
            </w:r>
          </w:p>
        </w:tc>
        <w:tc>
          <w:tcPr>
            <w:tcW w:w="1680" w:type="dxa"/>
            <w:gridSpan w:val="2"/>
            <w:tcBorders>
              <w:top w:val="single" w:sz="4" w:space="0" w:color="auto"/>
              <w:left w:val="nil"/>
              <w:bottom w:val="single" w:sz="4" w:space="0" w:color="auto"/>
              <w:right w:val="single" w:sz="4" w:space="0" w:color="auto"/>
            </w:tcBorders>
            <w:shd w:val="clear" w:color="auto" w:fill="auto"/>
            <w:vAlign w:val="bottom"/>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0,0</w:t>
            </w:r>
          </w:p>
        </w:tc>
      </w:tr>
      <w:tr w:rsidR="00892B11" w:rsidRPr="00E531EB" w:rsidTr="00A9125C">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892B11" w:rsidRPr="00E531EB" w:rsidRDefault="00892B11" w:rsidP="00A9125C">
            <w:pPr>
              <w:spacing w:after="0" w:line="240" w:lineRule="auto"/>
              <w:jc w:val="center"/>
              <w:rPr>
                <w:rFonts w:ascii="Times New Roman" w:eastAsia="Times New Roman" w:hAnsi="Times New Roman" w:cs="Times New Roman"/>
                <w:sz w:val="17"/>
                <w:szCs w:val="17"/>
              </w:rPr>
            </w:pPr>
            <w:r w:rsidRPr="00E531EB">
              <w:rPr>
                <w:rFonts w:ascii="Times New Roman" w:eastAsia="Times New Roman" w:hAnsi="Times New Roman" w:cs="Times New Roman"/>
                <w:sz w:val="17"/>
                <w:szCs w:val="17"/>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rsidR="00892B11" w:rsidRPr="00E531EB" w:rsidRDefault="00892B11" w:rsidP="00A9125C">
            <w:pPr>
              <w:spacing w:after="0" w:line="240" w:lineRule="auto"/>
              <w:rPr>
                <w:rFonts w:ascii="Times New Roman" w:eastAsia="Times New Roman" w:hAnsi="Times New Roman" w:cs="Times New Roman"/>
                <w:sz w:val="17"/>
                <w:szCs w:val="17"/>
              </w:rPr>
            </w:pPr>
            <w:r w:rsidRPr="00E531EB">
              <w:rPr>
                <w:rFonts w:ascii="Times New Roman" w:eastAsia="Times New Roman" w:hAnsi="Times New Roman" w:cs="Times New Roman"/>
                <w:sz w:val="17"/>
                <w:szCs w:val="17"/>
              </w:rPr>
              <w:t>в том числе:</w:t>
            </w:r>
          </w:p>
        </w:tc>
        <w:tc>
          <w:tcPr>
            <w:tcW w:w="1720" w:type="dxa"/>
            <w:tcBorders>
              <w:top w:val="nil"/>
              <w:left w:val="nil"/>
              <w:bottom w:val="single" w:sz="4" w:space="0" w:color="auto"/>
              <w:right w:val="single" w:sz="4" w:space="0" w:color="auto"/>
            </w:tcBorders>
            <w:shd w:val="clear" w:color="auto" w:fill="auto"/>
            <w:vAlign w:val="bottom"/>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 </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 </w:t>
            </w:r>
          </w:p>
        </w:tc>
      </w:tr>
      <w:tr w:rsidR="00892B11" w:rsidRPr="00E531EB" w:rsidTr="00A9125C">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892B11" w:rsidRPr="00E531EB" w:rsidRDefault="00892B11" w:rsidP="00A9125C">
            <w:pPr>
              <w:spacing w:after="0" w:line="240" w:lineRule="auto"/>
              <w:jc w:val="center"/>
              <w:rPr>
                <w:rFonts w:ascii="Times New Roman" w:eastAsia="Times New Roman" w:hAnsi="Times New Roman" w:cs="Times New Roman"/>
                <w:sz w:val="17"/>
                <w:szCs w:val="17"/>
              </w:rPr>
            </w:pPr>
            <w:r w:rsidRPr="00E531EB">
              <w:rPr>
                <w:rFonts w:ascii="Times New Roman" w:eastAsia="Times New Roman" w:hAnsi="Times New Roman" w:cs="Times New Roman"/>
                <w:sz w:val="17"/>
                <w:szCs w:val="17"/>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rsidR="00892B11" w:rsidRPr="00E531EB" w:rsidRDefault="00892B11" w:rsidP="00A9125C">
            <w:pPr>
              <w:spacing w:after="0" w:line="240" w:lineRule="auto"/>
              <w:rPr>
                <w:rFonts w:ascii="Times New Roman" w:eastAsia="Times New Roman" w:hAnsi="Times New Roman" w:cs="Times New Roman"/>
                <w:sz w:val="17"/>
                <w:szCs w:val="17"/>
              </w:rPr>
            </w:pPr>
            <w:r w:rsidRPr="00E531EB">
              <w:rPr>
                <w:rFonts w:ascii="Times New Roman" w:eastAsia="Times New Roman" w:hAnsi="Times New Roman" w:cs="Times New Roman"/>
                <w:sz w:val="17"/>
                <w:szCs w:val="17"/>
              </w:rPr>
              <w:t>Объем привлечения</w:t>
            </w:r>
          </w:p>
        </w:tc>
        <w:tc>
          <w:tcPr>
            <w:tcW w:w="1720" w:type="dxa"/>
            <w:tcBorders>
              <w:top w:val="nil"/>
              <w:left w:val="nil"/>
              <w:bottom w:val="single" w:sz="4" w:space="0" w:color="auto"/>
              <w:right w:val="single" w:sz="4" w:space="0" w:color="auto"/>
            </w:tcBorders>
            <w:shd w:val="clear" w:color="auto" w:fill="auto"/>
            <w:vAlign w:val="bottom"/>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 </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 </w:t>
            </w:r>
          </w:p>
        </w:tc>
      </w:tr>
      <w:tr w:rsidR="00892B11" w:rsidRPr="00E531EB" w:rsidTr="00A9125C">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892B11" w:rsidRPr="00E531EB" w:rsidRDefault="00892B11" w:rsidP="00A9125C">
            <w:pPr>
              <w:spacing w:after="0" w:line="240" w:lineRule="auto"/>
              <w:jc w:val="center"/>
              <w:rPr>
                <w:rFonts w:ascii="Times New Roman" w:eastAsia="Times New Roman" w:hAnsi="Times New Roman" w:cs="Times New Roman"/>
                <w:sz w:val="17"/>
                <w:szCs w:val="17"/>
              </w:rPr>
            </w:pPr>
            <w:r w:rsidRPr="00E531EB">
              <w:rPr>
                <w:rFonts w:ascii="Times New Roman" w:eastAsia="Times New Roman" w:hAnsi="Times New Roman" w:cs="Times New Roman"/>
                <w:sz w:val="17"/>
                <w:szCs w:val="17"/>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rsidR="00892B11" w:rsidRPr="00E531EB" w:rsidRDefault="00892B11" w:rsidP="00A9125C">
            <w:pPr>
              <w:spacing w:after="0" w:line="240" w:lineRule="auto"/>
              <w:rPr>
                <w:rFonts w:ascii="Times New Roman" w:eastAsia="Times New Roman" w:hAnsi="Times New Roman" w:cs="Times New Roman"/>
                <w:sz w:val="17"/>
                <w:szCs w:val="17"/>
              </w:rPr>
            </w:pPr>
            <w:r w:rsidRPr="00E531EB">
              <w:rPr>
                <w:rFonts w:ascii="Times New Roman" w:eastAsia="Times New Roman" w:hAnsi="Times New Roman" w:cs="Times New Roman"/>
                <w:sz w:val="17"/>
                <w:szCs w:val="17"/>
              </w:rPr>
              <w:t>Объем средств, направляемых на погашение основной суммы долга</w:t>
            </w:r>
          </w:p>
        </w:tc>
        <w:tc>
          <w:tcPr>
            <w:tcW w:w="1720" w:type="dxa"/>
            <w:tcBorders>
              <w:top w:val="nil"/>
              <w:left w:val="nil"/>
              <w:bottom w:val="single" w:sz="4" w:space="0" w:color="auto"/>
              <w:right w:val="single" w:sz="4" w:space="0" w:color="auto"/>
            </w:tcBorders>
            <w:shd w:val="clear" w:color="auto" w:fill="auto"/>
            <w:vAlign w:val="bottom"/>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 </w:t>
            </w:r>
          </w:p>
        </w:tc>
        <w:tc>
          <w:tcPr>
            <w:tcW w:w="1940" w:type="dxa"/>
            <w:gridSpan w:val="2"/>
            <w:tcBorders>
              <w:top w:val="single" w:sz="4" w:space="0" w:color="auto"/>
              <w:left w:val="nil"/>
              <w:bottom w:val="single" w:sz="4" w:space="0" w:color="auto"/>
              <w:right w:val="single" w:sz="4" w:space="0" w:color="000000"/>
            </w:tcBorders>
            <w:shd w:val="clear" w:color="000000" w:fill="FFFFFF"/>
            <w:noWrap/>
            <w:vAlign w:val="bottom"/>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 </w:t>
            </w:r>
          </w:p>
        </w:tc>
        <w:tc>
          <w:tcPr>
            <w:tcW w:w="1680"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 </w:t>
            </w:r>
          </w:p>
        </w:tc>
      </w:tr>
      <w:tr w:rsidR="00892B11" w:rsidRPr="00E531EB" w:rsidTr="00A9125C">
        <w:trPr>
          <w:gridAfter w:val="1"/>
          <w:wAfter w:w="6" w:type="dxa"/>
          <w:trHeight w:val="525"/>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rsidR="00892B11" w:rsidRPr="00E531EB" w:rsidRDefault="00892B11" w:rsidP="00A9125C">
            <w:pPr>
              <w:spacing w:after="0" w:line="240" w:lineRule="auto"/>
              <w:jc w:val="center"/>
              <w:rPr>
                <w:rFonts w:ascii="Times New Roman" w:eastAsia="Times New Roman" w:hAnsi="Times New Roman" w:cs="Times New Roman"/>
                <w:sz w:val="17"/>
                <w:szCs w:val="17"/>
              </w:rPr>
            </w:pPr>
            <w:r w:rsidRPr="00E531EB">
              <w:rPr>
                <w:rFonts w:ascii="Times New Roman" w:eastAsia="Times New Roman" w:hAnsi="Times New Roman" w:cs="Times New Roman"/>
                <w:sz w:val="17"/>
                <w:szCs w:val="17"/>
              </w:rPr>
              <w:t>2</w:t>
            </w:r>
          </w:p>
        </w:tc>
        <w:tc>
          <w:tcPr>
            <w:tcW w:w="4232" w:type="dxa"/>
            <w:gridSpan w:val="4"/>
            <w:tcBorders>
              <w:top w:val="single" w:sz="4" w:space="0" w:color="auto"/>
              <w:left w:val="nil"/>
              <w:bottom w:val="single" w:sz="4" w:space="0" w:color="auto"/>
              <w:right w:val="single" w:sz="4" w:space="0" w:color="auto"/>
            </w:tcBorders>
            <w:shd w:val="clear" w:color="auto" w:fill="auto"/>
            <w:vAlign w:val="bottom"/>
            <w:hideMark/>
          </w:tcPr>
          <w:p w:rsidR="00892B11" w:rsidRPr="00E531EB" w:rsidRDefault="00892B11" w:rsidP="00A9125C">
            <w:pPr>
              <w:spacing w:after="0" w:line="240" w:lineRule="auto"/>
              <w:rPr>
                <w:rFonts w:ascii="Times New Roman" w:eastAsia="Times New Roman" w:hAnsi="Times New Roman" w:cs="Times New Roman"/>
                <w:sz w:val="17"/>
                <w:szCs w:val="17"/>
              </w:rPr>
            </w:pPr>
            <w:r w:rsidRPr="00E531EB">
              <w:rPr>
                <w:rFonts w:ascii="Times New Roman" w:eastAsia="Times New Roman" w:hAnsi="Times New Roman" w:cs="Times New Roman"/>
                <w:sz w:val="17"/>
                <w:szCs w:val="17"/>
              </w:rPr>
              <w:t>Бюджетные кредиты от других бюджетов бюджетной системы Российской Федерации</w:t>
            </w:r>
          </w:p>
        </w:tc>
        <w:tc>
          <w:tcPr>
            <w:tcW w:w="1720" w:type="dxa"/>
            <w:tcBorders>
              <w:top w:val="nil"/>
              <w:left w:val="nil"/>
              <w:bottom w:val="single" w:sz="4" w:space="0" w:color="auto"/>
              <w:right w:val="single" w:sz="4" w:space="0" w:color="auto"/>
            </w:tcBorders>
            <w:shd w:val="clear" w:color="auto" w:fill="auto"/>
            <w:vAlign w:val="bottom"/>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-22,0</w:t>
            </w:r>
          </w:p>
        </w:tc>
        <w:tc>
          <w:tcPr>
            <w:tcW w:w="1940" w:type="dxa"/>
            <w:gridSpan w:val="2"/>
            <w:tcBorders>
              <w:top w:val="single" w:sz="4" w:space="0" w:color="auto"/>
              <w:left w:val="nil"/>
              <w:bottom w:val="single" w:sz="4" w:space="0" w:color="auto"/>
              <w:right w:val="single" w:sz="4" w:space="0" w:color="000000"/>
            </w:tcBorders>
            <w:shd w:val="clear" w:color="000000" w:fill="FFFFFF"/>
            <w:noWrap/>
            <w:vAlign w:val="bottom"/>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-33,0</w:t>
            </w:r>
          </w:p>
        </w:tc>
        <w:tc>
          <w:tcPr>
            <w:tcW w:w="1680"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-44,0</w:t>
            </w:r>
          </w:p>
        </w:tc>
      </w:tr>
      <w:tr w:rsidR="00892B11" w:rsidRPr="00E531EB" w:rsidTr="00A9125C">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892B11" w:rsidRPr="00E531EB" w:rsidRDefault="00892B11" w:rsidP="00A9125C">
            <w:pPr>
              <w:spacing w:after="0" w:line="240" w:lineRule="auto"/>
              <w:jc w:val="center"/>
              <w:rPr>
                <w:rFonts w:ascii="Times New Roman" w:eastAsia="Times New Roman" w:hAnsi="Times New Roman" w:cs="Times New Roman"/>
                <w:sz w:val="17"/>
                <w:szCs w:val="17"/>
              </w:rPr>
            </w:pPr>
            <w:r w:rsidRPr="00E531EB">
              <w:rPr>
                <w:rFonts w:ascii="Times New Roman" w:eastAsia="Times New Roman" w:hAnsi="Times New Roman" w:cs="Times New Roman"/>
                <w:sz w:val="17"/>
                <w:szCs w:val="17"/>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rsidR="00892B11" w:rsidRPr="00E531EB" w:rsidRDefault="00892B11" w:rsidP="00A9125C">
            <w:pPr>
              <w:spacing w:after="0" w:line="240" w:lineRule="auto"/>
              <w:rPr>
                <w:rFonts w:ascii="Times New Roman" w:eastAsia="Times New Roman" w:hAnsi="Times New Roman" w:cs="Times New Roman"/>
                <w:sz w:val="17"/>
                <w:szCs w:val="17"/>
              </w:rPr>
            </w:pPr>
            <w:r w:rsidRPr="00E531EB">
              <w:rPr>
                <w:rFonts w:ascii="Times New Roman" w:eastAsia="Times New Roman" w:hAnsi="Times New Roman" w:cs="Times New Roman"/>
                <w:sz w:val="17"/>
                <w:szCs w:val="17"/>
              </w:rPr>
              <w:t>в том числе:</w:t>
            </w:r>
          </w:p>
        </w:tc>
        <w:tc>
          <w:tcPr>
            <w:tcW w:w="1720" w:type="dxa"/>
            <w:tcBorders>
              <w:top w:val="nil"/>
              <w:left w:val="nil"/>
              <w:bottom w:val="single" w:sz="4" w:space="0" w:color="auto"/>
              <w:right w:val="single" w:sz="4" w:space="0" w:color="auto"/>
            </w:tcBorders>
            <w:shd w:val="clear" w:color="auto" w:fill="auto"/>
            <w:vAlign w:val="bottom"/>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 </w:t>
            </w:r>
          </w:p>
        </w:tc>
        <w:tc>
          <w:tcPr>
            <w:tcW w:w="1940" w:type="dxa"/>
            <w:gridSpan w:val="2"/>
            <w:tcBorders>
              <w:top w:val="single" w:sz="4" w:space="0" w:color="auto"/>
              <w:left w:val="nil"/>
              <w:bottom w:val="single" w:sz="4" w:space="0" w:color="auto"/>
              <w:right w:val="single" w:sz="4" w:space="0" w:color="000000"/>
            </w:tcBorders>
            <w:shd w:val="clear" w:color="000000" w:fill="FFFFFF"/>
            <w:noWrap/>
            <w:vAlign w:val="bottom"/>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 </w:t>
            </w:r>
          </w:p>
        </w:tc>
      </w:tr>
      <w:tr w:rsidR="00892B11" w:rsidRPr="00E531EB" w:rsidTr="00A9125C">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892B11" w:rsidRPr="00E531EB" w:rsidRDefault="00892B11" w:rsidP="00A9125C">
            <w:pPr>
              <w:spacing w:after="0" w:line="240" w:lineRule="auto"/>
              <w:jc w:val="center"/>
              <w:rPr>
                <w:rFonts w:ascii="Times New Roman" w:eastAsia="Times New Roman" w:hAnsi="Times New Roman" w:cs="Times New Roman"/>
                <w:sz w:val="17"/>
                <w:szCs w:val="17"/>
              </w:rPr>
            </w:pPr>
            <w:r w:rsidRPr="00E531EB">
              <w:rPr>
                <w:rFonts w:ascii="Times New Roman" w:eastAsia="Times New Roman" w:hAnsi="Times New Roman" w:cs="Times New Roman"/>
                <w:sz w:val="17"/>
                <w:szCs w:val="17"/>
              </w:rPr>
              <w:t> </w:t>
            </w:r>
          </w:p>
        </w:tc>
        <w:tc>
          <w:tcPr>
            <w:tcW w:w="4232" w:type="dxa"/>
            <w:gridSpan w:val="4"/>
            <w:tcBorders>
              <w:top w:val="single" w:sz="4" w:space="0" w:color="auto"/>
              <w:left w:val="nil"/>
              <w:bottom w:val="single" w:sz="4" w:space="0" w:color="auto"/>
              <w:right w:val="single" w:sz="4" w:space="0" w:color="000000"/>
            </w:tcBorders>
            <w:shd w:val="clear" w:color="auto" w:fill="auto"/>
            <w:hideMark/>
          </w:tcPr>
          <w:p w:rsidR="00892B11" w:rsidRPr="00E531EB" w:rsidRDefault="00892B11" w:rsidP="00A9125C">
            <w:pPr>
              <w:spacing w:after="0" w:line="240" w:lineRule="auto"/>
              <w:rPr>
                <w:rFonts w:ascii="Times New Roman" w:eastAsia="Times New Roman" w:hAnsi="Times New Roman" w:cs="Times New Roman"/>
                <w:sz w:val="17"/>
                <w:szCs w:val="17"/>
              </w:rPr>
            </w:pPr>
            <w:r w:rsidRPr="00E531EB">
              <w:rPr>
                <w:rFonts w:ascii="Times New Roman" w:eastAsia="Times New Roman" w:hAnsi="Times New Roman" w:cs="Times New Roman"/>
                <w:sz w:val="17"/>
                <w:szCs w:val="17"/>
              </w:rPr>
              <w:t>Объем привлечения</w:t>
            </w:r>
          </w:p>
        </w:tc>
        <w:tc>
          <w:tcPr>
            <w:tcW w:w="1720" w:type="dxa"/>
            <w:tcBorders>
              <w:top w:val="nil"/>
              <w:left w:val="nil"/>
              <w:bottom w:val="single" w:sz="4" w:space="0" w:color="auto"/>
              <w:right w:val="single" w:sz="4" w:space="0" w:color="auto"/>
            </w:tcBorders>
            <w:shd w:val="clear" w:color="auto" w:fill="auto"/>
            <w:vAlign w:val="bottom"/>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 </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 </w:t>
            </w:r>
          </w:p>
        </w:tc>
      </w:tr>
      <w:tr w:rsidR="00892B11" w:rsidRPr="00E531EB" w:rsidTr="00A9125C">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892B11" w:rsidRPr="00E531EB" w:rsidRDefault="00892B11" w:rsidP="00A9125C">
            <w:pPr>
              <w:spacing w:after="0" w:line="240" w:lineRule="auto"/>
              <w:jc w:val="center"/>
              <w:rPr>
                <w:rFonts w:ascii="Times New Roman" w:eastAsia="Times New Roman" w:hAnsi="Times New Roman" w:cs="Times New Roman"/>
                <w:sz w:val="17"/>
                <w:szCs w:val="17"/>
              </w:rPr>
            </w:pPr>
            <w:r w:rsidRPr="00E531EB">
              <w:rPr>
                <w:rFonts w:ascii="Times New Roman" w:eastAsia="Times New Roman" w:hAnsi="Times New Roman" w:cs="Times New Roman"/>
                <w:sz w:val="17"/>
                <w:szCs w:val="17"/>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rsidR="00892B11" w:rsidRPr="00E531EB" w:rsidRDefault="00892B11" w:rsidP="00A9125C">
            <w:pPr>
              <w:spacing w:after="0" w:line="240" w:lineRule="auto"/>
              <w:rPr>
                <w:rFonts w:ascii="Times New Roman" w:eastAsia="Times New Roman" w:hAnsi="Times New Roman" w:cs="Times New Roman"/>
                <w:sz w:val="17"/>
                <w:szCs w:val="17"/>
              </w:rPr>
            </w:pPr>
            <w:r w:rsidRPr="00E531EB">
              <w:rPr>
                <w:rFonts w:ascii="Times New Roman" w:eastAsia="Times New Roman" w:hAnsi="Times New Roman" w:cs="Times New Roman"/>
                <w:sz w:val="17"/>
                <w:szCs w:val="17"/>
              </w:rPr>
              <w:t>Объем средств, направляемых на погашение основной суммы долга</w:t>
            </w:r>
          </w:p>
        </w:tc>
        <w:tc>
          <w:tcPr>
            <w:tcW w:w="1720" w:type="dxa"/>
            <w:tcBorders>
              <w:top w:val="nil"/>
              <w:left w:val="nil"/>
              <w:bottom w:val="single" w:sz="4" w:space="0" w:color="auto"/>
              <w:right w:val="single" w:sz="4" w:space="0" w:color="auto"/>
            </w:tcBorders>
            <w:shd w:val="clear" w:color="auto" w:fill="auto"/>
            <w:vAlign w:val="bottom"/>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-22,0</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-33,0</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-44,0</w:t>
            </w:r>
          </w:p>
        </w:tc>
      </w:tr>
      <w:tr w:rsidR="00892B11" w:rsidRPr="00E531EB" w:rsidTr="00A9125C">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vAlign w:val="bottom"/>
            <w:hideMark/>
          </w:tcPr>
          <w:p w:rsidR="00892B11" w:rsidRPr="00E531EB" w:rsidRDefault="00892B11" w:rsidP="00A9125C">
            <w:pPr>
              <w:spacing w:after="0" w:line="240" w:lineRule="auto"/>
              <w:rPr>
                <w:rFonts w:ascii="Arial CYR" w:eastAsia="Times New Roman" w:hAnsi="Arial CYR" w:cs="Arial CYR"/>
                <w:sz w:val="26"/>
                <w:szCs w:val="26"/>
              </w:rPr>
            </w:pPr>
            <w:r w:rsidRPr="00E531EB">
              <w:rPr>
                <w:rFonts w:ascii="Arial CYR" w:eastAsia="Times New Roman" w:hAnsi="Arial CYR" w:cs="Arial CYR"/>
                <w:sz w:val="26"/>
                <w:szCs w:val="26"/>
              </w:rPr>
              <w:t> </w:t>
            </w:r>
          </w:p>
        </w:tc>
        <w:tc>
          <w:tcPr>
            <w:tcW w:w="4232" w:type="dxa"/>
            <w:gridSpan w:val="4"/>
            <w:tcBorders>
              <w:top w:val="single" w:sz="4" w:space="0" w:color="auto"/>
              <w:left w:val="nil"/>
              <w:bottom w:val="single" w:sz="4" w:space="0" w:color="auto"/>
              <w:right w:val="single" w:sz="4" w:space="0" w:color="auto"/>
            </w:tcBorders>
            <w:shd w:val="clear" w:color="auto" w:fill="auto"/>
            <w:vAlign w:val="bottom"/>
            <w:hideMark/>
          </w:tcPr>
          <w:p w:rsidR="00892B11" w:rsidRPr="00E531EB" w:rsidRDefault="00892B11" w:rsidP="00A9125C">
            <w:pPr>
              <w:spacing w:after="0" w:line="240" w:lineRule="auto"/>
              <w:rPr>
                <w:rFonts w:ascii="Times New Roman" w:eastAsia="Times New Roman" w:hAnsi="Times New Roman" w:cs="Times New Roman"/>
                <w:b/>
                <w:bCs/>
                <w:sz w:val="26"/>
                <w:szCs w:val="26"/>
              </w:rPr>
            </w:pPr>
            <w:r w:rsidRPr="00E531EB">
              <w:rPr>
                <w:rFonts w:ascii="Times New Roman" w:eastAsia="Times New Roman" w:hAnsi="Times New Roman" w:cs="Times New Roman"/>
                <w:b/>
                <w:bCs/>
                <w:sz w:val="26"/>
                <w:szCs w:val="26"/>
              </w:rPr>
              <w:t>ВСЕГО</w:t>
            </w:r>
          </w:p>
        </w:tc>
        <w:tc>
          <w:tcPr>
            <w:tcW w:w="1720" w:type="dxa"/>
            <w:tcBorders>
              <w:top w:val="nil"/>
              <w:left w:val="nil"/>
              <w:bottom w:val="single" w:sz="4" w:space="0" w:color="auto"/>
              <w:right w:val="single" w:sz="4" w:space="0" w:color="auto"/>
            </w:tcBorders>
            <w:shd w:val="clear" w:color="auto" w:fill="auto"/>
            <w:vAlign w:val="bottom"/>
            <w:hideMark/>
          </w:tcPr>
          <w:p w:rsidR="00892B11" w:rsidRPr="00E531EB" w:rsidRDefault="00892B11" w:rsidP="00A9125C">
            <w:pPr>
              <w:spacing w:after="0" w:line="240" w:lineRule="auto"/>
              <w:jc w:val="center"/>
              <w:rPr>
                <w:rFonts w:ascii="Times New Roman" w:eastAsia="Times New Roman" w:hAnsi="Times New Roman" w:cs="Times New Roman"/>
                <w:b/>
                <w:bCs/>
                <w:sz w:val="26"/>
                <w:szCs w:val="26"/>
              </w:rPr>
            </w:pPr>
            <w:r w:rsidRPr="00E531EB">
              <w:rPr>
                <w:rFonts w:ascii="Times New Roman" w:eastAsia="Times New Roman" w:hAnsi="Times New Roman" w:cs="Times New Roman"/>
                <w:b/>
                <w:bCs/>
                <w:sz w:val="26"/>
                <w:szCs w:val="26"/>
              </w:rPr>
              <w:t>-22,0</w:t>
            </w:r>
          </w:p>
        </w:tc>
        <w:tc>
          <w:tcPr>
            <w:tcW w:w="1940" w:type="dxa"/>
            <w:gridSpan w:val="2"/>
            <w:tcBorders>
              <w:top w:val="single" w:sz="4" w:space="0" w:color="auto"/>
              <w:left w:val="nil"/>
              <w:bottom w:val="single" w:sz="4" w:space="0" w:color="auto"/>
              <w:right w:val="single" w:sz="4" w:space="0" w:color="auto"/>
            </w:tcBorders>
            <w:shd w:val="clear" w:color="auto" w:fill="auto"/>
            <w:vAlign w:val="bottom"/>
            <w:hideMark/>
          </w:tcPr>
          <w:p w:rsidR="00892B11" w:rsidRPr="00E531EB" w:rsidRDefault="00892B11" w:rsidP="00A9125C">
            <w:pPr>
              <w:spacing w:after="0" w:line="240" w:lineRule="auto"/>
              <w:jc w:val="center"/>
              <w:rPr>
                <w:rFonts w:ascii="Times New Roman" w:eastAsia="Times New Roman" w:hAnsi="Times New Roman" w:cs="Times New Roman"/>
                <w:b/>
                <w:bCs/>
                <w:sz w:val="26"/>
                <w:szCs w:val="26"/>
              </w:rPr>
            </w:pPr>
            <w:r w:rsidRPr="00E531EB">
              <w:rPr>
                <w:rFonts w:ascii="Times New Roman" w:eastAsia="Times New Roman" w:hAnsi="Times New Roman" w:cs="Times New Roman"/>
                <w:b/>
                <w:bCs/>
                <w:sz w:val="26"/>
                <w:szCs w:val="26"/>
              </w:rPr>
              <w:t>-33,0</w:t>
            </w:r>
          </w:p>
        </w:tc>
        <w:tc>
          <w:tcPr>
            <w:tcW w:w="1680" w:type="dxa"/>
            <w:gridSpan w:val="2"/>
            <w:tcBorders>
              <w:top w:val="single" w:sz="4" w:space="0" w:color="auto"/>
              <w:left w:val="nil"/>
              <w:bottom w:val="single" w:sz="4" w:space="0" w:color="auto"/>
              <w:right w:val="single" w:sz="4" w:space="0" w:color="auto"/>
            </w:tcBorders>
            <w:shd w:val="clear" w:color="auto" w:fill="auto"/>
            <w:vAlign w:val="bottom"/>
            <w:hideMark/>
          </w:tcPr>
          <w:p w:rsidR="00892B11" w:rsidRPr="00E531EB" w:rsidRDefault="00892B11" w:rsidP="00A9125C">
            <w:pPr>
              <w:spacing w:after="0" w:line="240" w:lineRule="auto"/>
              <w:jc w:val="center"/>
              <w:rPr>
                <w:rFonts w:ascii="Times New Roman" w:eastAsia="Times New Roman" w:hAnsi="Times New Roman" w:cs="Times New Roman"/>
                <w:b/>
                <w:bCs/>
                <w:sz w:val="26"/>
                <w:szCs w:val="26"/>
              </w:rPr>
            </w:pPr>
            <w:r w:rsidRPr="00E531EB">
              <w:rPr>
                <w:rFonts w:ascii="Times New Roman" w:eastAsia="Times New Roman" w:hAnsi="Times New Roman" w:cs="Times New Roman"/>
                <w:b/>
                <w:bCs/>
                <w:sz w:val="26"/>
                <w:szCs w:val="26"/>
              </w:rPr>
              <w:t>-44,0</w:t>
            </w:r>
          </w:p>
        </w:tc>
      </w:tr>
    </w:tbl>
    <w:p w:rsidR="00892B11" w:rsidRDefault="00892B11" w:rsidP="00892B11">
      <w:pPr>
        <w:ind w:firstLine="708"/>
        <w:jc w:val="both"/>
        <w:rPr>
          <w:rFonts w:ascii="Times New Roman" w:hAnsi="Times New Roman" w:cs="Times New Roman"/>
          <w:sz w:val="28"/>
          <w:szCs w:val="28"/>
        </w:rPr>
      </w:pPr>
    </w:p>
    <w:tbl>
      <w:tblPr>
        <w:tblW w:w="10390" w:type="dxa"/>
        <w:tblLook w:val="04A0"/>
      </w:tblPr>
      <w:tblGrid>
        <w:gridCol w:w="2333"/>
        <w:gridCol w:w="1081"/>
        <w:gridCol w:w="362"/>
        <w:gridCol w:w="1132"/>
        <w:gridCol w:w="194"/>
        <w:gridCol w:w="125"/>
        <w:gridCol w:w="1030"/>
        <w:gridCol w:w="105"/>
        <w:gridCol w:w="1298"/>
        <w:gridCol w:w="14"/>
        <w:gridCol w:w="91"/>
        <w:gridCol w:w="820"/>
        <w:gridCol w:w="346"/>
        <w:gridCol w:w="219"/>
        <w:gridCol w:w="840"/>
        <w:gridCol w:w="203"/>
        <w:gridCol w:w="14"/>
        <w:gridCol w:w="122"/>
        <w:gridCol w:w="61"/>
      </w:tblGrid>
      <w:tr w:rsidR="00892B11" w:rsidRPr="00E531EB" w:rsidTr="00A9125C">
        <w:trPr>
          <w:gridAfter w:val="1"/>
          <w:wAfter w:w="61" w:type="dxa"/>
          <w:trHeight w:val="420"/>
        </w:trPr>
        <w:tc>
          <w:tcPr>
            <w:tcW w:w="2333"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4"/>
                <w:szCs w:val="24"/>
              </w:rPr>
            </w:pPr>
          </w:p>
        </w:tc>
        <w:tc>
          <w:tcPr>
            <w:tcW w:w="1081"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1132"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319" w:type="dxa"/>
            <w:gridSpan w:val="2"/>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1135" w:type="dxa"/>
            <w:gridSpan w:val="2"/>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3967" w:type="dxa"/>
            <w:gridSpan w:val="10"/>
            <w:vMerge w:val="restart"/>
            <w:tcBorders>
              <w:top w:val="nil"/>
              <w:left w:val="nil"/>
              <w:bottom w:val="nil"/>
              <w:right w:val="nil"/>
            </w:tcBorders>
            <w:shd w:val="clear" w:color="auto" w:fill="auto"/>
            <w:hideMark/>
          </w:tcPr>
          <w:p w:rsidR="00892B11" w:rsidRPr="00E531EB" w:rsidRDefault="00892B11" w:rsidP="00A9125C">
            <w:pPr>
              <w:spacing w:after="0" w:line="240" w:lineRule="auto"/>
              <w:rPr>
                <w:rFonts w:ascii="Times New Roman" w:eastAsia="Times New Roman" w:hAnsi="Times New Roman" w:cs="Times New Roman"/>
              </w:rPr>
            </w:pPr>
            <w:r w:rsidRPr="00E531EB">
              <w:rPr>
                <w:rFonts w:ascii="Times New Roman" w:eastAsia="Times New Roman" w:hAnsi="Times New Roman" w:cs="Times New Roman"/>
              </w:rPr>
              <w:t>Приложение 10</w:t>
            </w:r>
            <w:r w:rsidRPr="00E531EB">
              <w:rPr>
                <w:rFonts w:ascii="Times New Roman" w:eastAsia="Times New Roman" w:hAnsi="Times New Roman" w:cs="Times New Roman"/>
              </w:rPr>
              <w:br/>
              <w:t>к решению Совета депутатов Большемаресевского сельского поселения Чамзинского муниципального района Республики Мордовия «О бюджете Большемаресевского сельского поселения Чамзинского муниципального района Республики Мордовия на 2023 год и на плановый период 2024 и 2025 годов»</w:t>
            </w:r>
          </w:p>
        </w:tc>
      </w:tr>
      <w:tr w:rsidR="00892B11" w:rsidRPr="00E531EB" w:rsidTr="00A9125C">
        <w:trPr>
          <w:gridAfter w:val="1"/>
          <w:wAfter w:w="61" w:type="dxa"/>
          <w:trHeight w:val="450"/>
        </w:trPr>
        <w:tc>
          <w:tcPr>
            <w:tcW w:w="2333"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rPr>
            </w:pPr>
          </w:p>
        </w:tc>
        <w:tc>
          <w:tcPr>
            <w:tcW w:w="1081"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1132"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319" w:type="dxa"/>
            <w:gridSpan w:val="2"/>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1135" w:type="dxa"/>
            <w:gridSpan w:val="2"/>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3967" w:type="dxa"/>
            <w:gridSpan w:val="10"/>
            <w:vMerge/>
            <w:tcBorders>
              <w:top w:val="nil"/>
              <w:left w:val="nil"/>
              <w:bottom w:val="nil"/>
              <w:right w:val="nil"/>
            </w:tcBorders>
            <w:vAlign w:val="center"/>
            <w:hideMark/>
          </w:tcPr>
          <w:p w:rsidR="00892B11" w:rsidRPr="00E531EB" w:rsidRDefault="00892B11" w:rsidP="00A9125C">
            <w:pPr>
              <w:spacing w:after="0" w:line="240" w:lineRule="auto"/>
              <w:rPr>
                <w:rFonts w:ascii="Times New Roman" w:eastAsia="Times New Roman" w:hAnsi="Times New Roman" w:cs="Times New Roman"/>
              </w:rPr>
            </w:pPr>
          </w:p>
        </w:tc>
      </w:tr>
      <w:tr w:rsidR="00892B11" w:rsidRPr="00E531EB" w:rsidTr="00A9125C">
        <w:trPr>
          <w:gridAfter w:val="1"/>
          <w:wAfter w:w="61" w:type="dxa"/>
          <w:trHeight w:val="495"/>
        </w:trPr>
        <w:tc>
          <w:tcPr>
            <w:tcW w:w="2333"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1081"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1132"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319" w:type="dxa"/>
            <w:gridSpan w:val="2"/>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1135" w:type="dxa"/>
            <w:gridSpan w:val="2"/>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3967" w:type="dxa"/>
            <w:gridSpan w:val="10"/>
            <w:vMerge/>
            <w:tcBorders>
              <w:top w:val="nil"/>
              <w:left w:val="nil"/>
              <w:bottom w:val="nil"/>
              <w:right w:val="nil"/>
            </w:tcBorders>
            <w:vAlign w:val="center"/>
            <w:hideMark/>
          </w:tcPr>
          <w:p w:rsidR="00892B11" w:rsidRPr="00E531EB" w:rsidRDefault="00892B11" w:rsidP="00A9125C">
            <w:pPr>
              <w:spacing w:after="0" w:line="240" w:lineRule="auto"/>
              <w:rPr>
                <w:rFonts w:ascii="Times New Roman" w:eastAsia="Times New Roman" w:hAnsi="Times New Roman" w:cs="Times New Roman"/>
              </w:rPr>
            </w:pPr>
          </w:p>
        </w:tc>
      </w:tr>
      <w:tr w:rsidR="00892B11" w:rsidRPr="00E531EB" w:rsidTr="00A9125C">
        <w:trPr>
          <w:gridAfter w:val="1"/>
          <w:wAfter w:w="61" w:type="dxa"/>
          <w:trHeight w:val="555"/>
        </w:trPr>
        <w:tc>
          <w:tcPr>
            <w:tcW w:w="2333"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1081"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1132"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319" w:type="dxa"/>
            <w:gridSpan w:val="2"/>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1135" w:type="dxa"/>
            <w:gridSpan w:val="2"/>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3967" w:type="dxa"/>
            <w:gridSpan w:val="10"/>
            <w:vMerge/>
            <w:tcBorders>
              <w:top w:val="nil"/>
              <w:left w:val="nil"/>
              <w:bottom w:val="nil"/>
              <w:right w:val="nil"/>
            </w:tcBorders>
            <w:vAlign w:val="center"/>
            <w:hideMark/>
          </w:tcPr>
          <w:p w:rsidR="00892B11" w:rsidRPr="00E531EB" w:rsidRDefault="00892B11" w:rsidP="00A9125C">
            <w:pPr>
              <w:spacing w:after="0" w:line="240" w:lineRule="auto"/>
              <w:rPr>
                <w:rFonts w:ascii="Times New Roman" w:eastAsia="Times New Roman" w:hAnsi="Times New Roman" w:cs="Times New Roman"/>
              </w:rPr>
            </w:pPr>
          </w:p>
        </w:tc>
      </w:tr>
      <w:tr w:rsidR="00892B11" w:rsidRPr="00E531EB" w:rsidTr="00A9125C">
        <w:trPr>
          <w:gridAfter w:val="1"/>
          <w:wAfter w:w="61" w:type="dxa"/>
          <w:trHeight w:val="525"/>
        </w:trPr>
        <w:tc>
          <w:tcPr>
            <w:tcW w:w="2333"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1081" w:type="dxa"/>
            <w:tcBorders>
              <w:top w:val="nil"/>
              <w:left w:val="nil"/>
              <w:bottom w:val="nil"/>
              <w:right w:val="nil"/>
            </w:tcBorders>
            <w:shd w:val="clear" w:color="auto" w:fill="auto"/>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1132" w:type="dxa"/>
            <w:tcBorders>
              <w:top w:val="nil"/>
              <w:left w:val="nil"/>
              <w:bottom w:val="nil"/>
              <w:right w:val="nil"/>
            </w:tcBorders>
            <w:shd w:val="clear" w:color="auto" w:fill="auto"/>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319" w:type="dxa"/>
            <w:gridSpan w:val="2"/>
            <w:tcBorders>
              <w:top w:val="nil"/>
              <w:left w:val="nil"/>
              <w:bottom w:val="nil"/>
              <w:right w:val="nil"/>
            </w:tcBorders>
            <w:shd w:val="clear" w:color="auto" w:fill="auto"/>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1135" w:type="dxa"/>
            <w:gridSpan w:val="2"/>
            <w:tcBorders>
              <w:top w:val="nil"/>
              <w:left w:val="nil"/>
              <w:bottom w:val="nil"/>
              <w:right w:val="nil"/>
            </w:tcBorders>
            <w:shd w:val="clear" w:color="auto" w:fill="auto"/>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3967" w:type="dxa"/>
            <w:gridSpan w:val="10"/>
            <w:vMerge/>
            <w:tcBorders>
              <w:top w:val="nil"/>
              <w:left w:val="nil"/>
              <w:bottom w:val="nil"/>
              <w:right w:val="nil"/>
            </w:tcBorders>
            <w:vAlign w:val="center"/>
            <w:hideMark/>
          </w:tcPr>
          <w:p w:rsidR="00892B11" w:rsidRPr="00E531EB" w:rsidRDefault="00892B11" w:rsidP="00A9125C">
            <w:pPr>
              <w:spacing w:after="0" w:line="240" w:lineRule="auto"/>
              <w:rPr>
                <w:rFonts w:ascii="Times New Roman" w:eastAsia="Times New Roman" w:hAnsi="Times New Roman" w:cs="Times New Roman"/>
              </w:rPr>
            </w:pPr>
          </w:p>
        </w:tc>
      </w:tr>
      <w:tr w:rsidR="00892B11" w:rsidRPr="00E531EB" w:rsidTr="00A9125C">
        <w:trPr>
          <w:trHeight w:val="315"/>
        </w:trPr>
        <w:tc>
          <w:tcPr>
            <w:tcW w:w="2333" w:type="dxa"/>
            <w:tcBorders>
              <w:top w:val="nil"/>
              <w:left w:val="nil"/>
              <w:bottom w:val="nil"/>
              <w:right w:val="nil"/>
            </w:tcBorders>
            <w:shd w:val="clear" w:color="auto" w:fill="auto"/>
            <w:noWrap/>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1081" w:type="dxa"/>
            <w:tcBorders>
              <w:top w:val="nil"/>
              <w:left w:val="nil"/>
              <w:bottom w:val="nil"/>
              <w:right w:val="nil"/>
            </w:tcBorders>
            <w:shd w:val="clear" w:color="auto" w:fill="auto"/>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1132" w:type="dxa"/>
            <w:tcBorders>
              <w:top w:val="nil"/>
              <w:left w:val="nil"/>
              <w:bottom w:val="nil"/>
              <w:right w:val="nil"/>
            </w:tcBorders>
            <w:shd w:val="clear" w:color="auto" w:fill="auto"/>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319" w:type="dxa"/>
            <w:gridSpan w:val="2"/>
            <w:tcBorders>
              <w:top w:val="nil"/>
              <w:left w:val="nil"/>
              <w:bottom w:val="nil"/>
              <w:right w:val="nil"/>
            </w:tcBorders>
            <w:shd w:val="clear" w:color="auto" w:fill="auto"/>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1135" w:type="dxa"/>
            <w:gridSpan w:val="2"/>
            <w:tcBorders>
              <w:top w:val="nil"/>
              <w:left w:val="nil"/>
              <w:bottom w:val="nil"/>
              <w:right w:val="nil"/>
            </w:tcBorders>
            <w:shd w:val="clear" w:color="auto" w:fill="auto"/>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1403" w:type="dxa"/>
            <w:gridSpan w:val="3"/>
            <w:tcBorders>
              <w:top w:val="nil"/>
              <w:left w:val="nil"/>
              <w:bottom w:val="nil"/>
              <w:right w:val="nil"/>
            </w:tcBorders>
            <w:shd w:val="clear" w:color="auto" w:fill="auto"/>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820" w:type="dxa"/>
            <w:tcBorders>
              <w:top w:val="nil"/>
              <w:left w:val="nil"/>
              <w:bottom w:val="nil"/>
              <w:right w:val="nil"/>
            </w:tcBorders>
            <w:shd w:val="clear" w:color="auto" w:fill="auto"/>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565" w:type="dxa"/>
            <w:gridSpan w:val="2"/>
            <w:tcBorders>
              <w:top w:val="nil"/>
              <w:left w:val="nil"/>
              <w:bottom w:val="nil"/>
              <w:right w:val="nil"/>
            </w:tcBorders>
            <w:shd w:val="clear" w:color="auto" w:fill="auto"/>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c>
          <w:tcPr>
            <w:tcW w:w="400" w:type="dxa"/>
            <w:gridSpan w:val="4"/>
            <w:tcBorders>
              <w:top w:val="nil"/>
              <w:left w:val="nil"/>
              <w:bottom w:val="nil"/>
              <w:right w:val="nil"/>
            </w:tcBorders>
            <w:shd w:val="clear" w:color="auto" w:fill="auto"/>
            <w:vAlign w:val="bottom"/>
            <w:hideMark/>
          </w:tcPr>
          <w:p w:rsidR="00892B11" w:rsidRPr="00E531EB" w:rsidRDefault="00892B11" w:rsidP="00A9125C">
            <w:pPr>
              <w:spacing w:after="0" w:line="240" w:lineRule="auto"/>
              <w:rPr>
                <w:rFonts w:ascii="Times New Roman" w:eastAsia="Times New Roman" w:hAnsi="Times New Roman" w:cs="Times New Roman"/>
                <w:sz w:val="20"/>
                <w:szCs w:val="20"/>
              </w:rPr>
            </w:pPr>
          </w:p>
        </w:tc>
      </w:tr>
      <w:tr w:rsidR="00892B11" w:rsidRPr="00E531EB" w:rsidTr="00A9125C">
        <w:trPr>
          <w:gridAfter w:val="2"/>
          <w:wAfter w:w="183" w:type="dxa"/>
          <w:trHeight w:val="1380"/>
        </w:trPr>
        <w:tc>
          <w:tcPr>
            <w:tcW w:w="10207" w:type="dxa"/>
            <w:gridSpan w:val="17"/>
            <w:tcBorders>
              <w:top w:val="nil"/>
              <w:left w:val="nil"/>
              <w:bottom w:val="nil"/>
              <w:right w:val="nil"/>
            </w:tcBorders>
            <w:shd w:val="clear" w:color="auto" w:fill="auto"/>
            <w:hideMark/>
          </w:tcPr>
          <w:p w:rsidR="00892B11" w:rsidRPr="00E531EB" w:rsidRDefault="00892B11" w:rsidP="00A9125C">
            <w:pPr>
              <w:spacing w:after="0" w:line="240" w:lineRule="auto"/>
              <w:jc w:val="center"/>
              <w:rPr>
                <w:rFonts w:ascii="Times New Roman" w:eastAsia="Times New Roman" w:hAnsi="Times New Roman" w:cs="Times New Roman"/>
                <w:b/>
                <w:bCs/>
                <w:sz w:val="24"/>
                <w:szCs w:val="24"/>
              </w:rPr>
            </w:pPr>
            <w:r w:rsidRPr="00E531EB">
              <w:rPr>
                <w:rFonts w:ascii="Times New Roman" w:eastAsia="Times New Roman" w:hAnsi="Times New Roman" w:cs="Times New Roman"/>
                <w:b/>
                <w:bCs/>
                <w:sz w:val="24"/>
                <w:szCs w:val="24"/>
              </w:rPr>
              <w:t xml:space="preserve">ПРОГРАММА </w:t>
            </w:r>
            <w:r w:rsidRPr="00E531EB">
              <w:rPr>
                <w:rFonts w:ascii="Times New Roman" w:eastAsia="Times New Roman" w:hAnsi="Times New Roman" w:cs="Times New Roman"/>
                <w:b/>
                <w:bCs/>
                <w:sz w:val="24"/>
                <w:szCs w:val="24"/>
              </w:rPr>
              <w:br/>
              <w:t>МУНИЦИПАЛЬНЫХ ГАРАНТИЙ БОЛЬШЕМАРЕСЕВСКОГО СЕЛЬСКОГО ПОСЕЛЕНИЯ ЧАМЗИНСКОГО МУНИЦИПАЛЬНОГО РАЙОНА РЕСПУБЛИКИ МОРДОВИЯ В ВАЛЮТЕ РОССИЙСКОЙ ФЕДЕРАЦИИ НА 2023 ГОД И НА ПЛАНОВЫЙ ПЕРИОД 2024 И 2025 ГОДОВ</w:t>
            </w:r>
          </w:p>
        </w:tc>
      </w:tr>
      <w:tr w:rsidR="00892B11" w:rsidRPr="00E531EB" w:rsidTr="00A9125C">
        <w:trPr>
          <w:gridAfter w:val="2"/>
          <w:wAfter w:w="183" w:type="dxa"/>
          <w:trHeight w:val="945"/>
        </w:trPr>
        <w:tc>
          <w:tcPr>
            <w:tcW w:w="10207" w:type="dxa"/>
            <w:gridSpan w:val="17"/>
            <w:tcBorders>
              <w:top w:val="nil"/>
              <w:bottom w:val="nil"/>
            </w:tcBorders>
            <w:shd w:val="clear" w:color="auto" w:fill="auto"/>
            <w:hideMark/>
          </w:tcPr>
          <w:p w:rsidR="00892B11" w:rsidRPr="00E531EB" w:rsidRDefault="00892B11" w:rsidP="00A9125C">
            <w:pPr>
              <w:spacing w:after="0" w:line="240" w:lineRule="auto"/>
              <w:rPr>
                <w:rFonts w:ascii="Times New Roman" w:eastAsia="Times New Roman" w:hAnsi="Times New Roman" w:cs="Times New Roman"/>
                <w:sz w:val="24"/>
                <w:szCs w:val="24"/>
              </w:rPr>
            </w:pPr>
            <w:r w:rsidRPr="00E531EB">
              <w:rPr>
                <w:rFonts w:ascii="Times New Roman" w:eastAsia="Times New Roman" w:hAnsi="Times New Roman" w:cs="Times New Roman"/>
                <w:sz w:val="24"/>
                <w:szCs w:val="24"/>
              </w:rPr>
              <w:t xml:space="preserve">Общий объем бюджетных ассигнований, предусмотренных на исполнение муниципальных гарантий Большемересевского сельского поселения Чамзинского муниципального района Республики Мордовия по возможным гарантийным случаям в 2023 году и в плановом периоде </w:t>
            </w:r>
            <w:r w:rsidRPr="00E531EB">
              <w:rPr>
                <w:rFonts w:ascii="Times New Roman" w:eastAsia="Times New Roman" w:hAnsi="Times New Roman" w:cs="Times New Roman"/>
                <w:sz w:val="24"/>
                <w:szCs w:val="24"/>
              </w:rPr>
              <w:lastRenderedPageBreak/>
              <w:t>2024 и 2025 годов</w:t>
            </w:r>
          </w:p>
        </w:tc>
      </w:tr>
      <w:tr w:rsidR="00892B11" w:rsidRPr="00E531EB" w:rsidTr="00A9125C">
        <w:trPr>
          <w:trHeight w:val="195"/>
        </w:trPr>
        <w:tc>
          <w:tcPr>
            <w:tcW w:w="2333" w:type="dxa"/>
            <w:tcBorders>
              <w:top w:val="nil"/>
              <w:bottom w:val="single" w:sz="4" w:space="0" w:color="auto"/>
              <w:right w:val="nil"/>
            </w:tcBorders>
            <w:shd w:val="clear" w:color="auto" w:fill="auto"/>
            <w:noWrap/>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lastRenderedPageBreak/>
              <w:t> </w:t>
            </w:r>
          </w:p>
        </w:tc>
        <w:tc>
          <w:tcPr>
            <w:tcW w:w="1081" w:type="dxa"/>
            <w:tcBorders>
              <w:top w:val="nil"/>
              <w:left w:val="nil"/>
              <w:bottom w:val="single" w:sz="4" w:space="0" w:color="auto"/>
              <w:right w:val="nil"/>
            </w:tcBorders>
            <w:shd w:val="clear" w:color="auto" w:fill="auto"/>
            <w:noWrap/>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 </w:t>
            </w:r>
          </w:p>
        </w:tc>
        <w:tc>
          <w:tcPr>
            <w:tcW w:w="362" w:type="dxa"/>
            <w:tcBorders>
              <w:top w:val="nil"/>
              <w:left w:val="nil"/>
              <w:bottom w:val="single" w:sz="4" w:space="0" w:color="auto"/>
              <w:right w:val="nil"/>
            </w:tcBorders>
            <w:shd w:val="clear" w:color="auto" w:fill="auto"/>
            <w:noWrap/>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 </w:t>
            </w:r>
          </w:p>
        </w:tc>
        <w:tc>
          <w:tcPr>
            <w:tcW w:w="1132" w:type="dxa"/>
            <w:tcBorders>
              <w:top w:val="nil"/>
              <w:left w:val="nil"/>
              <w:bottom w:val="single" w:sz="4" w:space="0" w:color="auto"/>
              <w:right w:val="nil"/>
            </w:tcBorders>
            <w:shd w:val="clear" w:color="auto" w:fill="auto"/>
            <w:noWrap/>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 </w:t>
            </w:r>
          </w:p>
        </w:tc>
        <w:tc>
          <w:tcPr>
            <w:tcW w:w="319" w:type="dxa"/>
            <w:gridSpan w:val="2"/>
            <w:tcBorders>
              <w:top w:val="nil"/>
              <w:left w:val="nil"/>
              <w:bottom w:val="single" w:sz="4" w:space="0" w:color="auto"/>
              <w:right w:val="nil"/>
            </w:tcBorders>
            <w:shd w:val="clear" w:color="auto" w:fill="auto"/>
            <w:noWrap/>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 </w:t>
            </w:r>
          </w:p>
        </w:tc>
        <w:tc>
          <w:tcPr>
            <w:tcW w:w="1135" w:type="dxa"/>
            <w:gridSpan w:val="2"/>
            <w:tcBorders>
              <w:top w:val="nil"/>
              <w:left w:val="nil"/>
              <w:bottom w:val="single" w:sz="4" w:space="0" w:color="auto"/>
              <w:right w:val="nil"/>
            </w:tcBorders>
            <w:shd w:val="clear" w:color="auto" w:fill="auto"/>
            <w:noWrap/>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 </w:t>
            </w:r>
          </w:p>
        </w:tc>
        <w:tc>
          <w:tcPr>
            <w:tcW w:w="1403" w:type="dxa"/>
            <w:gridSpan w:val="3"/>
            <w:tcBorders>
              <w:top w:val="nil"/>
              <w:left w:val="nil"/>
              <w:bottom w:val="single" w:sz="4" w:space="0" w:color="auto"/>
              <w:right w:val="nil"/>
            </w:tcBorders>
            <w:shd w:val="clear" w:color="auto" w:fill="auto"/>
            <w:noWrap/>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 </w:t>
            </w:r>
          </w:p>
        </w:tc>
        <w:tc>
          <w:tcPr>
            <w:tcW w:w="820" w:type="dxa"/>
            <w:tcBorders>
              <w:top w:val="nil"/>
              <w:left w:val="nil"/>
              <w:bottom w:val="single" w:sz="4" w:space="0" w:color="auto"/>
              <w:right w:val="nil"/>
            </w:tcBorders>
            <w:shd w:val="clear" w:color="auto" w:fill="auto"/>
            <w:noWrap/>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 </w:t>
            </w:r>
          </w:p>
        </w:tc>
        <w:tc>
          <w:tcPr>
            <w:tcW w:w="565" w:type="dxa"/>
            <w:gridSpan w:val="2"/>
            <w:tcBorders>
              <w:top w:val="nil"/>
              <w:left w:val="nil"/>
              <w:bottom w:val="single" w:sz="4" w:space="0" w:color="auto"/>
              <w:right w:val="nil"/>
            </w:tcBorders>
            <w:shd w:val="clear" w:color="auto" w:fill="auto"/>
            <w:noWrap/>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 </w:t>
            </w:r>
          </w:p>
        </w:tc>
        <w:tc>
          <w:tcPr>
            <w:tcW w:w="840" w:type="dxa"/>
            <w:tcBorders>
              <w:top w:val="nil"/>
              <w:left w:val="nil"/>
              <w:bottom w:val="single" w:sz="4" w:space="0" w:color="auto"/>
              <w:right w:val="nil"/>
            </w:tcBorders>
            <w:shd w:val="clear" w:color="auto" w:fill="auto"/>
            <w:noWrap/>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 </w:t>
            </w:r>
          </w:p>
        </w:tc>
        <w:tc>
          <w:tcPr>
            <w:tcW w:w="400" w:type="dxa"/>
            <w:gridSpan w:val="4"/>
            <w:tcBorders>
              <w:top w:val="nil"/>
              <w:left w:val="nil"/>
              <w:bottom w:val="single" w:sz="4" w:space="0" w:color="auto"/>
            </w:tcBorders>
            <w:shd w:val="clear" w:color="auto" w:fill="auto"/>
            <w:noWrap/>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 </w:t>
            </w:r>
          </w:p>
        </w:tc>
      </w:tr>
      <w:tr w:rsidR="00892B11" w:rsidRPr="00E531EB" w:rsidTr="00A9125C">
        <w:trPr>
          <w:gridAfter w:val="2"/>
          <w:wAfter w:w="183" w:type="dxa"/>
          <w:trHeight w:val="870"/>
        </w:trPr>
        <w:tc>
          <w:tcPr>
            <w:tcW w:w="2333" w:type="dxa"/>
            <w:vMerge w:val="restart"/>
            <w:tcBorders>
              <w:top w:val="nil"/>
              <w:left w:val="single" w:sz="4" w:space="0" w:color="auto"/>
              <w:bottom w:val="single" w:sz="4" w:space="0" w:color="000000"/>
              <w:right w:val="single" w:sz="4" w:space="0" w:color="auto"/>
            </w:tcBorders>
            <w:shd w:val="clear" w:color="auto" w:fill="auto"/>
            <w:hideMark/>
          </w:tcPr>
          <w:p w:rsidR="00892B11" w:rsidRPr="00E531EB" w:rsidRDefault="00892B11" w:rsidP="00A9125C">
            <w:pPr>
              <w:spacing w:after="0" w:line="240" w:lineRule="auto"/>
              <w:jc w:val="center"/>
              <w:rPr>
                <w:rFonts w:ascii="Times New Roman" w:eastAsia="Times New Roman" w:hAnsi="Times New Roman" w:cs="Times New Roman"/>
                <w:b/>
                <w:bCs/>
              </w:rPr>
            </w:pPr>
            <w:r w:rsidRPr="00E531EB">
              <w:rPr>
                <w:rFonts w:ascii="Times New Roman" w:eastAsia="Times New Roman" w:hAnsi="Times New Roman" w:cs="Times New Roman"/>
                <w:b/>
                <w:bCs/>
              </w:rPr>
              <w:t>Исполнение муниципальных гарантий Большемаресевского сельского поселения Чамзинского муниципального района Республики Мордовия за счет источников финансирования дефицита бюджета Большемаресевского сельского поселения Чамзинского муниципального района Республики Мордовия</w:t>
            </w:r>
          </w:p>
        </w:tc>
        <w:tc>
          <w:tcPr>
            <w:tcW w:w="7874" w:type="dxa"/>
            <w:gridSpan w:val="16"/>
            <w:tcBorders>
              <w:top w:val="single" w:sz="4" w:space="0" w:color="auto"/>
              <w:left w:val="nil"/>
              <w:bottom w:val="single" w:sz="4" w:space="0" w:color="auto"/>
              <w:right w:val="single" w:sz="4" w:space="0" w:color="000000"/>
            </w:tcBorders>
            <w:shd w:val="clear" w:color="auto" w:fill="auto"/>
            <w:vAlign w:val="center"/>
            <w:hideMark/>
          </w:tcPr>
          <w:p w:rsidR="00892B11" w:rsidRPr="00E531EB" w:rsidRDefault="00892B11" w:rsidP="00A9125C">
            <w:pPr>
              <w:spacing w:after="0" w:line="240" w:lineRule="auto"/>
              <w:jc w:val="center"/>
              <w:rPr>
                <w:rFonts w:ascii="Times New Roman" w:eastAsia="Times New Roman" w:hAnsi="Times New Roman" w:cs="Times New Roman"/>
                <w:b/>
                <w:bCs/>
              </w:rPr>
            </w:pPr>
            <w:r w:rsidRPr="00E531EB">
              <w:rPr>
                <w:rFonts w:ascii="Times New Roman" w:eastAsia="Times New Roman" w:hAnsi="Times New Roman" w:cs="Times New Roman"/>
                <w:b/>
                <w:bCs/>
              </w:rPr>
              <w:t>Объем бюджетных ассигнований на исполнение муниципальных гарантий Большемаресевского сельского поселения Чамзинского муниципального района Республики Мордовия по возможным гарантийным случаям (в тыс. рублей)</w:t>
            </w:r>
          </w:p>
        </w:tc>
      </w:tr>
      <w:tr w:rsidR="00892B11" w:rsidRPr="00E531EB" w:rsidTr="00A9125C">
        <w:trPr>
          <w:gridAfter w:val="3"/>
          <w:wAfter w:w="197" w:type="dxa"/>
          <w:trHeight w:val="390"/>
        </w:trPr>
        <w:tc>
          <w:tcPr>
            <w:tcW w:w="2333" w:type="dxa"/>
            <w:vMerge/>
            <w:tcBorders>
              <w:top w:val="nil"/>
              <w:left w:val="single" w:sz="4" w:space="0" w:color="auto"/>
              <w:bottom w:val="single" w:sz="4" w:space="0" w:color="000000"/>
              <w:right w:val="single" w:sz="4" w:space="0" w:color="auto"/>
            </w:tcBorders>
            <w:vAlign w:val="center"/>
            <w:hideMark/>
          </w:tcPr>
          <w:p w:rsidR="00892B11" w:rsidRPr="00E531EB" w:rsidRDefault="00892B11" w:rsidP="00A9125C">
            <w:pPr>
              <w:spacing w:after="0" w:line="240" w:lineRule="auto"/>
              <w:rPr>
                <w:rFonts w:ascii="Times New Roman" w:eastAsia="Times New Roman" w:hAnsi="Times New Roman" w:cs="Times New Roman"/>
                <w:b/>
                <w:bCs/>
              </w:rPr>
            </w:pPr>
          </w:p>
        </w:tc>
        <w:tc>
          <w:tcPr>
            <w:tcW w:w="5341" w:type="dxa"/>
            <w:gridSpan w:val="9"/>
            <w:tcBorders>
              <w:top w:val="single" w:sz="4" w:space="0" w:color="auto"/>
              <w:left w:val="nil"/>
              <w:bottom w:val="single" w:sz="4" w:space="0" w:color="auto"/>
              <w:right w:val="single" w:sz="4" w:space="0" w:color="000000"/>
            </w:tcBorders>
            <w:shd w:val="clear" w:color="auto" w:fill="auto"/>
            <w:vAlign w:val="center"/>
            <w:hideMark/>
          </w:tcPr>
          <w:p w:rsidR="00892B11" w:rsidRPr="00E531EB" w:rsidRDefault="00892B11" w:rsidP="00A9125C">
            <w:pPr>
              <w:spacing w:after="0" w:line="240" w:lineRule="auto"/>
              <w:jc w:val="center"/>
              <w:rPr>
                <w:rFonts w:ascii="Times New Roman" w:eastAsia="Times New Roman" w:hAnsi="Times New Roman" w:cs="Times New Roman"/>
                <w:b/>
                <w:bCs/>
              </w:rPr>
            </w:pPr>
            <w:r w:rsidRPr="00E531EB">
              <w:rPr>
                <w:rFonts w:ascii="Times New Roman" w:eastAsia="Times New Roman" w:hAnsi="Times New Roman" w:cs="Times New Roman"/>
                <w:b/>
                <w:bCs/>
              </w:rPr>
              <w:t>2023 год</w:t>
            </w:r>
          </w:p>
        </w:tc>
        <w:tc>
          <w:tcPr>
            <w:tcW w:w="1257" w:type="dxa"/>
            <w:gridSpan w:val="3"/>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892B11" w:rsidRPr="00E531EB" w:rsidRDefault="00892B11" w:rsidP="00A9125C">
            <w:pPr>
              <w:spacing w:after="0" w:line="240" w:lineRule="auto"/>
              <w:jc w:val="center"/>
              <w:rPr>
                <w:rFonts w:ascii="Times New Roman" w:eastAsia="Times New Roman" w:hAnsi="Times New Roman" w:cs="Times New Roman"/>
                <w:b/>
                <w:bCs/>
              </w:rPr>
            </w:pPr>
            <w:r w:rsidRPr="00E531EB">
              <w:rPr>
                <w:rFonts w:ascii="Times New Roman" w:eastAsia="Times New Roman" w:hAnsi="Times New Roman" w:cs="Times New Roman"/>
                <w:b/>
                <w:bCs/>
              </w:rPr>
              <w:t>2024 год</w:t>
            </w:r>
          </w:p>
        </w:tc>
        <w:tc>
          <w:tcPr>
            <w:tcW w:w="1262" w:type="dxa"/>
            <w:gridSpan w:val="3"/>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892B11" w:rsidRPr="00E531EB" w:rsidRDefault="00892B11" w:rsidP="00A9125C">
            <w:pPr>
              <w:spacing w:after="0" w:line="240" w:lineRule="auto"/>
              <w:jc w:val="center"/>
              <w:rPr>
                <w:rFonts w:ascii="Times New Roman" w:eastAsia="Times New Roman" w:hAnsi="Times New Roman" w:cs="Times New Roman"/>
                <w:b/>
                <w:bCs/>
              </w:rPr>
            </w:pPr>
            <w:r w:rsidRPr="00E531EB">
              <w:rPr>
                <w:rFonts w:ascii="Times New Roman" w:eastAsia="Times New Roman" w:hAnsi="Times New Roman" w:cs="Times New Roman"/>
                <w:b/>
                <w:bCs/>
              </w:rPr>
              <w:t>2025 год</w:t>
            </w:r>
          </w:p>
        </w:tc>
      </w:tr>
      <w:tr w:rsidR="00892B11" w:rsidRPr="00E531EB" w:rsidTr="00A9125C">
        <w:trPr>
          <w:gridAfter w:val="3"/>
          <w:wAfter w:w="197" w:type="dxa"/>
          <w:trHeight w:val="3285"/>
        </w:trPr>
        <w:tc>
          <w:tcPr>
            <w:tcW w:w="2333" w:type="dxa"/>
            <w:vMerge/>
            <w:tcBorders>
              <w:top w:val="nil"/>
              <w:left w:val="single" w:sz="4" w:space="0" w:color="auto"/>
              <w:bottom w:val="single" w:sz="4" w:space="0" w:color="000000"/>
              <w:right w:val="single" w:sz="4" w:space="0" w:color="auto"/>
            </w:tcBorders>
            <w:vAlign w:val="center"/>
            <w:hideMark/>
          </w:tcPr>
          <w:p w:rsidR="00892B11" w:rsidRPr="00E531EB" w:rsidRDefault="00892B11" w:rsidP="00A9125C">
            <w:pPr>
              <w:spacing w:after="0" w:line="240" w:lineRule="auto"/>
              <w:rPr>
                <w:rFonts w:ascii="Times New Roman" w:eastAsia="Times New Roman" w:hAnsi="Times New Roman" w:cs="Times New Roman"/>
                <w:b/>
                <w:bCs/>
              </w:rPr>
            </w:pPr>
          </w:p>
        </w:tc>
        <w:tc>
          <w:tcPr>
            <w:tcW w:w="1443" w:type="dxa"/>
            <w:gridSpan w:val="2"/>
            <w:tcBorders>
              <w:top w:val="single" w:sz="4" w:space="0" w:color="auto"/>
              <w:left w:val="nil"/>
              <w:bottom w:val="single" w:sz="4" w:space="0" w:color="auto"/>
              <w:right w:val="single" w:sz="4" w:space="0" w:color="auto"/>
            </w:tcBorders>
            <w:shd w:val="clear" w:color="auto" w:fill="auto"/>
            <w:vAlign w:val="center"/>
            <w:hideMark/>
          </w:tcPr>
          <w:p w:rsidR="00892B11" w:rsidRPr="00E531EB" w:rsidRDefault="00892B11" w:rsidP="00A9125C">
            <w:pPr>
              <w:spacing w:after="0" w:line="240" w:lineRule="auto"/>
              <w:jc w:val="center"/>
              <w:rPr>
                <w:rFonts w:ascii="Times New Roman" w:eastAsia="Times New Roman" w:hAnsi="Times New Roman" w:cs="Times New Roman"/>
                <w:b/>
                <w:bCs/>
              </w:rPr>
            </w:pPr>
            <w:r w:rsidRPr="00E531EB">
              <w:rPr>
                <w:rFonts w:ascii="Times New Roman" w:eastAsia="Times New Roman" w:hAnsi="Times New Roman" w:cs="Times New Roman"/>
                <w:b/>
                <w:bCs/>
              </w:rPr>
              <w:t>Наименова-ние принципала</w:t>
            </w:r>
          </w:p>
        </w:tc>
        <w:tc>
          <w:tcPr>
            <w:tcW w:w="1326" w:type="dxa"/>
            <w:gridSpan w:val="2"/>
            <w:tcBorders>
              <w:top w:val="single" w:sz="4" w:space="0" w:color="auto"/>
              <w:left w:val="nil"/>
              <w:bottom w:val="single" w:sz="4" w:space="0" w:color="auto"/>
              <w:right w:val="single" w:sz="4" w:space="0" w:color="auto"/>
            </w:tcBorders>
            <w:shd w:val="clear" w:color="auto" w:fill="auto"/>
            <w:vAlign w:val="center"/>
            <w:hideMark/>
          </w:tcPr>
          <w:p w:rsidR="00892B11" w:rsidRPr="00E531EB" w:rsidRDefault="00892B11" w:rsidP="00A9125C">
            <w:pPr>
              <w:spacing w:after="0" w:line="240" w:lineRule="auto"/>
              <w:jc w:val="center"/>
              <w:rPr>
                <w:rFonts w:ascii="Times New Roman" w:eastAsia="Times New Roman" w:hAnsi="Times New Roman" w:cs="Times New Roman"/>
                <w:b/>
                <w:bCs/>
              </w:rPr>
            </w:pPr>
            <w:r w:rsidRPr="00E531EB">
              <w:rPr>
                <w:rFonts w:ascii="Times New Roman" w:eastAsia="Times New Roman" w:hAnsi="Times New Roman" w:cs="Times New Roman"/>
                <w:b/>
                <w:bCs/>
              </w:rPr>
              <w:t>Цель гарантиро-вания</w:t>
            </w:r>
          </w:p>
        </w:tc>
        <w:tc>
          <w:tcPr>
            <w:tcW w:w="1155" w:type="dxa"/>
            <w:gridSpan w:val="2"/>
            <w:tcBorders>
              <w:top w:val="nil"/>
              <w:left w:val="nil"/>
              <w:bottom w:val="single" w:sz="4" w:space="0" w:color="auto"/>
              <w:right w:val="single" w:sz="4" w:space="0" w:color="auto"/>
            </w:tcBorders>
            <w:shd w:val="clear" w:color="auto" w:fill="auto"/>
            <w:vAlign w:val="center"/>
            <w:hideMark/>
          </w:tcPr>
          <w:p w:rsidR="00892B11" w:rsidRPr="00E531EB" w:rsidRDefault="00892B11" w:rsidP="00A9125C">
            <w:pPr>
              <w:spacing w:after="0" w:line="240" w:lineRule="auto"/>
              <w:jc w:val="center"/>
              <w:rPr>
                <w:rFonts w:ascii="Times New Roman" w:eastAsia="Times New Roman" w:hAnsi="Times New Roman" w:cs="Times New Roman"/>
                <w:b/>
                <w:bCs/>
              </w:rPr>
            </w:pPr>
            <w:r w:rsidRPr="00E531EB">
              <w:rPr>
                <w:rFonts w:ascii="Times New Roman" w:eastAsia="Times New Roman" w:hAnsi="Times New Roman" w:cs="Times New Roman"/>
                <w:b/>
                <w:bCs/>
              </w:rPr>
              <w:t>Сумма</w:t>
            </w:r>
          </w:p>
        </w:tc>
        <w:tc>
          <w:tcPr>
            <w:tcW w:w="1403" w:type="dxa"/>
            <w:gridSpan w:val="2"/>
            <w:tcBorders>
              <w:top w:val="nil"/>
              <w:left w:val="nil"/>
              <w:bottom w:val="single" w:sz="4" w:space="0" w:color="auto"/>
              <w:right w:val="single" w:sz="4" w:space="0" w:color="auto"/>
            </w:tcBorders>
            <w:shd w:val="clear" w:color="auto" w:fill="auto"/>
            <w:vAlign w:val="center"/>
            <w:hideMark/>
          </w:tcPr>
          <w:p w:rsidR="00892B11" w:rsidRPr="00E531EB" w:rsidRDefault="00892B11" w:rsidP="00A9125C">
            <w:pPr>
              <w:spacing w:after="0" w:line="240" w:lineRule="auto"/>
              <w:jc w:val="center"/>
              <w:rPr>
                <w:rFonts w:ascii="Times New Roman" w:eastAsia="Times New Roman" w:hAnsi="Times New Roman" w:cs="Times New Roman"/>
                <w:b/>
                <w:bCs/>
              </w:rPr>
            </w:pPr>
            <w:r w:rsidRPr="00E531EB">
              <w:rPr>
                <w:rFonts w:ascii="Times New Roman" w:eastAsia="Times New Roman" w:hAnsi="Times New Roman" w:cs="Times New Roman"/>
                <w:b/>
                <w:bCs/>
              </w:rPr>
              <w:t>Наличие права регрессного требования</w:t>
            </w:r>
          </w:p>
        </w:tc>
        <w:tc>
          <w:tcPr>
            <w:tcW w:w="1271" w:type="dxa"/>
            <w:gridSpan w:val="4"/>
            <w:tcBorders>
              <w:top w:val="nil"/>
              <w:left w:val="nil"/>
              <w:bottom w:val="single" w:sz="4" w:space="0" w:color="auto"/>
              <w:right w:val="single" w:sz="4" w:space="0" w:color="auto"/>
            </w:tcBorders>
            <w:vAlign w:val="center"/>
            <w:hideMark/>
          </w:tcPr>
          <w:p w:rsidR="00892B11" w:rsidRPr="00E531EB" w:rsidRDefault="00892B11" w:rsidP="00A9125C">
            <w:pPr>
              <w:spacing w:after="0" w:line="240" w:lineRule="auto"/>
              <w:rPr>
                <w:rFonts w:ascii="Times New Roman" w:eastAsia="Times New Roman" w:hAnsi="Times New Roman" w:cs="Times New Roman"/>
                <w:b/>
                <w:bCs/>
              </w:rPr>
            </w:pPr>
          </w:p>
        </w:tc>
        <w:tc>
          <w:tcPr>
            <w:tcW w:w="1262" w:type="dxa"/>
            <w:gridSpan w:val="3"/>
            <w:tcBorders>
              <w:top w:val="nil"/>
              <w:left w:val="nil"/>
              <w:bottom w:val="single" w:sz="4" w:space="0" w:color="auto"/>
              <w:right w:val="single" w:sz="4" w:space="0" w:color="auto"/>
            </w:tcBorders>
            <w:vAlign w:val="center"/>
            <w:hideMark/>
          </w:tcPr>
          <w:p w:rsidR="00892B11" w:rsidRPr="00E531EB" w:rsidRDefault="00892B11" w:rsidP="00A9125C">
            <w:pPr>
              <w:spacing w:after="0" w:line="240" w:lineRule="auto"/>
              <w:rPr>
                <w:rFonts w:ascii="Times New Roman" w:eastAsia="Times New Roman" w:hAnsi="Times New Roman" w:cs="Times New Roman"/>
                <w:b/>
                <w:bCs/>
              </w:rPr>
            </w:pPr>
          </w:p>
        </w:tc>
      </w:tr>
      <w:tr w:rsidR="00892B11" w:rsidRPr="00E531EB" w:rsidTr="00A9125C">
        <w:trPr>
          <w:gridAfter w:val="3"/>
          <w:wAfter w:w="197" w:type="dxa"/>
          <w:trHeight w:val="570"/>
        </w:trPr>
        <w:tc>
          <w:tcPr>
            <w:tcW w:w="2333" w:type="dxa"/>
            <w:tcBorders>
              <w:top w:val="nil"/>
              <w:left w:val="single" w:sz="4" w:space="0" w:color="auto"/>
              <w:bottom w:val="single" w:sz="4" w:space="0" w:color="auto"/>
              <w:right w:val="single" w:sz="4" w:space="0" w:color="auto"/>
            </w:tcBorders>
            <w:shd w:val="clear" w:color="auto" w:fill="auto"/>
            <w:hideMark/>
          </w:tcPr>
          <w:p w:rsidR="00892B11" w:rsidRPr="00E531EB" w:rsidRDefault="00892B11" w:rsidP="00A9125C">
            <w:pPr>
              <w:spacing w:after="0" w:line="240" w:lineRule="auto"/>
              <w:rPr>
                <w:rFonts w:ascii="Times New Roman" w:eastAsia="Times New Roman" w:hAnsi="Times New Roman" w:cs="Times New Roman"/>
                <w:b/>
                <w:bCs/>
              </w:rPr>
            </w:pPr>
            <w:r w:rsidRPr="00E531EB">
              <w:rPr>
                <w:rFonts w:ascii="Times New Roman" w:eastAsia="Times New Roman" w:hAnsi="Times New Roman" w:cs="Times New Roman"/>
                <w:b/>
                <w:bCs/>
              </w:rPr>
              <w:t>ВСЕГО:</w:t>
            </w:r>
            <w:r w:rsidRPr="00E531EB">
              <w:rPr>
                <w:rFonts w:ascii="Times New Roman" w:eastAsia="Times New Roman" w:hAnsi="Times New Roman" w:cs="Times New Roman"/>
                <w:b/>
                <w:bCs/>
              </w:rPr>
              <w:br/>
              <w:t>в том числе:</w:t>
            </w:r>
          </w:p>
        </w:tc>
        <w:tc>
          <w:tcPr>
            <w:tcW w:w="1443" w:type="dxa"/>
            <w:gridSpan w:val="2"/>
            <w:tcBorders>
              <w:top w:val="single" w:sz="4" w:space="0" w:color="auto"/>
              <w:left w:val="nil"/>
              <w:bottom w:val="single" w:sz="4" w:space="0" w:color="auto"/>
              <w:right w:val="single" w:sz="4" w:space="0" w:color="auto"/>
            </w:tcBorders>
            <w:shd w:val="clear" w:color="auto" w:fill="auto"/>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w:t>
            </w:r>
          </w:p>
        </w:tc>
        <w:tc>
          <w:tcPr>
            <w:tcW w:w="1326" w:type="dxa"/>
            <w:gridSpan w:val="2"/>
            <w:tcBorders>
              <w:top w:val="single" w:sz="4" w:space="0" w:color="auto"/>
              <w:left w:val="nil"/>
              <w:bottom w:val="single" w:sz="4" w:space="0" w:color="auto"/>
              <w:right w:val="single" w:sz="4" w:space="0" w:color="auto"/>
            </w:tcBorders>
            <w:shd w:val="clear" w:color="auto" w:fill="auto"/>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w:t>
            </w:r>
          </w:p>
        </w:tc>
        <w:tc>
          <w:tcPr>
            <w:tcW w:w="1155" w:type="dxa"/>
            <w:gridSpan w:val="2"/>
            <w:tcBorders>
              <w:top w:val="nil"/>
              <w:left w:val="nil"/>
              <w:bottom w:val="single" w:sz="4" w:space="0" w:color="auto"/>
              <w:right w:val="single" w:sz="4" w:space="0" w:color="auto"/>
            </w:tcBorders>
            <w:shd w:val="clear" w:color="auto" w:fill="auto"/>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0,0</w:t>
            </w:r>
          </w:p>
        </w:tc>
        <w:tc>
          <w:tcPr>
            <w:tcW w:w="1403" w:type="dxa"/>
            <w:gridSpan w:val="2"/>
            <w:tcBorders>
              <w:top w:val="nil"/>
              <w:left w:val="nil"/>
              <w:bottom w:val="single" w:sz="4" w:space="0" w:color="auto"/>
              <w:right w:val="single" w:sz="4" w:space="0" w:color="auto"/>
            </w:tcBorders>
            <w:shd w:val="clear" w:color="auto" w:fill="auto"/>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w:t>
            </w:r>
          </w:p>
        </w:tc>
        <w:tc>
          <w:tcPr>
            <w:tcW w:w="1271" w:type="dxa"/>
            <w:gridSpan w:val="4"/>
            <w:tcBorders>
              <w:top w:val="single" w:sz="4" w:space="0" w:color="auto"/>
              <w:left w:val="nil"/>
              <w:bottom w:val="single" w:sz="4" w:space="0" w:color="auto"/>
              <w:right w:val="single" w:sz="4" w:space="0" w:color="auto"/>
            </w:tcBorders>
            <w:shd w:val="clear" w:color="auto" w:fill="auto"/>
            <w:noWrap/>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0,0</w:t>
            </w:r>
          </w:p>
        </w:tc>
        <w:tc>
          <w:tcPr>
            <w:tcW w:w="1262" w:type="dxa"/>
            <w:gridSpan w:val="3"/>
            <w:tcBorders>
              <w:top w:val="single" w:sz="4" w:space="0" w:color="auto"/>
              <w:left w:val="nil"/>
              <w:bottom w:val="single" w:sz="4" w:space="0" w:color="auto"/>
              <w:right w:val="single" w:sz="4" w:space="0" w:color="auto"/>
            </w:tcBorders>
            <w:shd w:val="clear" w:color="auto" w:fill="auto"/>
            <w:noWrap/>
            <w:hideMark/>
          </w:tcPr>
          <w:p w:rsidR="00892B11" w:rsidRPr="00E531EB" w:rsidRDefault="00892B11" w:rsidP="00A9125C">
            <w:pPr>
              <w:spacing w:after="0" w:line="240" w:lineRule="auto"/>
              <w:jc w:val="center"/>
              <w:rPr>
                <w:rFonts w:ascii="Times New Roman" w:eastAsia="Times New Roman" w:hAnsi="Times New Roman" w:cs="Times New Roman"/>
                <w:sz w:val="26"/>
                <w:szCs w:val="26"/>
              </w:rPr>
            </w:pPr>
            <w:r w:rsidRPr="00E531EB">
              <w:rPr>
                <w:rFonts w:ascii="Times New Roman" w:eastAsia="Times New Roman" w:hAnsi="Times New Roman" w:cs="Times New Roman"/>
                <w:sz w:val="26"/>
                <w:szCs w:val="26"/>
              </w:rPr>
              <w:t>0,0</w:t>
            </w:r>
          </w:p>
        </w:tc>
      </w:tr>
    </w:tbl>
    <w:p w:rsidR="00892B11" w:rsidRDefault="00892B11" w:rsidP="005665DD">
      <w:pPr>
        <w:jc w:val="center"/>
        <w:rPr>
          <w:rFonts w:ascii="Times New Roman" w:hAnsi="Times New Roman" w:cs="Times New Roman"/>
          <w:sz w:val="28"/>
          <w:szCs w:val="28"/>
        </w:rPr>
      </w:pPr>
    </w:p>
    <w:sectPr w:rsidR="00892B11" w:rsidSect="00D17265">
      <w:footnotePr>
        <w:pos w:val="beneathText"/>
      </w:footnotePr>
      <w:pgSz w:w="11905" w:h="16837"/>
      <w:pgMar w:top="1134" w:right="851" w:bottom="1134" w:left="85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6E26" w:rsidRDefault="00466E26" w:rsidP="00A0410D">
      <w:pPr>
        <w:spacing w:after="0" w:line="240" w:lineRule="auto"/>
      </w:pPr>
      <w:r>
        <w:separator/>
      </w:r>
    </w:p>
  </w:endnote>
  <w:endnote w:type="continuationSeparator" w:id="1">
    <w:p w:rsidR="00466E26" w:rsidRDefault="00466E26" w:rsidP="00A041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MS Mincho"/>
    <w:charset w:val="80"/>
    <w:family w:val="auto"/>
    <w:pitch w:val="default"/>
    <w:sig w:usb0="00000001" w:usb1="08070000" w:usb2="00000010" w:usb3="00000000" w:csb0="0002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6E26" w:rsidRDefault="00466E26" w:rsidP="00A0410D">
      <w:pPr>
        <w:spacing w:after="0" w:line="240" w:lineRule="auto"/>
      </w:pPr>
      <w:r>
        <w:separator/>
      </w:r>
    </w:p>
  </w:footnote>
  <w:footnote w:type="continuationSeparator" w:id="1">
    <w:p w:rsidR="00466E26" w:rsidRDefault="00466E26" w:rsidP="00A0410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0"/>
        </w:tabs>
        <w:ind w:left="0" w:firstLine="0"/>
      </w:pPr>
      <w:rPr>
        <w:rFonts w:ascii="Symbol" w:hAnsi="Symbol" w:cs="StarSymbol"/>
        <w:sz w:val="18"/>
        <w:szCs w:val="18"/>
      </w:rPr>
    </w:lvl>
    <w:lvl w:ilvl="1">
      <w:start w:val="1"/>
      <w:numFmt w:val="bullet"/>
      <w:lvlText w:val=""/>
      <w:lvlJc w:val="left"/>
      <w:pPr>
        <w:tabs>
          <w:tab w:val="num" w:pos="0"/>
        </w:tabs>
        <w:ind w:left="0" w:firstLine="0"/>
      </w:pPr>
      <w:rPr>
        <w:rFonts w:ascii="Symbol" w:hAnsi="Symbol" w:cs="StarSymbol"/>
        <w:sz w:val="18"/>
        <w:szCs w:val="18"/>
      </w:rPr>
    </w:lvl>
    <w:lvl w:ilvl="2">
      <w:start w:val="1"/>
      <w:numFmt w:val="bullet"/>
      <w:lvlText w:val=""/>
      <w:lvlJc w:val="left"/>
      <w:pPr>
        <w:tabs>
          <w:tab w:val="num" w:pos="0"/>
        </w:tabs>
        <w:ind w:left="0" w:firstLine="0"/>
      </w:pPr>
      <w:rPr>
        <w:rFonts w:ascii="Symbol" w:hAnsi="Symbol" w:cs="StarSymbol"/>
        <w:sz w:val="18"/>
        <w:szCs w:val="18"/>
      </w:rPr>
    </w:lvl>
    <w:lvl w:ilvl="3">
      <w:start w:val="1"/>
      <w:numFmt w:val="bullet"/>
      <w:lvlText w:val=""/>
      <w:lvlJc w:val="left"/>
      <w:pPr>
        <w:tabs>
          <w:tab w:val="num" w:pos="0"/>
        </w:tabs>
        <w:ind w:left="0" w:firstLine="0"/>
      </w:pPr>
      <w:rPr>
        <w:rFonts w:ascii="Symbol" w:hAnsi="Symbol" w:cs="StarSymbol"/>
        <w:sz w:val="18"/>
        <w:szCs w:val="18"/>
      </w:rPr>
    </w:lvl>
    <w:lvl w:ilvl="4">
      <w:start w:val="1"/>
      <w:numFmt w:val="bullet"/>
      <w:lvlText w:val=""/>
      <w:lvlJc w:val="left"/>
      <w:pPr>
        <w:tabs>
          <w:tab w:val="num" w:pos="0"/>
        </w:tabs>
        <w:ind w:left="0" w:firstLine="0"/>
      </w:pPr>
      <w:rPr>
        <w:rFonts w:ascii="Symbol" w:hAnsi="Symbol" w:cs="StarSymbol"/>
        <w:sz w:val="18"/>
        <w:szCs w:val="18"/>
      </w:rPr>
    </w:lvl>
    <w:lvl w:ilvl="5">
      <w:start w:val="1"/>
      <w:numFmt w:val="bullet"/>
      <w:lvlText w:val=""/>
      <w:lvlJc w:val="left"/>
      <w:pPr>
        <w:tabs>
          <w:tab w:val="num" w:pos="0"/>
        </w:tabs>
        <w:ind w:left="0" w:firstLine="0"/>
      </w:pPr>
      <w:rPr>
        <w:rFonts w:ascii="Symbol" w:hAnsi="Symbol" w:cs="StarSymbol"/>
        <w:sz w:val="18"/>
        <w:szCs w:val="18"/>
      </w:rPr>
    </w:lvl>
    <w:lvl w:ilvl="6">
      <w:start w:val="1"/>
      <w:numFmt w:val="bullet"/>
      <w:lvlText w:val=""/>
      <w:lvlJc w:val="left"/>
      <w:pPr>
        <w:tabs>
          <w:tab w:val="num" w:pos="0"/>
        </w:tabs>
        <w:ind w:left="0" w:firstLine="0"/>
      </w:pPr>
      <w:rPr>
        <w:rFonts w:ascii="Symbol" w:hAnsi="Symbol" w:cs="StarSymbol"/>
        <w:sz w:val="18"/>
        <w:szCs w:val="18"/>
      </w:rPr>
    </w:lvl>
    <w:lvl w:ilvl="7">
      <w:start w:val="1"/>
      <w:numFmt w:val="bullet"/>
      <w:lvlText w:val=""/>
      <w:lvlJc w:val="left"/>
      <w:pPr>
        <w:tabs>
          <w:tab w:val="num" w:pos="0"/>
        </w:tabs>
        <w:ind w:left="0" w:firstLine="0"/>
      </w:pPr>
      <w:rPr>
        <w:rFonts w:ascii="Symbol" w:hAnsi="Symbol" w:cs="StarSymbol"/>
        <w:sz w:val="18"/>
        <w:szCs w:val="18"/>
      </w:rPr>
    </w:lvl>
    <w:lvl w:ilvl="8">
      <w:start w:val="1"/>
      <w:numFmt w:val="bullet"/>
      <w:lvlText w:val=""/>
      <w:lvlJc w:val="left"/>
      <w:pPr>
        <w:tabs>
          <w:tab w:val="num" w:pos="0"/>
        </w:tabs>
        <w:ind w:left="0" w:firstLine="0"/>
      </w:pPr>
      <w:rPr>
        <w:rFonts w:ascii="Symbol" w:hAnsi="Symbol" w:cs="StarSymbol"/>
        <w:sz w:val="18"/>
        <w:szCs w:val="18"/>
      </w:rPr>
    </w:lvl>
  </w:abstractNum>
  <w:abstractNum w:abstractNumId="1">
    <w:nsid w:val="036D0B1A"/>
    <w:multiLevelType w:val="multilevel"/>
    <w:tmpl w:val="9088403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04793898"/>
    <w:multiLevelType w:val="hybridMultilevel"/>
    <w:tmpl w:val="8E5A9D0A"/>
    <w:lvl w:ilvl="0" w:tplc="8E7A5EFE">
      <w:start w:val="1"/>
      <w:numFmt w:val="decimal"/>
      <w:lvlText w:val="%1)"/>
      <w:lvlJc w:val="left"/>
      <w:pPr>
        <w:ind w:left="1500" w:hanging="360"/>
      </w:pPr>
      <w:rPr>
        <w:rFonts w:cs="Times New Roman" w:hint="default"/>
        <w:sz w:val="26"/>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3">
    <w:nsid w:val="07D34B5A"/>
    <w:multiLevelType w:val="multilevel"/>
    <w:tmpl w:val="83DAE29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93B5A04"/>
    <w:multiLevelType w:val="multilevel"/>
    <w:tmpl w:val="1BDC4CD6"/>
    <w:lvl w:ilvl="0">
      <w:start w:val="4"/>
      <w:numFmt w:val="decimal"/>
      <w:lvlText w:val="%1."/>
      <w:lvlJc w:val="left"/>
      <w:pPr>
        <w:ind w:left="450" w:hanging="45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10C0537D"/>
    <w:multiLevelType w:val="multilevel"/>
    <w:tmpl w:val="36549F66"/>
    <w:lvl w:ilvl="0">
      <w:start w:val="3"/>
      <w:numFmt w:val="decimal"/>
      <w:lvlText w:val="%1."/>
      <w:lvlJc w:val="left"/>
      <w:pPr>
        <w:ind w:left="450" w:hanging="45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nsid w:val="125D34A1"/>
    <w:multiLevelType w:val="hybridMultilevel"/>
    <w:tmpl w:val="3C6C85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643D6E"/>
    <w:multiLevelType w:val="hybridMultilevel"/>
    <w:tmpl w:val="76D06CFC"/>
    <w:lvl w:ilvl="0" w:tplc="BF28179E">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8">
    <w:nsid w:val="175D7A49"/>
    <w:multiLevelType w:val="hybridMultilevel"/>
    <w:tmpl w:val="2BE8B58A"/>
    <w:lvl w:ilvl="0" w:tplc="E5E2C3F6">
      <w:start w:val="1"/>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502D4D"/>
    <w:multiLevelType w:val="hybridMultilevel"/>
    <w:tmpl w:val="CCEE6B38"/>
    <w:lvl w:ilvl="0" w:tplc="03BC9E78">
      <w:start w:val="1"/>
      <w:numFmt w:val="decimal"/>
      <w:lvlText w:val="%1)"/>
      <w:lvlJc w:val="left"/>
      <w:pPr>
        <w:ind w:left="1290" w:hanging="360"/>
      </w:pPr>
      <w:rPr>
        <w:rFonts w:hint="default"/>
      </w:rPr>
    </w:lvl>
    <w:lvl w:ilvl="1" w:tplc="04190019" w:tentative="1">
      <w:start w:val="1"/>
      <w:numFmt w:val="lowerLetter"/>
      <w:lvlText w:val="%2."/>
      <w:lvlJc w:val="left"/>
      <w:pPr>
        <w:ind w:left="2010" w:hanging="360"/>
      </w:pPr>
    </w:lvl>
    <w:lvl w:ilvl="2" w:tplc="0419001B" w:tentative="1">
      <w:start w:val="1"/>
      <w:numFmt w:val="lowerRoman"/>
      <w:lvlText w:val="%3."/>
      <w:lvlJc w:val="right"/>
      <w:pPr>
        <w:ind w:left="2730" w:hanging="180"/>
      </w:pPr>
    </w:lvl>
    <w:lvl w:ilvl="3" w:tplc="0419000F" w:tentative="1">
      <w:start w:val="1"/>
      <w:numFmt w:val="decimal"/>
      <w:lvlText w:val="%4."/>
      <w:lvlJc w:val="left"/>
      <w:pPr>
        <w:ind w:left="3450" w:hanging="360"/>
      </w:pPr>
    </w:lvl>
    <w:lvl w:ilvl="4" w:tplc="04190019" w:tentative="1">
      <w:start w:val="1"/>
      <w:numFmt w:val="lowerLetter"/>
      <w:lvlText w:val="%5."/>
      <w:lvlJc w:val="left"/>
      <w:pPr>
        <w:ind w:left="4170" w:hanging="360"/>
      </w:pPr>
    </w:lvl>
    <w:lvl w:ilvl="5" w:tplc="0419001B" w:tentative="1">
      <w:start w:val="1"/>
      <w:numFmt w:val="lowerRoman"/>
      <w:lvlText w:val="%6."/>
      <w:lvlJc w:val="right"/>
      <w:pPr>
        <w:ind w:left="4890" w:hanging="180"/>
      </w:pPr>
    </w:lvl>
    <w:lvl w:ilvl="6" w:tplc="0419000F" w:tentative="1">
      <w:start w:val="1"/>
      <w:numFmt w:val="decimal"/>
      <w:lvlText w:val="%7."/>
      <w:lvlJc w:val="left"/>
      <w:pPr>
        <w:ind w:left="5610" w:hanging="360"/>
      </w:pPr>
    </w:lvl>
    <w:lvl w:ilvl="7" w:tplc="04190019" w:tentative="1">
      <w:start w:val="1"/>
      <w:numFmt w:val="lowerLetter"/>
      <w:lvlText w:val="%8."/>
      <w:lvlJc w:val="left"/>
      <w:pPr>
        <w:ind w:left="6330" w:hanging="360"/>
      </w:pPr>
    </w:lvl>
    <w:lvl w:ilvl="8" w:tplc="0419001B" w:tentative="1">
      <w:start w:val="1"/>
      <w:numFmt w:val="lowerRoman"/>
      <w:lvlText w:val="%9."/>
      <w:lvlJc w:val="right"/>
      <w:pPr>
        <w:ind w:left="7050" w:hanging="180"/>
      </w:pPr>
    </w:lvl>
  </w:abstractNum>
  <w:abstractNum w:abstractNumId="10">
    <w:nsid w:val="1F2E58A2"/>
    <w:multiLevelType w:val="multilevel"/>
    <w:tmpl w:val="266AFE80"/>
    <w:lvl w:ilvl="0">
      <w:start w:val="1"/>
      <w:numFmt w:val="none"/>
      <w:lvlText w:val="9.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26B517CC"/>
    <w:multiLevelType w:val="hybridMultilevel"/>
    <w:tmpl w:val="B2F61122"/>
    <w:lvl w:ilvl="0" w:tplc="B5449A72">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2">
    <w:nsid w:val="2931669F"/>
    <w:multiLevelType w:val="multilevel"/>
    <w:tmpl w:val="5A5600F8"/>
    <w:lvl w:ilvl="0">
      <w:start w:val="2"/>
      <w:numFmt w:val="decimal"/>
      <w:lvlText w:val="%1."/>
      <w:lvlJc w:val="left"/>
      <w:pPr>
        <w:ind w:left="450" w:hanging="45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nsid w:val="2BE23D29"/>
    <w:multiLevelType w:val="hybridMultilevel"/>
    <w:tmpl w:val="AFC6C7BA"/>
    <w:lvl w:ilvl="0" w:tplc="8B5239DA">
      <w:start w:val="1"/>
      <w:numFmt w:val="decimal"/>
      <w:lvlText w:val="%1."/>
      <w:lvlJc w:val="left"/>
      <w:pPr>
        <w:ind w:left="1140" w:hanging="48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4">
    <w:nsid w:val="3AC30D73"/>
    <w:multiLevelType w:val="multilevel"/>
    <w:tmpl w:val="5720FF0E"/>
    <w:lvl w:ilvl="0">
      <w:start w:val="1"/>
      <w:numFmt w:val="none"/>
      <w:lvlText w:val="2.1. "/>
      <w:lvlJc w:val="left"/>
      <w:pPr>
        <w:ind w:left="360" w:hanging="360"/>
      </w:pPr>
      <w:rPr>
        <w:rFonts w:hint="default"/>
      </w:rPr>
    </w:lvl>
    <w:lvl w:ilvl="1">
      <w:start w:val="1"/>
      <w:numFmt w:val="none"/>
      <w:lvlText w:val="2.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3D4B2AA5"/>
    <w:multiLevelType w:val="multilevel"/>
    <w:tmpl w:val="6D4ECE4A"/>
    <w:lvl w:ilvl="0">
      <w:start w:val="6"/>
      <w:numFmt w:val="decimal"/>
      <w:lvlText w:val="%1."/>
      <w:lvlJc w:val="left"/>
      <w:pPr>
        <w:ind w:left="450" w:hanging="450"/>
      </w:pPr>
      <w:rPr>
        <w:rFonts w:hint="default"/>
      </w:rPr>
    </w:lvl>
    <w:lvl w:ilvl="1">
      <w:start w:val="1"/>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16">
    <w:nsid w:val="3EC24A86"/>
    <w:multiLevelType w:val="multilevel"/>
    <w:tmpl w:val="4F18E55C"/>
    <w:lvl w:ilvl="0">
      <w:start w:val="1"/>
      <w:numFmt w:val="none"/>
      <w:lvlText w:val="3.1. "/>
      <w:lvlJc w:val="left"/>
      <w:pPr>
        <w:ind w:left="360" w:hanging="360"/>
      </w:pPr>
      <w:rPr>
        <w:rFonts w:hint="default"/>
      </w:rPr>
    </w:lvl>
    <w:lvl w:ilvl="1">
      <w:start w:val="1"/>
      <w:numFmt w:val="none"/>
      <w:lvlText w:val="3.1. "/>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3F735E3B"/>
    <w:multiLevelType w:val="hybridMultilevel"/>
    <w:tmpl w:val="8BB055B2"/>
    <w:lvl w:ilvl="0" w:tplc="2312D8DA">
      <w:start w:val="1"/>
      <w:numFmt w:val="decimal"/>
      <w:lvlText w:val="%1)"/>
      <w:lvlJc w:val="left"/>
      <w:pPr>
        <w:ind w:left="1864" w:hanging="115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8">
    <w:nsid w:val="423F3D92"/>
    <w:multiLevelType w:val="multilevel"/>
    <w:tmpl w:val="9F6EC720"/>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522755F4"/>
    <w:multiLevelType w:val="hybridMultilevel"/>
    <w:tmpl w:val="253A9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823792B"/>
    <w:multiLevelType w:val="multilevel"/>
    <w:tmpl w:val="B3B4871A"/>
    <w:lvl w:ilvl="0">
      <w:start w:val="1"/>
      <w:numFmt w:val="decimal"/>
      <w:lvlText w:val="%1."/>
      <w:lvlJc w:val="left"/>
      <w:pPr>
        <w:ind w:left="1204" w:hanging="495"/>
      </w:pPr>
      <w:rPr>
        <w:i w:val="0"/>
      </w:rPr>
    </w:lvl>
    <w:lvl w:ilvl="1">
      <w:start w:val="1"/>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21">
    <w:nsid w:val="5CE9274A"/>
    <w:multiLevelType w:val="multilevel"/>
    <w:tmpl w:val="D1D21CD6"/>
    <w:lvl w:ilvl="0">
      <w:start w:val="1"/>
      <w:numFmt w:val="none"/>
      <w:lvlText w:val="9.1."/>
      <w:lvlJc w:val="left"/>
      <w:pPr>
        <w:ind w:left="360" w:hanging="360"/>
      </w:pPr>
      <w:rPr>
        <w:rFonts w:hint="default"/>
      </w:rPr>
    </w:lvl>
    <w:lvl w:ilvl="1">
      <w:start w:val="1"/>
      <w:numFmt w:val="none"/>
      <w:lvlText w:val="1.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5F6444E0"/>
    <w:multiLevelType w:val="multilevel"/>
    <w:tmpl w:val="1A744B84"/>
    <w:lvl w:ilvl="0">
      <w:start w:val="1"/>
      <w:numFmt w:val="decimal"/>
      <w:lvlText w:val="%1."/>
      <w:lvlJc w:val="left"/>
      <w:pPr>
        <w:ind w:left="1413" w:hanging="420"/>
      </w:pPr>
      <w:rPr>
        <w:rFonts w:ascii="Times New Roman" w:eastAsia="Times New Roman" w:hAnsi="Times New Roman" w:cs="Times New Roman"/>
      </w:rPr>
    </w:lvl>
    <w:lvl w:ilvl="1">
      <w:start w:val="1"/>
      <w:numFmt w:val="decimal"/>
      <w:lvlText w:val="%1.%2."/>
      <w:lvlJc w:val="left"/>
      <w:pPr>
        <w:ind w:left="4406" w:hanging="72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7319" w:hanging="1080"/>
      </w:pPr>
      <w:rPr>
        <w:rFonts w:hint="default"/>
      </w:rPr>
    </w:lvl>
    <w:lvl w:ilvl="4">
      <w:start w:val="1"/>
      <w:numFmt w:val="decimal"/>
      <w:lvlText w:val="%1.%2.%3.%4.%5."/>
      <w:lvlJc w:val="left"/>
      <w:pPr>
        <w:ind w:left="8170" w:hanging="1080"/>
      </w:pPr>
      <w:rPr>
        <w:rFonts w:hint="default"/>
      </w:rPr>
    </w:lvl>
    <w:lvl w:ilvl="5">
      <w:start w:val="1"/>
      <w:numFmt w:val="decimal"/>
      <w:lvlText w:val="%1.%2.%3.%4.%5.%6."/>
      <w:lvlJc w:val="left"/>
      <w:pPr>
        <w:ind w:left="9381" w:hanging="1440"/>
      </w:pPr>
      <w:rPr>
        <w:rFonts w:hint="default"/>
      </w:rPr>
    </w:lvl>
    <w:lvl w:ilvl="6">
      <w:start w:val="1"/>
      <w:numFmt w:val="decimal"/>
      <w:lvlText w:val="%1.%2.%3.%4.%5.%6.%7."/>
      <w:lvlJc w:val="left"/>
      <w:pPr>
        <w:ind w:left="10592" w:hanging="1800"/>
      </w:pPr>
      <w:rPr>
        <w:rFonts w:hint="default"/>
      </w:rPr>
    </w:lvl>
    <w:lvl w:ilvl="7">
      <w:start w:val="1"/>
      <w:numFmt w:val="decimal"/>
      <w:lvlText w:val="%1.%2.%3.%4.%5.%6.%7.%8."/>
      <w:lvlJc w:val="left"/>
      <w:pPr>
        <w:ind w:left="11443" w:hanging="1800"/>
      </w:pPr>
      <w:rPr>
        <w:rFonts w:hint="default"/>
      </w:rPr>
    </w:lvl>
    <w:lvl w:ilvl="8">
      <w:start w:val="1"/>
      <w:numFmt w:val="decimal"/>
      <w:lvlText w:val="%1.%2.%3.%4.%5.%6.%7.%8.%9."/>
      <w:lvlJc w:val="left"/>
      <w:pPr>
        <w:ind w:left="12654" w:hanging="2160"/>
      </w:pPr>
      <w:rPr>
        <w:rFonts w:hint="default"/>
      </w:rPr>
    </w:lvl>
  </w:abstractNum>
  <w:abstractNum w:abstractNumId="23">
    <w:nsid w:val="63EF0C0D"/>
    <w:multiLevelType w:val="multilevel"/>
    <w:tmpl w:val="9FE49398"/>
    <w:lvl w:ilvl="0">
      <w:start w:val="1"/>
      <w:numFmt w:val="none"/>
      <w:lvlText w:val="3.1. "/>
      <w:lvlJc w:val="left"/>
      <w:pPr>
        <w:ind w:left="360" w:hanging="360"/>
      </w:pPr>
      <w:rPr>
        <w:rFonts w:hint="default"/>
      </w:rPr>
    </w:lvl>
    <w:lvl w:ilvl="1">
      <w:start w:val="1"/>
      <w:numFmt w:val="none"/>
      <w:lvlText w:val="4.1. "/>
      <w:lvlJc w:val="left"/>
      <w:pPr>
        <w:ind w:left="720" w:hanging="360"/>
      </w:pPr>
      <w:rPr>
        <w:rFonts w:hint="default"/>
      </w:rPr>
    </w:lvl>
    <w:lvl w:ilvl="2">
      <w:start w:val="1"/>
      <w:numFmt w:val="none"/>
      <w:lvlText w:val="4.1.  "/>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646133DA"/>
    <w:multiLevelType w:val="multilevel"/>
    <w:tmpl w:val="BAD04670"/>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6A551ED7"/>
    <w:multiLevelType w:val="hybridMultilevel"/>
    <w:tmpl w:val="AD1CADA2"/>
    <w:lvl w:ilvl="0" w:tplc="C9E60B38">
      <w:start w:val="1"/>
      <w:numFmt w:val="decimal"/>
      <w:lvlText w:val="%1."/>
      <w:lvlJc w:val="left"/>
      <w:pPr>
        <w:ind w:left="1875" w:hanging="1155"/>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6">
    <w:nsid w:val="6AE06355"/>
    <w:multiLevelType w:val="multilevel"/>
    <w:tmpl w:val="A2FC0B4A"/>
    <w:lvl w:ilvl="0">
      <w:start w:val="5"/>
      <w:numFmt w:val="decimal"/>
      <w:lvlText w:val="%1."/>
      <w:lvlJc w:val="left"/>
      <w:pPr>
        <w:ind w:left="450" w:hanging="45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7">
    <w:nsid w:val="6E5F78B2"/>
    <w:multiLevelType w:val="multilevel"/>
    <w:tmpl w:val="35961918"/>
    <w:lvl w:ilvl="0">
      <w:start w:val="1"/>
      <w:numFmt w:val="decimal"/>
      <w:lvlText w:val="%1."/>
      <w:lvlJc w:val="left"/>
      <w:pPr>
        <w:ind w:left="450" w:hanging="45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8">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9">
    <w:nsid w:val="738F742A"/>
    <w:multiLevelType w:val="hybridMultilevel"/>
    <w:tmpl w:val="C582A33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79A161BC"/>
    <w:multiLevelType w:val="multilevel"/>
    <w:tmpl w:val="E68668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nsid w:val="7A5B5657"/>
    <w:multiLevelType w:val="multilevel"/>
    <w:tmpl w:val="09E4E16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2">
    <w:nsid w:val="7BA962CB"/>
    <w:multiLevelType w:val="multilevel"/>
    <w:tmpl w:val="BFB2AA0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28"/>
  </w:num>
  <w:num w:numId="2">
    <w:abstractNumId w:val="30"/>
  </w:num>
  <w:num w:numId="3">
    <w:abstractNumId w:val="19"/>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6"/>
  </w:num>
  <w:num w:numId="9">
    <w:abstractNumId w:val="11"/>
  </w:num>
  <w:num w:numId="10">
    <w:abstractNumId w:val="9"/>
  </w:num>
  <w:num w:numId="11">
    <w:abstractNumId w:val="1"/>
  </w:num>
  <w:num w:numId="12">
    <w:abstractNumId w:val="31"/>
  </w:num>
  <w:num w:numId="13">
    <w:abstractNumId w:val="32"/>
  </w:num>
  <w:num w:numId="14">
    <w:abstractNumId w:val="8"/>
  </w:num>
  <w:num w:numId="15">
    <w:abstractNumId w:val="13"/>
  </w:num>
  <w:num w:numId="16">
    <w:abstractNumId w:val="2"/>
  </w:num>
  <w:num w:numId="17">
    <w:abstractNumId w:val="7"/>
  </w:num>
  <w:num w:numId="18">
    <w:abstractNumId w:val="25"/>
  </w:num>
  <w:num w:numId="19">
    <w:abstractNumId w:val="17"/>
  </w:num>
  <w:num w:numId="20">
    <w:abstractNumId w:val="3"/>
  </w:num>
  <w:num w:numId="21">
    <w:abstractNumId w:val="18"/>
  </w:num>
  <w:num w:numId="22">
    <w:abstractNumId w:val="10"/>
  </w:num>
  <w:num w:numId="23">
    <w:abstractNumId w:val="24"/>
  </w:num>
  <w:num w:numId="24">
    <w:abstractNumId w:val="21"/>
  </w:num>
  <w:num w:numId="25">
    <w:abstractNumId w:val="27"/>
  </w:num>
  <w:num w:numId="26">
    <w:abstractNumId w:val="14"/>
  </w:num>
  <w:num w:numId="27">
    <w:abstractNumId w:val="12"/>
  </w:num>
  <w:num w:numId="28">
    <w:abstractNumId w:val="16"/>
  </w:num>
  <w:num w:numId="29">
    <w:abstractNumId w:val="5"/>
  </w:num>
  <w:num w:numId="30">
    <w:abstractNumId w:val="23"/>
  </w:num>
  <w:num w:numId="31">
    <w:abstractNumId w:val="4"/>
  </w:num>
  <w:num w:numId="32">
    <w:abstractNumId w:val="26"/>
  </w:num>
  <w:num w:numId="33">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pos w:val="beneathText"/>
    <w:footnote w:id="0"/>
    <w:footnote w:id="1"/>
  </w:footnotePr>
  <w:endnotePr>
    <w:endnote w:id="0"/>
    <w:endnote w:id="1"/>
  </w:endnotePr>
  <w:compat>
    <w:useFELayout/>
  </w:compat>
  <w:rsids>
    <w:rsidRoot w:val="00AC2D8D"/>
    <w:rsid w:val="00002A69"/>
    <w:rsid w:val="0000590B"/>
    <w:rsid w:val="00005A7B"/>
    <w:rsid w:val="000226BD"/>
    <w:rsid w:val="00064DBA"/>
    <w:rsid w:val="000708BB"/>
    <w:rsid w:val="00070C31"/>
    <w:rsid w:val="000A1BD1"/>
    <w:rsid w:val="000C436F"/>
    <w:rsid w:val="001401C9"/>
    <w:rsid w:val="00184DF9"/>
    <w:rsid w:val="001C0195"/>
    <w:rsid w:val="002237AE"/>
    <w:rsid w:val="002358E3"/>
    <w:rsid w:val="002B7160"/>
    <w:rsid w:val="002C5ED2"/>
    <w:rsid w:val="002F2B45"/>
    <w:rsid w:val="00315370"/>
    <w:rsid w:val="00320B0C"/>
    <w:rsid w:val="003246C5"/>
    <w:rsid w:val="00334A40"/>
    <w:rsid w:val="00345231"/>
    <w:rsid w:val="0037472C"/>
    <w:rsid w:val="0038034B"/>
    <w:rsid w:val="00392A40"/>
    <w:rsid w:val="003A5AF2"/>
    <w:rsid w:val="003B49AE"/>
    <w:rsid w:val="003C7811"/>
    <w:rsid w:val="003D5172"/>
    <w:rsid w:val="00415FCA"/>
    <w:rsid w:val="004526A9"/>
    <w:rsid w:val="00466E26"/>
    <w:rsid w:val="00477B4C"/>
    <w:rsid w:val="004C5A16"/>
    <w:rsid w:val="004D1D64"/>
    <w:rsid w:val="004E6DF9"/>
    <w:rsid w:val="004F415D"/>
    <w:rsid w:val="00531BF9"/>
    <w:rsid w:val="005554AE"/>
    <w:rsid w:val="00556FA2"/>
    <w:rsid w:val="005665DD"/>
    <w:rsid w:val="00570F59"/>
    <w:rsid w:val="005B6478"/>
    <w:rsid w:val="005D3BC6"/>
    <w:rsid w:val="006008F5"/>
    <w:rsid w:val="00606D69"/>
    <w:rsid w:val="00621F53"/>
    <w:rsid w:val="00651E29"/>
    <w:rsid w:val="00663126"/>
    <w:rsid w:val="00687438"/>
    <w:rsid w:val="006C743E"/>
    <w:rsid w:val="006D030B"/>
    <w:rsid w:val="00735A80"/>
    <w:rsid w:val="007372E2"/>
    <w:rsid w:val="00757887"/>
    <w:rsid w:val="007A5CBE"/>
    <w:rsid w:val="007A6BFC"/>
    <w:rsid w:val="007F2CB9"/>
    <w:rsid w:val="00805BD8"/>
    <w:rsid w:val="008526EE"/>
    <w:rsid w:val="00880097"/>
    <w:rsid w:val="00892B11"/>
    <w:rsid w:val="008B5957"/>
    <w:rsid w:val="008C3922"/>
    <w:rsid w:val="008E168A"/>
    <w:rsid w:val="009173A1"/>
    <w:rsid w:val="0094734B"/>
    <w:rsid w:val="00A0410D"/>
    <w:rsid w:val="00A07F5B"/>
    <w:rsid w:val="00A11E7A"/>
    <w:rsid w:val="00A17B72"/>
    <w:rsid w:val="00A4197B"/>
    <w:rsid w:val="00A452D9"/>
    <w:rsid w:val="00A728B9"/>
    <w:rsid w:val="00A85584"/>
    <w:rsid w:val="00A90C5D"/>
    <w:rsid w:val="00AB0CB2"/>
    <w:rsid w:val="00AB5FCE"/>
    <w:rsid w:val="00AC2D8D"/>
    <w:rsid w:val="00AD6496"/>
    <w:rsid w:val="00AE3E73"/>
    <w:rsid w:val="00B425F0"/>
    <w:rsid w:val="00B654C5"/>
    <w:rsid w:val="00BC4F90"/>
    <w:rsid w:val="00BC7EB8"/>
    <w:rsid w:val="00BE05E5"/>
    <w:rsid w:val="00C00E81"/>
    <w:rsid w:val="00C57FAA"/>
    <w:rsid w:val="00C648E8"/>
    <w:rsid w:val="00C91036"/>
    <w:rsid w:val="00CA138C"/>
    <w:rsid w:val="00CB4717"/>
    <w:rsid w:val="00CC2E7E"/>
    <w:rsid w:val="00CE42BD"/>
    <w:rsid w:val="00CF1A8D"/>
    <w:rsid w:val="00CF7134"/>
    <w:rsid w:val="00D17265"/>
    <w:rsid w:val="00D207CE"/>
    <w:rsid w:val="00D33400"/>
    <w:rsid w:val="00D36274"/>
    <w:rsid w:val="00D42E68"/>
    <w:rsid w:val="00D5702B"/>
    <w:rsid w:val="00D874D4"/>
    <w:rsid w:val="00E03840"/>
    <w:rsid w:val="00E07FC3"/>
    <w:rsid w:val="00E732CE"/>
    <w:rsid w:val="00E77202"/>
    <w:rsid w:val="00EA5374"/>
    <w:rsid w:val="00EF18ED"/>
    <w:rsid w:val="00F27036"/>
    <w:rsid w:val="00F54EC2"/>
    <w:rsid w:val="00FD0D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496"/>
  </w:style>
  <w:style w:type="paragraph" w:styleId="1">
    <w:name w:val="heading 1"/>
    <w:basedOn w:val="a"/>
    <w:next w:val="a"/>
    <w:link w:val="10"/>
    <w:qFormat/>
    <w:rsid w:val="00EA5374"/>
    <w:pPr>
      <w:keepNext/>
      <w:keepLines/>
      <w:spacing w:before="480" w:after="0"/>
      <w:outlineLvl w:val="0"/>
    </w:pPr>
    <w:rPr>
      <w:rFonts w:ascii="Cambria" w:eastAsia="Times New Roman" w:hAnsi="Cambria" w:cs="Times New Roman"/>
      <w:b/>
      <w:bCs/>
      <w:kern w:val="32"/>
      <w:sz w:val="32"/>
      <w:szCs w:val="32"/>
      <w:lang w:eastAsia="en-US"/>
    </w:rPr>
  </w:style>
  <w:style w:type="paragraph" w:styleId="4">
    <w:name w:val="heading 4"/>
    <w:basedOn w:val="a"/>
    <w:next w:val="a"/>
    <w:link w:val="40"/>
    <w:qFormat/>
    <w:rsid w:val="00E732CE"/>
    <w:pPr>
      <w:widowControl w:val="0"/>
      <w:autoSpaceDE w:val="0"/>
      <w:autoSpaceDN w:val="0"/>
      <w:adjustRightInd w:val="0"/>
      <w:spacing w:after="0" w:line="240" w:lineRule="auto"/>
      <w:outlineLvl w:val="3"/>
    </w:pPr>
    <w:rPr>
      <w:rFonts w:ascii="Arial CYR" w:eastAsia="Times New Roman" w:hAnsi="Arial CYR" w:cs="Arial CY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AC2D8D"/>
    <w:pPr>
      <w:spacing w:after="0" w:line="240" w:lineRule="auto"/>
    </w:pPr>
    <w:rPr>
      <w:rFonts w:ascii="Calibri" w:eastAsia="Times New Roman" w:hAnsi="Calibri" w:cs="Times New Roman"/>
    </w:rPr>
  </w:style>
  <w:style w:type="paragraph" w:customStyle="1" w:styleId="ConsPlusNormal">
    <w:name w:val="ConsPlusNormal"/>
    <w:link w:val="ConsPlusNormal0"/>
    <w:rsid w:val="00AC2D8D"/>
    <w:pPr>
      <w:widowControl w:val="0"/>
      <w:autoSpaceDE w:val="0"/>
      <w:autoSpaceDN w:val="0"/>
      <w:spacing w:after="0" w:line="240" w:lineRule="auto"/>
    </w:pPr>
    <w:rPr>
      <w:rFonts w:ascii="Times New Roman" w:eastAsia="Times New Roman" w:hAnsi="Times New Roman" w:cs="Times New Roman"/>
      <w:sz w:val="24"/>
      <w:szCs w:val="20"/>
    </w:rPr>
  </w:style>
  <w:style w:type="character" w:customStyle="1" w:styleId="10">
    <w:name w:val="Заголовок 1 Знак"/>
    <w:basedOn w:val="a0"/>
    <w:link w:val="1"/>
    <w:uiPriority w:val="9"/>
    <w:rsid w:val="00EA5374"/>
    <w:rPr>
      <w:rFonts w:ascii="Cambria" w:eastAsia="Times New Roman" w:hAnsi="Cambria" w:cs="Times New Roman"/>
      <w:b/>
      <w:bCs/>
      <w:kern w:val="32"/>
      <w:sz w:val="32"/>
      <w:szCs w:val="32"/>
      <w:lang w:eastAsia="en-US"/>
    </w:rPr>
  </w:style>
  <w:style w:type="paragraph" w:customStyle="1" w:styleId="s1">
    <w:name w:val="s_1"/>
    <w:basedOn w:val="a"/>
    <w:rsid w:val="00EA53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EA5374"/>
  </w:style>
  <w:style w:type="character" w:styleId="a5">
    <w:name w:val="Hyperlink"/>
    <w:basedOn w:val="a0"/>
    <w:uiPriority w:val="99"/>
    <w:unhideWhenUsed/>
    <w:rsid w:val="00EA5374"/>
    <w:rPr>
      <w:color w:val="0000FF"/>
      <w:u w:val="single"/>
    </w:rPr>
  </w:style>
  <w:style w:type="paragraph" w:customStyle="1" w:styleId="s16">
    <w:name w:val="s_16"/>
    <w:basedOn w:val="a"/>
    <w:rsid w:val="00EA537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3">
    <w:name w:val="s_3"/>
    <w:basedOn w:val="a"/>
    <w:rsid w:val="00EA537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Title">
    <w:name w:val="ConsTitle"/>
    <w:uiPriority w:val="99"/>
    <w:rsid w:val="00EA5374"/>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a6">
    <w:name w:val="Гипертекстовая ссылка"/>
    <w:basedOn w:val="a0"/>
    <w:uiPriority w:val="99"/>
    <w:rsid w:val="00EA5374"/>
    <w:rPr>
      <w:color w:val="106BBE"/>
    </w:rPr>
  </w:style>
  <w:style w:type="paragraph" w:customStyle="1" w:styleId="11">
    <w:name w:val="Заголовок 11"/>
    <w:basedOn w:val="a"/>
    <w:next w:val="a"/>
    <w:uiPriority w:val="99"/>
    <w:qFormat/>
    <w:rsid w:val="00EA5374"/>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numbering" w:customStyle="1" w:styleId="12">
    <w:name w:val="Нет списка1"/>
    <w:next w:val="a2"/>
    <w:uiPriority w:val="99"/>
    <w:semiHidden/>
    <w:unhideWhenUsed/>
    <w:rsid w:val="00EA5374"/>
  </w:style>
  <w:style w:type="character" w:customStyle="1" w:styleId="a7">
    <w:name w:val="Цветовое выделение"/>
    <w:uiPriority w:val="99"/>
    <w:rsid w:val="00EA5374"/>
    <w:rPr>
      <w:b/>
      <w:color w:val="26282F"/>
    </w:rPr>
  </w:style>
  <w:style w:type="paragraph" w:customStyle="1" w:styleId="a8">
    <w:name w:val="Текст (справка)"/>
    <w:basedOn w:val="a"/>
    <w:next w:val="a"/>
    <w:uiPriority w:val="99"/>
    <w:rsid w:val="00EA5374"/>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9">
    <w:name w:val="Комментарий"/>
    <w:basedOn w:val="a8"/>
    <w:next w:val="a"/>
    <w:uiPriority w:val="99"/>
    <w:rsid w:val="00EA5374"/>
  </w:style>
  <w:style w:type="paragraph" w:customStyle="1" w:styleId="aa">
    <w:name w:val="Нормальный (таблица)"/>
    <w:basedOn w:val="a"/>
    <w:next w:val="a"/>
    <w:uiPriority w:val="99"/>
    <w:rsid w:val="00EA5374"/>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ab">
    <w:name w:val="Прижатый влево"/>
    <w:basedOn w:val="a"/>
    <w:next w:val="a"/>
    <w:uiPriority w:val="99"/>
    <w:rsid w:val="00EA5374"/>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character" w:customStyle="1" w:styleId="ac">
    <w:name w:val="Цветовое выделение для Текст"/>
    <w:uiPriority w:val="99"/>
    <w:rsid w:val="00EA5374"/>
    <w:rPr>
      <w:rFonts w:ascii="Times New Roman CYR" w:hAnsi="Times New Roman CYR"/>
    </w:rPr>
  </w:style>
  <w:style w:type="character" w:customStyle="1" w:styleId="110">
    <w:name w:val="Заголовок 1 Знак1"/>
    <w:basedOn w:val="a0"/>
    <w:uiPriority w:val="9"/>
    <w:rsid w:val="00EA5374"/>
    <w:rPr>
      <w:rFonts w:asciiTheme="majorHAnsi" w:eastAsiaTheme="majorEastAsia" w:hAnsiTheme="majorHAnsi" w:cstheme="majorBidi"/>
      <w:b/>
      <w:bCs/>
      <w:color w:val="365F91" w:themeColor="accent1" w:themeShade="BF"/>
      <w:sz w:val="28"/>
      <w:szCs w:val="28"/>
    </w:rPr>
  </w:style>
  <w:style w:type="paragraph" w:styleId="ad">
    <w:name w:val="Balloon Text"/>
    <w:basedOn w:val="a"/>
    <w:link w:val="ae"/>
    <w:uiPriority w:val="99"/>
    <w:semiHidden/>
    <w:unhideWhenUsed/>
    <w:rsid w:val="00EA5374"/>
    <w:pPr>
      <w:spacing w:after="0" w:line="240" w:lineRule="auto"/>
    </w:pPr>
    <w:rPr>
      <w:rFonts w:ascii="Tahoma" w:eastAsiaTheme="minorHAnsi" w:hAnsi="Tahoma" w:cs="Tahoma"/>
      <w:sz w:val="16"/>
      <w:szCs w:val="16"/>
      <w:lang w:eastAsia="en-US"/>
    </w:rPr>
  </w:style>
  <w:style w:type="character" w:customStyle="1" w:styleId="ae">
    <w:name w:val="Текст выноски Знак"/>
    <w:basedOn w:val="a0"/>
    <w:link w:val="ad"/>
    <w:uiPriority w:val="99"/>
    <w:semiHidden/>
    <w:rsid w:val="00EA5374"/>
    <w:rPr>
      <w:rFonts w:ascii="Tahoma" w:eastAsiaTheme="minorHAnsi" w:hAnsi="Tahoma" w:cs="Tahoma"/>
      <w:sz w:val="16"/>
      <w:szCs w:val="16"/>
      <w:lang w:eastAsia="en-US"/>
    </w:rPr>
  </w:style>
  <w:style w:type="paragraph" w:styleId="af">
    <w:name w:val="List Paragraph"/>
    <w:basedOn w:val="a"/>
    <w:uiPriority w:val="99"/>
    <w:qFormat/>
    <w:rsid w:val="00EA5374"/>
    <w:pPr>
      <w:ind w:left="720"/>
      <w:contextualSpacing/>
    </w:pPr>
    <w:rPr>
      <w:rFonts w:eastAsiaTheme="minorHAnsi"/>
      <w:lang w:eastAsia="en-US"/>
    </w:rPr>
  </w:style>
  <w:style w:type="paragraph" w:styleId="af0">
    <w:name w:val="Normal (Web)"/>
    <w:basedOn w:val="a"/>
    <w:unhideWhenUsed/>
    <w:rsid w:val="00570F59"/>
    <w:pPr>
      <w:spacing w:before="100" w:beforeAutospacing="1" w:after="100" w:afterAutospacing="1" w:line="240" w:lineRule="auto"/>
    </w:pPr>
    <w:rPr>
      <w:rFonts w:ascii="Times New Roman" w:eastAsia="Times New Roman" w:hAnsi="Times New Roman" w:cs="Times New Roman"/>
      <w:sz w:val="24"/>
      <w:szCs w:val="24"/>
    </w:rPr>
  </w:style>
  <w:style w:type="character" w:styleId="af1">
    <w:name w:val="Strong"/>
    <w:basedOn w:val="a0"/>
    <w:qFormat/>
    <w:rsid w:val="00570F59"/>
    <w:rPr>
      <w:b/>
      <w:bCs/>
    </w:rPr>
  </w:style>
  <w:style w:type="paragraph" w:customStyle="1" w:styleId="western">
    <w:name w:val="western"/>
    <w:basedOn w:val="a"/>
    <w:rsid w:val="0038034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Title">
    <w:name w:val="ConsPlusTitle"/>
    <w:rsid w:val="00D5702B"/>
    <w:pPr>
      <w:widowControl w:val="0"/>
      <w:autoSpaceDE w:val="0"/>
      <w:autoSpaceDN w:val="0"/>
      <w:spacing w:after="0" w:line="240" w:lineRule="auto"/>
    </w:pPr>
    <w:rPr>
      <w:rFonts w:ascii="Calibri" w:eastAsia="Times New Roman" w:hAnsi="Calibri" w:cs="Calibri"/>
      <w:b/>
      <w:bCs/>
    </w:rPr>
  </w:style>
  <w:style w:type="paragraph" w:customStyle="1" w:styleId="Standard">
    <w:name w:val="Standard"/>
    <w:rsid w:val="00D5702B"/>
    <w:pPr>
      <w:suppressAutoHyphens/>
      <w:autoSpaceDN w:val="0"/>
      <w:spacing w:after="0" w:line="240" w:lineRule="auto"/>
    </w:pPr>
    <w:rPr>
      <w:rFonts w:ascii="Times New Roman" w:eastAsia="Times New Roman" w:hAnsi="Times New Roman" w:cs="Times New Roman"/>
      <w:kern w:val="3"/>
      <w:sz w:val="24"/>
      <w:szCs w:val="24"/>
      <w:lang w:val="en-US" w:eastAsia="zh-CN"/>
    </w:rPr>
  </w:style>
  <w:style w:type="paragraph" w:customStyle="1" w:styleId="consplusnormalcxsplast">
    <w:name w:val="consplusnormalcxsplast"/>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ndardcxspmiddle">
    <w:name w:val="standardcxspmiddle"/>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ndardcxsplast">
    <w:name w:val="standardcxsplast"/>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titlecxspmiddle">
    <w:name w:val="constitlecxspmiddle"/>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titlecxsplast">
    <w:name w:val="constitlecxsplast"/>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xspmiddle">
    <w:name w:val="msonormalcxspmiddle"/>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xsplast">
    <w:name w:val="msonormalcxsplast"/>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cxspmiddle">
    <w:name w:val="acxspmiddle"/>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cxsplast">
    <w:name w:val="acxsplast"/>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cxspmiddle">
    <w:name w:val="consplusnormalcxspmiddle"/>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E732CE"/>
    <w:rPr>
      <w:rFonts w:ascii="Arial CYR" w:eastAsia="Times New Roman" w:hAnsi="Arial CYR" w:cs="Arial CYR"/>
      <w:sz w:val="24"/>
      <w:szCs w:val="24"/>
    </w:rPr>
  </w:style>
  <w:style w:type="paragraph" w:customStyle="1" w:styleId="13">
    <w:name w:val="Знак1 Знак Знак Знак Знак Знак Знак Знак Знак Знак"/>
    <w:basedOn w:val="a"/>
    <w:next w:val="a"/>
    <w:semiHidden/>
    <w:rsid w:val="00E732CE"/>
    <w:pPr>
      <w:spacing w:after="160" w:line="240" w:lineRule="exact"/>
    </w:pPr>
    <w:rPr>
      <w:rFonts w:ascii="Arial" w:eastAsia="Times New Roman" w:hAnsi="Arial" w:cs="Arial"/>
      <w:sz w:val="20"/>
      <w:szCs w:val="20"/>
      <w:lang w:val="en-US" w:eastAsia="en-US"/>
    </w:rPr>
  </w:style>
  <w:style w:type="paragraph" w:customStyle="1" w:styleId="ConsNormal">
    <w:name w:val="ConsNormal"/>
    <w:rsid w:val="00E732CE"/>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E732CE"/>
    <w:pPr>
      <w:suppressAutoHyphens/>
      <w:autoSpaceDE w:val="0"/>
      <w:spacing w:after="0" w:line="240" w:lineRule="auto"/>
      <w:ind w:right="19772"/>
    </w:pPr>
    <w:rPr>
      <w:rFonts w:ascii="Courier New" w:eastAsia="Times New Roman" w:hAnsi="Courier New" w:cs="Courier New"/>
      <w:sz w:val="24"/>
      <w:szCs w:val="24"/>
      <w:lang w:eastAsia="ar-SA"/>
    </w:rPr>
  </w:style>
  <w:style w:type="character" w:customStyle="1" w:styleId="FontStyle13">
    <w:name w:val="Font Style13"/>
    <w:rsid w:val="00E732CE"/>
    <w:rPr>
      <w:rFonts w:ascii="Times New Roman" w:hAnsi="Times New Roman" w:cs="Times New Roman"/>
      <w:b/>
      <w:bCs/>
      <w:sz w:val="20"/>
      <w:szCs w:val="20"/>
    </w:rPr>
  </w:style>
  <w:style w:type="paragraph" w:styleId="af2">
    <w:name w:val="Body Text Indent"/>
    <w:basedOn w:val="a"/>
    <w:link w:val="af3"/>
    <w:rsid w:val="00E732CE"/>
    <w:pPr>
      <w:widowControl w:val="0"/>
      <w:spacing w:after="0" w:line="240" w:lineRule="auto"/>
      <w:ind w:hanging="54"/>
      <w:jc w:val="center"/>
    </w:pPr>
    <w:rPr>
      <w:rFonts w:ascii="Times New Roman" w:eastAsia="Times New Roman" w:hAnsi="Times New Roman" w:cs="Times New Roman"/>
      <w:snapToGrid w:val="0"/>
      <w:sz w:val="28"/>
      <w:szCs w:val="20"/>
    </w:rPr>
  </w:style>
  <w:style w:type="character" w:customStyle="1" w:styleId="af3">
    <w:name w:val="Основной текст с отступом Знак"/>
    <w:basedOn w:val="a0"/>
    <w:link w:val="af2"/>
    <w:uiPriority w:val="99"/>
    <w:rsid w:val="00E732CE"/>
    <w:rPr>
      <w:rFonts w:ascii="Times New Roman" w:eastAsia="Times New Roman" w:hAnsi="Times New Roman" w:cs="Times New Roman"/>
      <w:snapToGrid w:val="0"/>
      <w:sz w:val="28"/>
      <w:szCs w:val="20"/>
    </w:rPr>
  </w:style>
  <w:style w:type="paragraph" w:styleId="2">
    <w:name w:val="Body Text 2"/>
    <w:basedOn w:val="a"/>
    <w:link w:val="20"/>
    <w:rsid w:val="00E732CE"/>
    <w:pPr>
      <w:widowControl w:val="0"/>
      <w:autoSpaceDE w:val="0"/>
      <w:autoSpaceDN w:val="0"/>
      <w:adjustRightInd w:val="0"/>
      <w:spacing w:after="0" w:line="240" w:lineRule="auto"/>
      <w:jc w:val="center"/>
    </w:pPr>
    <w:rPr>
      <w:rFonts w:ascii="Times New Roman" w:eastAsia="Times New Roman" w:hAnsi="Times New Roman" w:cs="Times New Roman"/>
      <w:snapToGrid w:val="0"/>
      <w:color w:val="000000"/>
      <w:sz w:val="28"/>
      <w:szCs w:val="20"/>
    </w:rPr>
  </w:style>
  <w:style w:type="character" w:customStyle="1" w:styleId="20">
    <w:name w:val="Основной текст 2 Знак"/>
    <w:basedOn w:val="a0"/>
    <w:link w:val="2"/>
    <w:rsid w:val="00E732CE"/>
    <w:rPr>
      <w:rFonts w:ascii="Times New Roman" w:eastAsia="Times New Roman" w:hAnsi="Times New Roman" w:cs="Times New Roman"/>
      <w:snapToGrid w:val="0"/>
      <w:color w:val="000000"/>
      <w:sz w:val="28"/>
      <w:szCs w:val="20"/>
    </w:rPr>
  </w:style>
  <w:style w:type="character" w:styleId="af4">
    <w:name w:val="FollowedHyperlink"/>
    <w:uiPriority w:val="99"/>
    <w:unhideWhenUsed/>
    <w:rsid w:val="00E732CE"/>
    <w:rPr>
      <w:color w:val="800080"/>
      <w:u w:val="single"/>
    </w:rPr>
  </w:style>
  <w:style w:type="paragraph" w:customStyle="1" w:styleId="msonormal0">
    <w:name w:val="msonormal"/>
    <w:basedOn w:val="a"/>
    <w:rsid w:val="00E732C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E732CE"/>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1">
    <w:name w:val="xl71"/>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color w:val="000000"/>
      <w:sz w:val="24"/>
      <w:szCs w:val="24"/>
    </w:rPr>
  </w:style>
  <w:style w:type="paragraph" w:customStyle="1" w:styleId="xl72">
    <w:name w:val="xl72"/>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73">
    <w:name w:val="xl73"/>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74">
    <w:name w:val="xl74"/>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75">
    <w:name w:val="xl75"/>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76">
    <w:name w:val="xl76"/>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7">
    <w:name w:val="xl77"/>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78">
    <w:name w:val="xl78"/>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79">
    <w:name w:val="xl79"/>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80">
    <w:name w:val="xl80"/>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1">
    <w:name w:val="xl81"/>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2">
    <w:name w:val="xl82"/>
    <w:basedOn w:val="a"/>
    <w:rsid w:val="00E732CE"/>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3">
    <w:name w:val="xl83"/>
    <w:basedOn w:val="a"/>
    <w:rsid w:val="00E732CE"/>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4">
    <w:name w:val="xl84"/>
    <w:basedOn w:val="a"/>
    <w:rsid w:val="00E732C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85">
    <w:name w:val="xl85"/>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6">
    <w:name w:val="xl86"/>
    <w:basedOn w:val="a"/>
    <w:rsid w:val="00E732C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87">
    <w:name w:val="xl87"/>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8">
    <w:name w:val="xl88"/>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89">
    <w:name w:val="xl89"/>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0">
    <w:name w:val="xl90"/>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91">
    <w:name w:val="xl91"/>
    <w:basedOn w:val="a"/>
    <w:rsid w:val="00E732CE"/>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2">
    <w:name w:val="xl92"/>
    <w:basedOn w:val="a"/>
    <w:rsid w:val="00E732CE"/>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3">
    <w:name w:val="xl93"/>
    <w:basedOn w:val="a"/>
    <w:rsid w:val="00E732CE"/>
    <w:pPr>
      <w:pBdr>
        <w:top w:val="single" w:sz="4" w:space="0" w:color="000000"/>
        <w:left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4">
    <w:name w:val="xl94"/>
    <w:basedOn w:val="a"/>
    <w:rsid w:val="00E732CE"/>
    <w:pPr>
      <w:pBdr>
        <w:top w:val="single" w:sz="4" w:space="0" w:color="000000"/>
        <w:left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95">
    <w:name w:val="xl95"/>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6">
    <w:name w:val="xl96"/>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7">
    <w:name w:val="xl97"/>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8">
    <w:name w:val="xl98"/>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24"/>
      <w:szCs w:val="24"/>
    </w:rPr>
  </w:style>
  <w:style w:type="paragraph" w:customStyle="1" w:styleId="xl99">
    <w:name w:val="xl99"/>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24"/>
      <w:szCs w:val="24"/>
    </w:rPr>
  </w:style>
  <w:style w:type="paragraph" w:customStyle="1" w:styleId="xl101">
    <w:name w:val="xl101"/>
    <w:basedOn w:val="a"/>
    <w:rsid w:val="00E732CE"/>
    <w:pPr>
      <w:pBdr>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2">
    <w:name w:val="xl102"/>
    <w:basedOn w:val="a"/>
    <w:rsid w:val="00E732CE"/>
    <w:pPr>
      <w:pBdr>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3">
    <w:name w:val="xl103"/>
    <w:basedOn w:val="a"/>
    <w:rsid w:val="00E732CE"/>
    <w:pPr>
      <w:pBdr>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4">
    <w:name w:val="xl104"/>
    <w:basedOn w:val="a"/>
    <w:rsid w:val="00E732CE"/>
    <w:pP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5">
    <w:name w:val="xl105"/>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06">
    <w:name w:val="xl106"/>
    <w:basedOn w:val="a"/>
    <w:rsid w:val="00E732CE"/>
    <w:pPr>
      <w:pBdr>
        <w:top w:val="single" w:sz="4" w:space="0" w:color="000000"/>
        <w:left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7">
    <w:name w:val="xl107"/>
    <w:basedOn w:val="a"/>
    <w:rsid w:val="00E732CE"/>
    <w:pPr>
      <w:pBdr>
        <w:top w:val="single" w:sz="4" w:space="0" w:color="auto"/>
        <w:left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24"/>
      <w:szCs w:val="24"/>
    </w:rPr>
  </w:style>
  <w:style w:type="paragraph" w:customStyle="1" w:styleId="xl108">
    <w:name w:val="xl108"/>
    <w:basedOn w:val="a"/>
    <w:rsid w:val="00E732CE"/>
    <w:pPr>
      <w:pBdr>
        <w:top w:val="single" w:sz="4" w:space="0" w:color="000000"/>
        <w:left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9">
    <w:name w:val="xl109"/>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0">
    <w:name w:val="xl110"/>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1">
    <w:name w:val="xl111"/>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12">
    <w:name w:val="xl112"/>
    <w:basedOn w:val="a"/>
    <w:rsid w:val="00E732CE"/>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3">
    <w:name w:val="xl113"/>
    <w:basedOn w:val="a"/>
    <w:rsid w:val="00E732CE"/>
    <w:pPr>
      <w:pBdr>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4">
    <w:name w:val="xl114"/>
    <w:basedOn w:val="a"/>
    <w:rsid w:val="00E732CE"/>
    <w:pPr>
      <w:pBdr>
        <w:left w:val="single" w:sz="4" w:space="0" w:color="000000"/>
        <w:bottom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5">
    <w:name w:val="xl115"/>
    <w:basedOn w:val="a"/>
    <w:rsid w:val="00E732CE"/>
    <w:pPr>
      <w:pBdr>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6">
    <w:name w:val="xl116"/>
    <w:basedOn w:val="a"/>
    <w:rsid w:val="00E732CE"/>
    <w:pPr>
      <w:pBdr>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7">
    <w:name w:val="xl117"/>
    <w:basedOn w:val="a"/>
    <w:rsid w:val="00E732CE"/>
    <w:pPr>
      <w:pBdr>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8">
    <w:name w:val="xl118"/>
    <w:basedOn w:val="a"/>
    <w:rsid w:val="00E732CE"/>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9">
    <w:name w:val="xl119"/>
    <w:basedOn w:val="a"/>
    <w:rsid w:val="00E732CE"/>
    <w:pPr>
      <w:pBdr>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20">
    <w:name w:val="xl120"/>
    <w:basedOn w:val="a"/>
    <w:rsid w:val="00E732CE"/>
    <w:pPr>
      <w:pBdr>
        <w:top w:val="single" w:sz="4" w:space="0" w:color="000000"/>
        <w:left w:val="single" w:sz="4" w:space="0" w:color="000000"/>
        <w:bottom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1">
    <w:name w:val="xl121"/>
    <w:basedOn w:val="a"/>
    <w:rsid w:val="00E732CE"/>
    <w:pPr>
      <w:pBdr>
        <w:top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2">
    <w:name w:val="xl122"/>
    <w:basedOn w:val="a"/>
    <w:rsid w:val="00E732CE"/>
    <w:pPr>
      <w:pBdr>
        <w:top w:val="single" w:sz="4" w:space="0" w:color="000000"/>
        <w:lef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3">
    <w:name w:val="xl123"/>
    <w:basedOn w:val="a"/>
    <w:rsid w:val="00E732CE"/>
    <w:pPr>
      <w:pBdr>
        <w:top w:val="single" w:sz="4" w:space="0" w:color="auto"/>
        <w:left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4">
    <w:name w:val="xl124"/>
    <w:basedOn w:val="a"/>
    <w:rsid w:val="00E732CE"/>
    <w:pPr>
      <w:pBdr>
        <w:top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5">
    <w:name w:val="xl125"/>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6">
    <w:name w:val="xl126"/>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7">
    <w:name w:val="xl127"/>
    <w:basedOn w:val="a"/>
    <w:rsid w:val="00E732CE"/>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28">
    <w:name w:val="xl128"/>
    <w:basedOn w:val="a"/>
    <w:rsid w:val="00E732C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29">
    <w:name w:val="xl129"/>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30">
    <w:name w:val="xl130"/>
    <w:basedOn w:val="a"/>
    <w:rsid w:val="00E732CE"/>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1">
    <w:name w:val="xl131"/>
    <w:basedOn w:val="a"/>
    <w:rsid w:val="00E732C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2">
    <w:name w:val="xl132"/>
    <w:basedOn w:val="a"/>
    <w:rsid w:val="00E732CE"/>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3">
    <w:name w:val="xl133"/>
    <w:basedOn w:val="a"/>
    <w:rsid w:val="00E732C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4">
    <w:name w:val="xl134"/>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35">
    <w:name w:val="xl135"/>
    <w:basedOn w:val="a"/>
    <w:rsid w:val="00E732C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6">
    <w:name w:val="xl136"/>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37">
    <w:name w:val="xl137"/>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00">
    <w:name w:val="xl100"/>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139">
    <w:name w:val="xl139"/>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40">
    <w:name w:val="xl140"/>
    <w:basedOn w:val="a"/>
    <w:rsid w:val="00E732CE"/>
    <w:pPr>
      <w:pBdr>
        <w:top w:val="single" w:sz="4" w:space="0" w:color="000000"/>
        <w:left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41">
    <w:name w:val="xl141"/>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2">
    <w:name w:val="xl142"/>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44">
    <w:name w:val="xl144"/>
    <w:basedOn w:val="a"/>
    <w:rsid w:val="00E732CE"/>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45">
    <w:name w:val="xl145"/>
    <w:basedOn w:val="a"/>
    <w:rsid w:val="00E732CE"/>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46">
    <w:name w:val="xl146"/>
    <w:basedOn w:val="a"/>
    <w:rsid w:val="00E732C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character" w:customStyle="1" w:styleId="extended-textshort">
    <w:name w:val="extended-text__short"/>
    <w:basedOn w:val="a0"/>
    <w:rsid w:val="00E732CE"/>
  </w:style>
  <w:style w:type="paragraph" w:styleId="af5">
    <w:name w:val="Body Text"/>
    <w:basedOn w:val="a"/>
    <w:link w:val="af6"/>
    <w:uiPriority w:val="99"/>
    <w:semiHidden/>
    <w:unhideWhenUsed/>
    <w:rsid w:val="00A0410D"/>
    <w:pPr>
      <w:spacing w:after="120"/>
    </w:pPr>
  </w:style>
  <w:style w:type="character" w:customStyle="1" w:styleId="af6">
    <w:name w:val="Основной текст Знак"/>
    <w:basedOn w:val="a0"/>
    <w:link w:val="af5"/>
    <w:uiPriority w:val="99"/>
    <w:semiHidden/>
    <w:rsid w:val="00A0410D"/>
  </w:style>
  <w:style w:type="paragraph" w:customStyle="1" w:styleId="ConsPlusNonformat">
    <w:name w:val="ConsPlusNonformat"/>
    <w:rsid w:val="00A0410D"/>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f7">
    <w:name w:val="footnote text"/>
    <w:basedOn w:val="a"/>
    <w:link w:val="af8"/>
    <w:uiPriority w:val="99"/>
    <w:semiHidden/>
    <w:unhideWhenUsed/>
    <w:rsid w:val="00A0410D"/>
    <w:pPr>
      <w:spacing w:after="0" w:line="240" w:lineRule="auto"/>
    </w:pPr>
    <w:rPr>
      <w:rFonts w:ascii="Calibri" w:eastAsia="Times New Roman" w:hAnsi="Calibri" w:cs="Times New Roman"/>
      <w:sz w:val="20"/>
      <w:szCs w:val="20"/>
    </w:rPr>
  </w:style>
  <w:style w:type="character" w:customStyle="1" w:styleId="af8">
    <w:name w:val="Текст сноски Знак"/>
    <w:basedOn w:val="a0"/>
    <w:link w:val="af7"/>
    <w:uiPriority w:val="99"/>
    <w:semiHidden/>
    <w:rsid w:val="00A0410D"/>
    <w:rPr>
      <w:rFonts w:ascii="Calibri" w:eastAsia="Times New Roman" w:hAnsi="Calibri" w:cs="Times New Roman"/>
      <w:sz w:val="20"/>
      <w:szCs w:val="20"/>
    </w:rPr>
  </w:style>
  <w:style w:type="character" w:styleId="af9">
    <w:name w:val="footnote reference"/>
    <w:basedOn w:val="a0"/>
    <w:uiPriority w:val="99"/>
    <w:semiHidden/>
    <w:unhideWhenUsed/>
    <w:rsid w:val="00A0410D"/>
    <w:rPr>
      <w:vertAlign w:val="superscript"/>
    </w:rPr>
  </w:style>
  <w:style w:type="paragraph" w:customStyle="1" w:styleId="14">
    <w:name w:val="Обычный1"/>
    <w:rsid w:val="00A0410D"/>
    <w:pPr>
      <w:suppressAutoHyphens/>
      <w:spacing w:after="0" w:line="240" w:lineRule="auto"/>
    </w:pPr>
    <w:rPr>
      <w:rFonts w:ascii="Times New Roman" w:eastAsia="Times New Roman" w:hAnsi="Times New Roman" w:cs="Times New Roman"/>
      <w:sz w:val="24"/>
      <w:szCs w:val="20"/>
      <w:lang w:eastAsia="ar-SA"/>
    </w:rPr>
  </w:style>
  <w:style w:type="character" w:customStyle="1" w:styleId="afa">
    <w:name w:val="Основной текст_"/>
    <w:basedOn w:val="a0"/>
    <w:link w:val="21"/>
    <w:rsid w:val="00A0410D"/>
    <w:rPr>
      <w:rFonts w:ascii="Times New Roman" w:eastAsia="Times New Roman" w:hAnsi="Times New Roman" w:cs="Times New Roman"/>
      <w:shd w:val="clear" w:color="auto" w:fill="FFFFFF"/>
    </w:rPr>
  </w:style>
  <w:style w:type="paragraph" w:customStyle="1" w:styleId="21">
    <w:name w:val="Основной текст2"/>
    <w:basedOn w:val="a"/>
    <w:link w:val="afa"/>
    <w:rsid w:val="00A0410D"/>
    <w:pPr>
      <w:widowControl w:val="0"/>
      <w:shd w:val="clear" w:color="auto" w:fill="FFFFFF"/>
      <w:spacing w:after="0" w:line="274" w:lineRule="exact"/>
    </w:pPr>
    <w:rPr>
      <w:rFonts w:ascii="Times New Roman" w:eastAsia="Times New Roman" w:hAnsi="Times New Roman" w:cs="Times New Roman"/>
    </w:rPr>
  </w:style>
  <w:style w:type="paragraph" w:customStyle="1" w:styleId="afb">
    <w:name w:val="Таблицы (моноширинный)"/>
    <w:basedOn w:val="a"/>
    <w:next w:val="a"/>
    <w:uiPriority w:val="99"/>
    <w:rsid w:val="00A0410D"/>
    <w:pPr>
      <w:widowControl w:val="0"/>
      <w:autoSpaceDE w:val="0"/>
      <w:autoSpaceDN w:val="0"/>
      <w:adjustRightInd w:val="0"/>
      <w:spacing w:after="0" w:line="240" w:lineRule="auto"/>
    </w:pPr>
    <w:rPr>
      <w:rFonts w:ascii="Courier New" w:hAnsi="Courier New" w:cs="Courier New"/>
      <w:sz w:val="24"/>
      <w:szCs w:val="24"/>
    </w:rPr>
  </w:style>
  <w:style w:type="paragraph" w:customStyle="1" w:styleId="15">
    <w:name w:val="Обычный (веб)1"/>
    <w:basedOn w:val="a"/>
    <w:rsid w:val="00A11E7A"/>
    <w:pPr>
      <w:spacing w:before="100" w:beforeAutospacing="1" w:after="119" w:line="240" w:lineRule="auto"/>
      <w:jc w:val="center"/>
    </w:pPr>
    <w:rPr>
      <w:rFonts w:ascii="Times New Roman" w:eastAsia="Times New Roman" w:hAnsi="Times New Roman" w:cs="Times New Roman"/>
      <w:b/>
      <w:bCs/>
      <w:i/>
      <w:iCs/>
      <w:sz w:val="24"/>
      <w:szCs w:val="24"/>
    </w:rPr>
  </w:style>
  <w:style w:type="character" w:customStyle="1" w:styleId="FontStyle55">
    <w:name w:val="Font Style55"/>
    <w:rsid w:val="002C5ED2"/>
    <w:rPr>
      <w:rFonts w:ascii="Times New Roman" w:hAnsi="Times New Roman" w:cs="Times New Roman"/>
      <w:b/>
      <w:bCs/>
      <w:sz w:val="26"/>
      <w:szCs w:val="26"/>
    </w:rPr>
  </w:style>
  <w:style w:type="character" w:customStyle="1" w:styleId="FontStyle56">
    <w:name w:val="Font Style56"/>
    <w:uiPriority w:val="99"/>
    <w:rsid w:val="002C5ED2"/>
    <w:rPr>
      <w:rFonts w:ascii="Times New Roman" w:hAnsi="Times New Roman" w:cs="Times New Roman"/>
      <w:sz w:val="26"/>
      <w:szCs w:val="26"/>
    </w:rPr>
  </w:style>
  <w:style w:type="paragraph" w:customStyle="1" w:styleId="Style11">
    <w:name w:val="Style11"/>
    <w:basedOn w:val="a"/>
    <w:rsid w:val="002C5ED2"/>
    <w:pPr>
      <w:widowControl w:val="0"/>
      <w:suppressAutoHyphens/>
      <w:autoSpaceDE w:val="0"/>
      <w:spacing w:after="0" w:line="310" w:lineRule="exact"/>
      <w:jc w:val="center"/>
    </w:pPr>
    <w:rPr>
      <w:rFonts w:ascii="Cambria" w:eastAsia="Times New Roman" w:hAnsi="Cambria" w:cs="Times New Roman"/>
      <w:sz w:val="24"/>
      <w:szCs w:val="24"/>
      <w:lang w:eastAsia="ar-SA"/>
    </w:rPr>
  </w:style>
  <w:style w:type="paragraph" w:customStyle="1" w:styleId="Style19">
    <w:name w:val="Style19"/>
    <w:basedOn w:val="a"/>
    <w:rsid w:val="002C5ED2"/>
    <w:pPr>
      <w:widowControl w:val="0"/>
      <w:suppressAutoHyphens/>
      <w:autoSpaceDE w:val="0"/>
      <w:spacing w:after="0" w:line="310" w:lineRule="exact"/>
      <w:jc w:val="center"/>
    </w:pPr>
    <w:rPr>
      <w:rFonts w:ascii="Cambria" w:eastAsia="Times New Roman" w:hAnsi="Cambria" w:cs="Times New Roman"/>
      <w:sz w:val="24"/>
      <w:szCs w:val="24"/>
      <w:lang w:eastAsia="ar-SA"/>
    </w:rPr>
  </w:style>
  <w:style w:type="paragraph" w:customStyle="1" w:styleId="Style17">
    <w:name w:val="Style17"/>
    <w:basedOn w:val="a"/>
    <w:rsid w:val="002C5ED2"/>
    <w:pPr>
      <w:widowControl w:val="0"/>
      <w:suppressAutoHyphens/>
      <w:autoSpaceDE w:val="0"/>
      <w:spacing w:after="0" w:line="302" w:lineRule="exact"/>
      <w:jc w:val="right"/>
    </w:pPr>
    <w:rPr>
      <w:rFonts w:ascii="Cambria" w:eastAsia="Times New Roman" w:hAnsi="Cambria" w:cs="Times New Roman"/>
      <w:sz w:val="24"/>
      <w:szCs w:val="24"/>
      <w:lang w:eastAsia="ar-SA"/>
    </w:rPr>
  </w:style>
  <w:style w:type="table" w:styleId="afc">
    <w:name w:val="Table Grid"/>
    <w:basedOn w:val="a1"/>
    <w:uiPriority w:val="99"/>
    <w:unhideWhenUsed/>
    <w:rsid w:val="002C5E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
    <w:name w:val="Абзац списка1"/>
    <w:basedOn w:val="a"/>
    <w:uiPriority w:val="99"/>
    <w:rsid w:val="002C5ED2"/>
    <w:pPr>
      <w:suppressAutoHyphens/>
      <w:spacing w:after="0"/>
      <w:ind w:left="720"/>
    </w:pPr>
    <w:rPr>
      <w:rFonts w:ascii="Calibri" w:eastAsia="Times New Roman" w:hAnsi="Calibri" w:cs="Calibri"/>
      <w:kern w:val="1"/>
      <w:lang w:eastAsia="ar-SA"/>
    </w:rPr>
  </w:style>
  <w:style w:type="character" w:customStyle="1" w:styleId="ConsPlusNormal0">
    <w:name w:val="ConsPlusNormal Знак"/>
    <w:link w:val="ConsPlusNormal"/>
    <w:uiPriority w:val="99"/>
    <w:locked/>
    <w:rsid w:val="002C5ED2"/>
    <w:rPr>
      <w:rFonts w:ascii="Times New Roman" w:eastAsia="Times New Roman" w:hAnsi="Times New Roman" w:cs="Times New Roman"/>
      <w:sz w:val="24"/>
      <w:szCs w:val="20"/>
    </w:rPr>
  </w:style>
  <w:style w:type="paragraph" w:customStyle="1" w:styleId="ConsPlusCell">
    <w:name w:val="ConsPlusCell"/>
    <w:uiPriority w:val="99"/>
    <w:rsid w:val="002C5ED2"/>
    <w:pPr>
      <w:widowControl w:val="0"/>
      <w:suppressAutoHyphens/>
      <w:autoSpaceDE w:val="0"/>
      <w:spacing w:after="0" w:line="240" w:lineRule="auto"/>
    </w:pPr>
    <w:rPr>
      <w:rFonts w:ascii="Arial" w:eastAsia="Times New Roman" w:hAnsi="Arial" w:cs="Arial"/>
      <w:color w:val="000000"/>
      <w:sz w:val="28"/>
      <w:szCs w:val="28"/>
      <w:lang w:eastAsia="ar-SA"/>
    </w:rPr>
  </w:style>
  <w:style w:type="character" w:customStyle="1" w:styleId="a4">
    <w:name w:val="Без интервала Знак"/>
    <w:link w:val="a3"/>
    <w:uiPriority w:val="1"/>
    <w:locked/>
    <w:rsid w:val="002C5ED2"/>
    <w:rPr>
      <w:rFonts w:ascii="Calibri" w:eastAsia="Times New Roman" w:hAnsi="Calibri" w:cs="Times New Roman"/>
    </w:rPr>
  </w:style>
  <w:style w:type="paragraph" w:customStyle="1" w:styleId="17">
    <w:name w:val="Знак1 Знак Знак Знак Знак Знак Знак Знак Знак Знак"/>
    <w:basedOn w:val="a"/>
    <w:next w:val="a"/>
    <w:semiHidden/>
    <w:rsid w:val="00D36274"/>
    <w:pPr>
      <w:spacing w:after="160" w:line="240" w:lineRule="exact"/>
    </w:pPr>
    <w:rPr>
      <w:rFonts w:ascii="Arial" w:eastAsia="Times New Roman" w:hAnsi="Arial" w:cs="Arial"/>
      <w:sz w:val="20"/>
      <w:szCs w:val="20"/>
      <w:lang w:val="en-US" w:eastAsia="en-US"/>
    </w:rPr>
  </w:style>
  <w:style w:type="character" w:styleId="afd">
    <w:name w:val="Emphasis"/>
    <w:uiPriority w:val="20"/>
    <w:qFormat/>
    <w:rsid w:val="00D36274"/>
    <w:rPr>
      <w:i/>
      <w:iCs/>
    </w:rPr>
  </w:style>
  <w:style w:type="paragraph" w:customStyle="1" w:styleId="afe">
    <w:name w:val="Содержимое таблицы"/>
    <w:basedOn w:val="a"/>
    <w:rsid w:val="00651E29"/>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
    <w:name w:val="Заголовок таблицы"/>
    <w:basedOn w:val="afe"/>
    <w:rsid w:val="00651E29"/>
    <w:pPr>
      <w:jc w:val="center"/>
    </w:pPr>
    <w:rPr>
      <w:b/>
      <w:bCs/>
    </w:rPr>
  </w:style>
  <w:style w:type="paragraph" w:customStyle="1" w:styleId="120">
    <w:name w:val="Заголовок 12"/>
    <w:basedOn w:val="a"/>
    <w:next w:val="a"/>
    <w:rsid w:val="00651E29"/>
    <w:pPr>
      <w:widowControl w:val="0"/>
      <w:tabs>
        <w:tab w:val="num" w:pos="360"/>
      </w:tabs>
      <w:suppressAutoHyphens/>
      <w:autoSpaceDE w:val="0"/>
      <w:spacing w:before="108" w:after="108" w:line="240" w:lineRule="auto"/>
      <w:jc w:val="center"/>
      <w:outlineLvl w:val="0"/>
    </w:pPr>
    <w:rPr>
      <w:rFonts w:ascii="Arial" w:eastAsia="Arial" w:hAnsi="Arial" w:cs="Times New Roman"/>
      <w:b/>
      <w:bCs/>
      <w:color w:val="000080"/>
      <w:sz w:val="24"/>
      <w:szCs w:val="24"/>
    </w:rPr>
  </w:style>
  <w:style w:type="paragraph" w:customStyle="1" w:styleId="xl69">
    <w:name w:val="xl69"/>
    <w:basedOn w:val="a"/>
    <w:rsid w:val="00D1726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0">
    <w:name w:val="Заголовок статьи"/>
    <w:basedOn w:val="a"/>
    <w:next w:val="a"/>
    <w:uiPriority w:val="99"/>
    <w:rsid w:val="00A85584"/>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1">
    <w:name w:val="Знак Знак"/>
    <w:basedOn w:val="a"/>
    <w:next w:val="a"/>
    <w:semiHidden/>
    <w:rsid w:val="00892B11"/>
    <w:pPr>
      <w:spacing w:after="160" w:line="240" w:lineRule="exact"/>
    </w:pPr>
    <w:rPr>
      <w:rFonts w:ascii="Arial" w:eastAsia="Times New Roman" w:hAnsi="Arial" w:cs="Arial"/>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304357546">
      <w:bodyDiv w:val="1"/>
      <w:marLeft w:val="0"/>
      <w:marRight w:val="0"/>
      <w:marTop w:val="0"/>
      <w:marBottom w:val="0"/>
      <w:divBdr>
        <w:top w:val="none" w:sz="0" w:space="0" w:color="auto"/>
        <w:left w:val="none" w:sz="0" w:space="0" w:color="auto"/>
        <w:bottom w:val="none" w:sz="0" w:space="0" w:color="auto"/>
        <w:right w:val="none" w:sz="0" w:space="0" w:color="auto"/>
      </w:divBdr>
    </w:div>
    <w:div w:id="374813413">
      <w:bodyDiv w:val="1"/>
      <w:marLeft w:val="0"/>
      <w:marRight w:val="0"/>
      <w:marTop w:val="0"/>
      <w:marBottom w:val="0"/>
      <w:divBdr>
        <w:top w:val="none" w:sz="0" w:space="0" w:color="auto"/>
        <w:left w:val="none" w:sz="0" w:space="0" w:color="auto"/>
        <w:bottom w:val="none" w:sz="0" w:space="0" w:color="auto"/>
        <w:right w:val="none" w:sz="0" w:space="0" w:color="auto"/>
      </w:divBdr>
    </w:div>
    <w:div w:id="982268548">
      <w:bodyDiv w:val="1"/>
      <w:marLeft w:val="0"/>
      <w:marRight w:val="0"/>
      <w:marTop w:val="0"/>
      <w:marBottom w:val="0"/>
      <w:divBdr>
        <w:top w:val="none" w:sz="0" w:space="0" w:color="auto"/>
        <w:left w:val="none" w:sz="0" w:space="0" w:color="auto"/>
        <w:bottom w:val="none" w:sz="0" w:space="0" w:color="auto"/>
        <w:right w:val="none" w:sz="0" w:space="0" w:color="auto"/>
      </w:divBdr>
    </w:div>
    <w:div w:id="1042242358">
      <w:bodyDiv w:val="1"/>
      <w:marLeft w:val="0"/>
      <w:marRight w:val="0"/>
      <w:marTop w:val="0"/>
      <w:marBottom w:val="0"/>
      <w:divBdr>
        <w:top w:val="none" w:sz="0" w:space="0" w:color="auto"/>
        <w:left w:val="none" w:sz="0" w:space="0" w:color="auto"/>
        <w:bottom w:val="none" w:sz="0" w:space="0" w:color="auto"/>
        <w:right w:val="none" w:sz="0" w:space="0" w:color="auto"/>
      </w:divBdr>
    </w:div>
    <w:div w:id="1244224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BB22A112AD55F60896BAB90C46C2477109AEED68B05E0B67FAEFCE80k4Q0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2B7FB9BA1D476E96B116A52FB77EF059F003C8BFBB024994132E52F3BA61BA094C28A3A8898F48BE23B233k8Q9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14F7EC-F830-4187-BD59-61B8D6828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47</Pages>
  <Words>15702</Words>
  <Characters>89508</Characters>
  <Application>Microsoft Office Word</Application>
  <DocSecurity>0</DocSecurity>
  <Lines>745</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105001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6</cp:revision>
  <cp:lastPrinted>2021-06-29T11:48:00Z</cp:lastPrinted>
  <dcterms:created xsi:type="dcterms:W3CDTF">2022-06-02T06:18:00Z</dcterms:created>
  <dcterms:modified xsi:type="dcterms:W3CDTF">2023-03-23T05:46:00Z</dcterms:modified>
</cp:coreProperties>
</file>