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ind w:left="-567" w:firstLine="567"/>
        <w:jc w:val="both"/>
        <w:outlineLvl w:val="0"/>
        <w:rPr>
          <w:sz w:val="28"/>
          <w:b/>
          <w:sz w:val="28"/>
          <w:b/>
          <w:szCs w:val="28"/>
          <w:bCs/>
          <w:rFonts w:ascii="Times New Roman" w:hAnsi="Times New Roman" w:eastAsia="Times New Roman" w:cs="Times New Roman"/>
          <w:lang w:eastAsia="ru-RU"/>
        </w:rPr>
      </w:pPr>
      <w:r>
        <w:rPr>
          <w:rFonts w:eastAsia="Times New Roman" w:cs="Times New Roman" w:ascii="Times New Roman" w:hAnsi="Times New Roman"/>
          <w:b/>
          <w:bCs/>
          <w:sz w:val="28"/>
          <w:szCs w:val="28"/>
          <w:lang w:eastAsia="ru-RU"/>
        </w:rPr>
        <w:t>В Мордовии единое пособие назначено родителям более 11 тысяч детей.</w:t>
      </w:r>
      <w:r/>
    </w:p>
    <w:p>
      <w:pPr>
        <w:pStyle w:val="Normal"/>
        <w:spacing w:lineRule="auto" w:line="240" w:beforeAutospacing="1" w:afterAutospacing="1"/>
        <w:ind w:left="-567"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 xml:space="preserve">С момента вступления в силу закона о </w:t>
      </w:r>
      <w:r>
        <w:rPr>
          <w:rFonts w:cs="Times New Roman" w:ascii="Times New Roman" w:hAnsi="Times New Roman"/>
          <w:sz w:val="28"/>
          <w:szCs w:val="28"/>
        </w:rPr>
        <w:t>едином пособии</w:t>
      </w:r>
      <w:r>
        <w:rPr>
          <w:rFonts w:cs="Times New Roman" w:ascii="Times New Roman" w:hAnsi="Times New Roman"/>
          <w:i/>
          <w:sz w:val="28"/>
          <w:szCs w:val="28"/>
        </w:rPr>
        <w:t xml:space="preserve"> </w:t>
      </w:r>
      <w:r>
        <w:rPr>
          <w:rFonts w:cs="Times New Roman" w:ascii="Times New Roman" w:hAnsi="Times New Roman"/>
          <w:sz w:val="28"/>
          <w:szCs w:val="28"/>
        </w:rPr>
        <w:t xml:space="preserve"> на детей и для беременных женщин </w:t>
      </w:r>
      <w:r>
        <w:rPr>
          <w:rFonts w:cs="Times New Roman" w:ascii="Times New Roman" w:hAnsi="Times New Roman"/>
          <w:i/>
          <w:sz w:val="28"/>
          <w:szCs w:val="28"/>
        </w:rPr>
        <w:t>(с 1 января 2023 г.)</w:t>
      </w:r>
      <w:r>
        <w:rPr>
          <w:rFonts w:cs="Times New Roman" w:ascii="Times New Roman" w:hAnsi="Times New Roman"/>
          <w:sz w:val="28"/>
          <w:szCs w:val="28"/>
        </w:rPr>
        <w:t xml:space="preserve"> </w:t>
      </w:r>
      <w:r>
        <w:rPr>
          <w:rFonts w:eastAsia="Times New Roman" w:cs="Times New Roman" w:ascii="Times New Roman" w:hAnsi="Times New Roman"/>
          <w:sz w:val="28"/>
          <w:szCs w:val="28"/>
          <w:lang w:eastAsia="ru-RU"/>
        </w:rPr>
        <w:t xml:space="preserve">эта мера поддержки в Республике Мордовия  была назначена родителям </w:t>
      </w:r>
      <w:r>
        <w:rPr>
          <w:rFonts w:cs="Times New Roman" w:ascii="Times New Roman" w:hAnsi="Times New Roman"/>
          <w:sz w:val="28"/>
          <w:szCs w:val="28"/>
        </w:rPr>
        <w:t xml:space="preserve">11 200 детей и 220 </w:t>
      </w:r>
      <w:r>
        <w:rPr>
          <w:rFonts w:eastAsia="Times New Roman" w:cs="Times New Roman" w:ascii="Times New Roman" w:hAnsi="Times New Roman"/>
          <w:sz w:val="28"/>
          <w:szCs w:val="28"/>
          <w:lang w:eastAsia="ru-RU"/>
        </w:rPr>
        <w:t xml:space="preserve"> беременным женщинам, вставшим на учет в ранние сроки беременности.  В общей сложности на лицевые счета этих семей Отделение Фонда пенсионного и социального страхования по Республике Мордовия перечислило 89 миллионов 874 тысячи  рублей.</w:t>
      </w:r>
      <w:r/>
    </w:p>
    <w:p>
      <w:pPr>
        <w:pStyle w:val="Normal"/>
        <w:spacing w:lineRule="auto" w:line="240" w:beforeAutospacing="1" w:afterAutospacing="1"/>
        <w:ind w:left="-567"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Социальный фонд назначает единое пособие в формате социального казначейства. Это значит, что для получения выплаты родителям, как правило, достаточно подать заявление через портал госуслуг. Остальные сведения проверяются через межведомственное взаимодействие. При этом всех детей до 17 лет можно указать в одном заявлении и таким образом оформить выплату сразу на каждого ребенка.</w:t>
      </w:r>
      <w:r/>
    </w:p>
    <w:p>
      <w:pPr>
        <w:pStyle w:val="Normal"/>
        <w:spacing w:lineRule="auto" w:line="240" w:beforeAutospacing="1" w:afterAutospacing="1"/>
        <w:ind w:left="-567"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Единое пособие заменило нуждающимся семьям ряд действовавших ранее мер поддержки. Две ежемесячные выплаты на первого и третьего ребенка до 3 лет, ежемесячные выплаты на детей от 3 до 8 лет и детей от 8 до 17 лет, а также ежемесячное пособие беременным женщинам.</w:t>
      </w:r>
      <w:r/>
    </w:p>
    <w:p>
      <w:pPr>
        <w:pStyle w:val="Normal"/>
        <w:spacing w:lineRule="auto" w:line="240" w:beforeAutospacing="1" w:afterAutospacing="1"/>
        <w:ind w:left="-567"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 xml:space="preserve">Для постепенного перехода к единому пособию семьи продолжают получать все перечисленные выплаты до истечения срока, на который они установлены. Родители при этом могут в любой момент перейти на единое пособие. Например, по выплате на первого ребенка. Теперь она входит в единое пособие и оформляется по новым правилам. В то же время, если ребенок появился в семье до 2023 года, родители могут получить выплату по ранее действовавшим условиям до достижения ребенком 3 лет. </w:t>
      </w:r>
      <w:r/>
    </w:p>
    <w:p>
      <w:pPr>
        <w:pStyle w:val="Normal"/>
        <w:spacing w:lineRule="auto" w:line="240" w:beforeAutospacing="1" w:afterAutospacing="1"/>
        <w:ind w:left="-567"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С начала года Отделение Социального фонда по Республике Мордовия  одобрило выплаты на 492  первенцев до 3 лет, появившихся в семьях до конца 2022 года.</w:t>
      </w:r>
      <w:r/>
    </w:p>
    <w:p>
      <w:pPr>
        <w:pStyle w:val="Normal"/>
        <w:spacing w:lineRule="auto" w:line="240" w:beforeAutospacing="1" w:afterAutospacing="1"/>
        <w:ind w:left="-567" w:firstLine="567"/>
        <w:jc w:val="both"/>
        <w:rPr>
          <w:sz w:val="28"/>
          <w:sz w:val="28"/>
          <w:szCs w:val="28"/>
          <w:rFonts w:ascii="Times New Roman" w:hAnsi="Times New Roman" w:eastAsia="Times New Roman" w:cs="Times New Roman"/>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С введением единого пособия также расширились возможности материнского капитала. Теперь семьи могут оформить ежемесячную выплату из него не только на второго ребенка, как это было до 2023 года, но и на первого, третьего или любого другого. Причем семья может одновременно получать и единое пособие, и выплату из маткапитала на одних и тех же детей.</w:t>
      </w:r>
      <w:r/>
    </w:p>
    <w:p>
      <w:pPr>
        <w:pStyle w:val="Normal"/>
        <w:spacing w:lineRule="auto" w:line="240" w:beforeAutospacing="1" w:afterAutospacing="1"/>
        <w:ind w:left="-567" w:firstLine="567"/>
        <w:jc w:val="both"/>
      </w:pPr>
      <w:r>
        <w:rPr>
          <w:rFonts w:eastAsia="Times New Roman" w:cs="Times New Roman" w:ascii="Times New Roman" w:hAnsi="Times New Roman"/>
          <w:sz w:val="28"/>
          <w:szCs w:val="28"/>
          <w:lang w:eastAsia="ru-RU"/>
        </w:rPr>
        <w:t>Напомним, что для оформления единого пособия дети и родители должны быть российскими гражданами и постоянно проживать в России. При назначении выплаты применяется комплексная оценка доходов и имущества семьи, а также учитывается занятость родителей или объективные причины ее отсутствия.</w:t>
      </w: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cf23e0"/>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202371"/>
    <w:pPr>
      <w:spacing w:lineRule="auto" w:line="240" w:before="280" w:after="280"/>
      <w:outlineLvl w:val="0"/>
    </w:pPr>
    <w:rPr>
      <w:rFonts w:ascii="Times New Roman" w:hAnsi="Times New Roman" w:eastAsia="Times New Roman" w:cs="Times New Roman"/>
      <w:b/>
      <w:bCs/>
      <w:sz w:val="48"/>
      <w:szCs w:val="48"/>
      <w:lang w:eastAsia="ru-RU"/>
    </w:rPr>
  </w:style>
  <w:style w:type="character" w:styleId="DefaultParagraphFont" w:default="1">
    <w:name w:val="Default Paragraph Font"/>
    <w:uiPriority w:val="1"/>
    <w:semiHidden/>
    <w:unhideWhenUsed/>
    <w:rPr/>
  </w:style>
  <w:style w:type="character" w:styleId="11" w:customStyle="1">
    <w:name w:val="Заголовок 1 Знак"/>
    <w:basedOn w:val="DefaultParagraphFont"/>
    <w:link w:val="1"/>
    <w:uiPriority w:val="9"/>
    <w:rsid w:val="00202371"/>
    <w:rPr>
      <w:rFonts w:ascii="Times New Roman" w:hAnsi="Times New Roman" w:eastAsia="Times New Roman" w:cs="Times New Roman"/>
      <w:b/>
      <w:bCs/>
      <w:sz w:val="48"/>
      <w:szCs w:val="48"/>
      <w:lang w:eastAsia="ru-RU"/>
    </w:rPr>
  </w:style>
  <w:style w:type="paragraph" w:styleId="Style13">
    <w:name w:val="Заголовок"/>
    <w:basedOn w:val="Normal"/>
    <w:next w:val="Style14"/>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pPr>
      <w:suppressLineNumbers/>
    </w:pPr>
    <w:rPr>
      <w:rFonts w:cs="Mangal"/>
    </w:rPr>
  </w:style>
  <w:style w:type="paragraph" w:styleId="NormalWeb">
    <w:name w:val="Normal (Web)"/>
    <w:basedOn w:val="Normal"/>
    <w:uiPriority w:val="99"/>
    <w:semiHidden/>
    <w:unhideWhenUsed/>
    <w:rsid w:val="00202371"/>
    <w:pPr>
      <w:spacing w:lineRule="auto" w:line="240" w:before="280" w:after="280"/>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Application>LibreOffice/4.3.4.1$Windows_x86 LibreOffice_project/bc356b2f991740509f321d70e4512a6a54c5f243</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2023-02-08T11:16:00Z</dcterms:created>
  <dc:creator>011MokrousovaMV</dc:creator>
  <dc:language>ru-RU</dc:language>
  <cp:lastModifiedBy>011MokrousovaMV</cp:lastModifiedBy>
  <dcterms:modified xsi:type="dcterms:W3CDTF">2023-02-08T11:55:00Z</dcterms:modified>
  <cp:revision>2</cp:revision>
</cp:coreProperties>
</file>