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075" w:rsidRDefault="00FE6075" w:rsidP="00FE6075">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ИНФОРМАЦИОННЫЙ БЮЛЛЕТЕНЬ</w:t>
      </w:r>
    </w:p>
    <w:p w:rsidR="00FE6075" w:rsidRDefault="00FE6075" w:rsidP="00FE6075">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«ВЕСТИ»</w:t>
      </w:r>
    </w:p>
    <w:p w:rsidR="00FE6075" w:rsidRDefault="00FE6075" w:rsidP="00FE6075">
      <w:pPr>
        <w:spacing w:after="0"/>
        <w:jc w:val="center"/>
        <w:rPr>
          <w:rFonts w:ascii="Times New Roman" w:eastAsia="Times New Roman" w:hAnsi="Times New Roman" w:cs="Times New Roman"/>
          <w:i/>
          <w:sz w:val="18"/>
          <w:szCs w:val="18"/>
        </w:rPr>
      </w:pPr>
      <w:r>
        <w:rPr>
          <w:rFonts w:ascii="Times New Roman" w:eastAsia="Times New Roman" w:hAnsi="Times New Roman" w:cs="Times New Roman"/>
          <w:i/>
          <w:sz w:val="18"/>
          <w:szCs w:val="18"/>
        </w:rPr>
        <w:t>Медаевского сельского поселения</w:t>
      </w:r>
    </w:p>
    <w:p w:rsidR="00FE6075" w:rsidRDefault="00FE6075" w:rsidP="00FE6075">
      <w:pPr>
        <w:spacing w:after="0"/>
        <w:jc w:val="center"/>
        <w:rPr>
          <w:rFonts w:ascii="Times New Roman" w:eastAsia="Times New Roman" w:hAnsi="Times New Roman" w:cs="Times New Roman"/>
          <w:i/>
          <w:sz w:val="18"/>
          <w:szCs w:val="18"/>
        </w:rPr>
      </w:pPr>
      <w:r>
        <w:rPr>
          <w:rFonts w:ascii="Times New Roman" w:eastAsia="Times New Roman" w:hAnsi="Times New Roman" w:cs="Times New Roman"/>
          <w:i/>
          <w:sz w:val="18"/>
          <w:szCs w:val="18"/>
        </w:rPr>
        <w:t>Чамзинского муниципального района</w:t>
      </w:r>
    </w:p>
    <w:p w:rsidR="00FE6075" w:rsidRDefault="00FE6075" w:rsidP="00FE6075">
      <w:pPr>
        <w:spacing w:after="0"/>
        <w:jc w:val="center"/>
        <w:rPr>
          <w:rFonts w:ascii="Times New Roman" w:eastAsia="Times New Roman" w:hAnsi="Times New Roman" w:cs="Times New Roman"/>
          <w:i/>
          <w:sz w:val="18"/>
          <w:szCs w:val="18"/>
        </w:rPr>
      </w:pPr>
      <w:r>
        <w:rPr>
          <w:rFonts w:ascii="Times New Roman" w:eastAsia="Times New Roman" w:hAnsi="Times New Roman" w:cs="Times New Roman"/>
          <w:i/>
          <w:sz w:val="18"/>
          <w:szCs w:val="18"/>
        </w:rPr>
        <w:t>Республики Мордовия</w:t>
      </w:r>
    </w:p>
    <w:p w:rsidR="00FE6075" w:rsidRDefault="00FE6075" w:rsidP="00FE6075">
      <w:pPr>
        <w:spacing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Является официальным изданием Медаевского сельского поселения</w:t>
      </w:r>
    </w:p>
    <w:p w:rsidR="00FE6075" w:rsidRDefault="00FE6075" w:rsidP="00FE6075">
      <w:pPr>
        <w:spacing w:after="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14 ноября 2022 года  № 80</w:t>
      </w:r>
    </w:p>
    <w:p w:rsidR="00FE6075" w:rsidRDefault="00FE6075" w:rsidP="00FE6075">
      <w:pPr>
        <w:spacing w:after="0" w:line="240" w:lineRule="auto"/>
        <w:rPr>
          <w:rFonts w:ascii="Times New Roman" w:eastAsia="Times New Roman" w:hAnsi="Times New Roman" w:cs="Arial"/>
          <w:sz w:val="18"/>
          <w:szCs w:val="18"/>
        </w:rPr>
      </w:pPr>
    </w:p>
    <w:p w:rsidR="00FE6075" w:rsidRDefault="00FE6075" w:rsidP="00FE6075">
      <w:pPr>
        <w:jc w:val="center"/>
        <w:rPr>
          <w:sz w:val="18"/>
          <w:szCs w:val="18"/>
        </w:rPr>
      </w:pPr>
      <w:r>
        <w:rPr>
          <w:sz w:val="18"/>
          <w:szCs w:val="18"/>
        </w:rPr>
        <w:t xml:space="preserve">АДМИНИСТРАЦИЯ МЕДАЕВСКОГО СЕЛЬСКОГО ПОСЕЛЕНИЯ ЧАМЗИНСКОГО МУНИЦИПАЛЬНОГО РАЙОНА </w:t>
      </w:r>
    </w:p>
    <w:p w:rsidR="00FE6075" w:rsidRDefault="00FE6075" w:rsidP="00FE6075">
      <w:pPr>
        <w:jc w:val="center"/>
        <w:rPr>
          <w:sz w:val="18"/>
          <w:szCs w:val="18"/>
        </w:rPr>
      </w:pPr>
      <w:r>
        <w:rPr>
          <w:sz w:val="18"/>
          <w:szCs w:val="18"/>
        </w:rPr>
        <w:t>РЕСПУБЛИКИ МОРДОВИЯ</w:t>
      </w:r>
    </w:p>
    <w:p w:rsidR="00FE6075" w:rsidRDefault="00FE6075" w:rsidP="00FE6075">
      <w:pPr>
        <w:jc w:val="center"/>
        <w:rPr>
          <w:b/>
          <w:sz w:val="18"/>
          <w:szCs w:val="18"/>
        </w:rPr>
      </w:pPr>
      <w:r>
        <w:rPr>
          <w:b/>
          <w:sz w:val="18"/>
          <w:szCs w:val="18"/>
        </w:rPr>
        <w:t>ПОСТАНОВЛЕНИЕ</w:t>
      </w:r>
    </w:p>
    <w:p w:rsidR="00FE6075" w:rsidRDefault="00FE6075" w:rsidP="00FE6075">
      <w:pPr>
        <w:jc w:val="center"/>
        <w:rPr>
          <w:sz w:val="18"/>
          <w:szCs w:val="18"/>
        </w:rPr>
      </w:pPr>
      <w:r>
        <w:rPr>
          <w:sz w:val="18"/>
          <w:szCs w:val="18"/>
        </w:rPr>
        <w:t>14.11.2022г.                                                                                           № 56</w:t>
      </w:r>
    </w:p>
    <w:p w:rsidR="00FE6075" w:rsidRDefault="00FE6075" w:rsidP="00FE6075">
      <w:pPr>
        <w:jc w:val="center"/>
        <w:rPr>
          <w:sz w:val="18"/>
          <w:szCs w:val="18"/>
        </w:rPr>
      </w:pPr>
      <w:r>
        <w:rPr>
          <w:sz w:val="18"/>
          <w:szCs w:val="18"/>
        </w:rPr>
        <w:t>с. Медаево</w:t>
      </w:r>
    </w:p>
    <w:p w:rsidR="00FE6075" w:rsidRDefault="00FE6075" w:rsidP="00FE6075">
      <w:pPr>
        <w:pStyle w:val="ConsPlusTitle"/>
        <w:jc w:val="center"/>
        <w:rPr>
          <w:sz w:val="18"/>
          <w:szCs w:val="18"/>
        </w:rPr>
      </w:pPr>
      <w:bookmarkStart w:id="0" w:name="_Hlk53487165"/>
      <w:bookmarkStart w:id="1" w:name="_Hlk18996804"/>
      <w:r>
        <w:rPr>
          <w:sz w:val="18"/>
          <w:szCs w:val="18"/>
        </w:rPr>
        <w:t>Об основных направлениях бюджетной и налоговой политики</w:t>
      </w:r>
    </w:p>
    <w:p w:rsidR="00FE6075" w:rsidRDefault="00FE6075" w:rsidP="00FE6075">
      <w:pPr>
        <w:pStyle w:val="ConsPlusTitle"/>
        <w:jc w:val="center"/>
        <w:rPr>
          <w:sz w:val="18"/>
          <w:szCs w:val="18"/>
        </w:rPr>
      </w:pPr>
      <w:r>
        <w:rPr>
          <w:sz w:val="18"/>
          <w:szCs w:val="18"/>
        </w:rPr>
        <w:t xml:space="preserve">Медаевского сельского поселения Чамзинского муниципального районаРеспублики Мордовия на 2023 год и на плановый период </w:t>
      </w:r>
    </w:p>
    <w:p w:rsidR="00FE6075" w:rsidRDefault="00FE6075" w:rsidP="00FE6075">
      <w:pPr>
        <w:pStyle w:val="ConsPlusTitle"/>
        <w:jc w:val="center"/>
        <w:rPr>
          <w:sz w:val="18"/>
          <w:szCs w:val="18"/>
        </w:rPr>
      </w:pPr>
      <w:r>
        <w:rPr>
          <w:sz w:val="18"/>
          <w:szCs w:val="18"/>
        </w:rPr>
        <w:t>2024 и 2025 годов</w:t>
      </w:r>
    </w:p>
    <w:p w:rsidR="00FE6075" w:rsidRDefault="00FE6075" w:rsidP="00FE6075">
      <w:pPr>
        <w:pStyle w:val="ConsPlusTitle"/>
        <w:jc w:val="center"/>
        <w:rPr>
          <w:sz w:val="18"/>
          <w:szCs w:val="18"/>
        </w:rPr>
      </w:pPr>
    </w:p>
    <w:bookmarkEnd w:id="0"/>
    <w:bookmarkEnd w:id="1"/>
    <w:p w:rsidR="00FE6075" w:rsidRDefault="00FE6075" w:rsidP="00FE6075">
      <w:pPr>
        <w:ind w:firstLine="540"/>
        <w:jc w:val="both"/>
        <w:rPr>
          <w:sz w:val="18"/>
          <w:szCs w:val="18"/>
        </w:rPr>
      </w:pPr>
      <w:r>
        <w:rPr>
          <w:sz w:val="18"/>
          <w:szCs w:val="18"/>
        </w:rPr>
        <w:t xml:space="preserve">В соответствии со статьей 172 Бюджетного кодекса Российской Федерации и решением Совета депутатов Медаевского сельского поселения Чамзинского муниципального района от 24.06.2016 года № 232 «О бюджетном процессе в Медаевском сельском поселении Чамзинского муниципального района Республики Мордовия», Администрация Медаевского сельского поселения Чамзинского муниципального района Республики Мордовия </w:t>
      </w:r>
      <w:r>
        <w:rPr>
          <w:b/>
          <w:sz w:val="18"/>
          <w:szCs w:val="18"/>
        </w:rPr>
        <w:t>постановляет:</w:t>
      </w:r>
    </w:p>
    <w:p w:rsidR="00FE6075" w:rsidRDefault="00FE6075" w:rsidP="00FE6075">
      <w:pPr>
        <w:pStyle w:val="a5"/>
        <w:numPr>
          <w:ilvl w:val="0"/>
          <w:numId w:val="1"/>
        </w:numPr>
        <w:suppressAutoHyphens w:val="0"/>
        <w:autoSpaceDE w:val="0"/>
        <w:autoSpaceDN w:val="0"/>
        <w:adjustRightInd w:val="0"/>
        <w:ind w:left="0" w:firstLine="567"/>
        <w:jc w:val="both"/>
        <w:rPr>
          <w:sz w:val="18"/>
          <w:szCs w:val="18"/>
        </w:rPr>
      </w:pPr>
      <w:r>
        <w:rPr>
          <w:sz w:val="18"/>
          <w:szCs w:val="18"/>
        </w:rPr>
        <w:t>Утвердить Основные направления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(прилагаются).</w:t>
      </w:r>
    </w:p>
    <w:p w:rsidR="00FE6075" w:rsidRDefault="00FE6075" w:rsidP="00FE6075">
      <w:pPr>
        <w:ind w:firstLine="567"/>
        <w:jc w:val="both"/>
        <w:rPr>
          <w:sz w:val="18"/>
          <w:szCs w:val="18"/>
        </w:rPr>
      </w:pPr>
      <w:r>
        <w:rPr>
          <w:sz w:val="18"/>
          <w:szCs w:val="18"/>
        </w:rPr>
        <w:t>2. Настоящее постановление вступает в силу после его официального опубликования в Информационном бюллетене «Вести» Медаевского сельского поселения Чамзинского муниципального района Республики Мордовия.</w:t>
      </w:r>
    </w:p>
    <w:p w:rsidR="00FE6075" w:rsidRDefault="00FE6075" w:rsidP="00FE6075">
      <w:pPr>
        <w:pStyle w:val="a3"/>
        <w:ind w:left="1080" w:firstLine="0"/>
        <w:rPr>
          <w:b/>
          <w:bCs/>
          <w:sz w:val="18"/>
          <w:szCs w:val="18"/>
        </w:rPr>
      </w:pPr>
    </w:p>
    <w:p w:rsidR="00FE6075" w:rsidRDefault="00FE6075" w:rsidP="00FE6075">
      <w:pPr>
        <w:pStyle w:val="a3"/>
        <w:ind w:firstLine="0"/>
        <w:rPr>
          <w:sz w:val="18"/>
          <w:szCs w:val="18"/>
        </w:rPr>
      </w:pPr>
      <w:r>
        <w:rPr>
          <w:sz w:val="18"/>
          <w:szCs w:val="18"/>
        </w:rPr>
        <w:t>ГлаваМедаевского сельского поселения                                           Е.Н.Голубева</w:t>
      </w:r>
    </w:p>
    <w:p w:rsidR="00FE6075" w:rsidRDefault="00FE6075" w:rsidP="00FE6075">
      <w:pPr>
        <w:rPr>
          <w:b/>
          <w:bCs/>
          <w:sz w:val="18"/>
          <w:szCs w:val="18"/>
        </w:rPr>
      </w:pPr>
    </w:p>
    <w:p w:rsidR="00FE6075" w:rsidRDefault="00FE6075" w:rsidP="00FE6075">
      <w:pPr>
        <w:ind w:left="5664" w:firstLine="708"/>
        <w:jc w:val="both"/>
        <w:outlineLvl w:val="0"/>
        <w:rPr>
          <w:sz w:val="18"/>
          <w:szCs w:val="18"/>
        </w:rPr>
      </w:pPr>
      <w:bookmarkStart w:id="2" w:name="Par24"/>
      <w:bookmarkEnd w:id="2"/>
      <w:r>
        <w:rPr>
          <w:sz w:val="18"/>
          <w:szCs w:val="18"/>
        </w:rPr>
        <w:t xml:space="preserve">Утверждено постановление </w:t>
      </w:r>
    </w:p>
    <w:p w:rsidR="00FE6075" w:rsidRDefault="00FE6075" w:rsidP="00FE6075">
      <w:pPr>
        <w:ind w:left="4956"/>
        <w:jc w:val="both"/>
        <w:rPr>
          <w:sz w:val="18"/>
          <w:szCs w:val="18"/>
        </w:rPr>
      </w:pPr>
      <w:r>
        <w:rPr>
          <w:sz w:val="18"/>
          <w:szCs w:val="18"/>
        </w:rPr>
        <w:t xml:space="preserve">                          Медаевского сельского поселения</w:t>
      </w:r>
    </w:p>
    <w:p w:rsidR="00FE6075" w:rsidRDefault="00FE6075" w:rsidP="00FE6075">
      <w:pPr>
        <w:ind w:left="4248" w:firstLine="708"/>
        <w:jc w:val="both"/>
        <w:rPr>
          <w:sz w:val="18"/>
          <w:szCs w:val="18"/>
        </w:rPr>
      </w:pPr>
      <w:r>
        <w:rPr>
          <w:sz w:val="18"/>
          <w:szCs w:val="18"/>
        </w:rPr>
        <w:t xml:space="preserve">                           Чамзинского муниципального района </w:t>
      </w:r>
    </w:p>
    <w:p w:rsidR="00FE6075" w:rsidRDefault="00FE6075" w:rsidP="00FE6075">
      <w:pPr>
        <w:ind w:left="4248" w:firstLine="708"/>
        <w:jc w:val="both"/>
        <w:rPr>
          <w:sz w:val="18"/>
          <w:szCs w:val="18"/>
        </w:rPr>
      </w:pPr>
      <w:r>
        <w:rPr>
          <w:sz w:val="18"/>
          <w:szCs w:val="18"/>
        </w:rPr>
        <w:t xml:space="preserve">                            Республики Мордовия</w:t>
      </w:r>
    </w:p>
    <w:p w:rsidR="00FE6075" w:rsidRDefault="00FE6075" w:rsidP="00FE6075">
      <w:pPr>
        <w:jc w:val="both"/>
        <w:rPr>
          <w:sz w:val="18"/>
          <w:szCs w:val="18"/>
        </w:rPr>
      </w:pPr>
      <w:bookmarkStart w:id="3" w:name="_GoBack"/>
      <w:bookmarkEnd w:id="3"/>
      <w:r>
        <w:rPr>
          <w:sz w:val="18"/>
          <w:szCs w:val="18"/>
        </w:rPr>
        <w:t xml:space="preserve">                                                                                                                               От  14.11.2022г. № 56</w:t>
      </w:r>
    </w:p>
    <w:p w:rsidR="00FE6075" w:rsidRDefault="00FE6075" w:rsidP="00FE6075">
      <w:pPr>
        <w:pStyle w:val="ConsPlusNormal"/>
        <w:jc w:val="center"/>
        <w:rPr>
          <w:rFonts w:ascii="Times New Roman" w:hAnsi="Times New Roman" w:cs="Times New Roman"/>
          <w:b/>
          <w:bCs/>
          <w:sz w:val="18"/>
          <w:szCs w:val="18"/>
        </w:rPr>
      </w:pPr>
      <w:r>
        <w:rPr>
          <w:rFonts w:ascii="Times New Roman" w:hAnsi="Times New Roman" w:cs="Times New Roman"/>
          <w:b/>
          <w:bCs/>
          <w:sz w:val="18"/>
          <w:szCs w:val="18"/>
        </w:rPr>
        <w:t>Основные направления бюджетной и налоговой политики</w:t>
      </w:r>
    </w:p>
    <w:p w:rsidR="00FE6075" w:rsidRDefault="00FE6075" w:rsidP="00FE6075">
      <w:pPr>
        <w:pStyle w:val="ConsPlusNormal"/>
        <w:jc w:val="center"/>
        <w:rPr>
          <w:rFonts w:ascii="Times New Roman" w:hAnsi="Times New Roman" w:cs="Times New Roman"/>
          <w:b/>
          <w:bCs/>
          <w:sz w:val="18"/>
          <w:szCs w:val="18"/>
        </w:rPr>
      </w:pPr>
      <w:r>
        <w:rPr>
          <w:rFonts w:ascii="Times New Roman" w:hAnsi="Times New Roman" w:cs="Times New Roman"/>
          <w:b/>
          <w:bCs/>
          <w:sz w:val="18"/>
          <w:szCs w:val="18"/>
        </w:rPr>
        <w:t>Медаевского сельского поселения Чамзинского муниципального района Республики Мордовия на 2023 год и на плановый период</w:t>
      </w:r>
    </w:p>
    <w:p w:rsidR="00FE6075" w:rsidRDefault="00FE6075" w:rsidP="00FE6075">
      <w:pPr>
        <w:pStyle w:val="ConsPlusNormal"/>
        <w:jc w:val="center"/>
        <w:rPr>
          <w:rFonts w:ascii="Times New Roman" w:hAnsi="Times New Roman" w:cs="Times New Roman"/>
          <w:b/>
          <w:bCs/>
          <w:sz w:val="18"/>
          <w:szCs w:val="18"/>
        </w:rPr>
      </w:pPr>
      <w:r>
        <w:rPr>
          <w:rFonts w:ascii="Times New Roman" w:hAnsi="Times New Roman" w:cs="Times New Roman"/>
          <w:b/>
          <w:bCs/>
          <w:sz w:val="18"/>
          <w:szCs w:val="18"/>
        </w:rPr>
        <w:t>2024 и 2025 годов</w:t>
      </w:r>
    </w:p>
    <w:p w:rsidR="00FE6075" w:rsidRDefault="00FE6075" w:rsidP="00FE6075">
      <w:pPr>
        <w:pStyle w:val="ConsPlusNormal"/>
        <w:jc w:val="center"/>
        <w:rPr>
          <w:rFonts w:ascii="Times New Roman" w:hAnsi="Times New Roman" w:cs="Times New Roman"/>
          <w:b/>
          <w:bCs/>
          <w:sz w:val="18"/>
          <w:szCs w:val="18"/>
        </w:rPr>
      </w:pPr>
    </w:p>
    <w:p w:rsidR="00FE6075" w:rsidRDefault="00FE6075" w:rsidP="00FE6075">
      <w:pPr>
        <w:pStyle w:val="ConsPlusNormal"/>
        <w:ind w:firstLine="720"/>
        <w:jc w:val="both"/>
        <w:rPr>
          <w:rFonts w:ascii="Times New Roman" w:hAnsi="Times New Roman" w:cs="Times New Roman"/>
          <w:sz w:val="18"/>
          <w:szCs w:val="18"/>
        </w:rPr>
      </w:pPr>
      <w:proofErr w:type="gramStart"/>
      <w:r>
        <w:rPr>
          <w:rFonts w:ascii="Times New Roman" w:hAnsi="Times New Roman" w:cs="Times New Roman"/>
          <w:sz w:val="18"/>
          <w:szCs w:val="18"/>
        </w:rPr>
        <w:t>Основные направления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(далее – Основные направления бюджетной и налоговой политики) разработаны в соответствии со статьей 172 Бюджетного кодекса Российской Федерации с учетом итогов реализации бюджетной и налоговой политики Медаевского сельского поселения Чамзинского муниципального района Республики Мордовия в предшествующий</w:t>
      </w:r>
      <w:proofErr w:type="gramEnd"/>
      <w:r>
        <w:rPr>
          <w:rFonts w:ascii="Times New Roman" w:hAnsi="Times New Roman" w:cs="Times New Roman"/>
          <w:sz w:val="18"/>
          <w:szCs w:val="18"/>
        </w:rPr>
        <w:t xml:space="preserve"> период.</w:t>
      </w:r>
    </w:p>
    <w:p w:rsidR="00FE6075" w:rsidRDefault="00FE6075" w:rsidP="00FE6075">
      <w:pPr>
        <w:pStyle w:val="ConsPlusNormal"/>
        <w:ind w:firstLine="720"/>
        <w:jc w:val="both"/>
        <w:rPr>
          <w:rFonts w:ascii="Times New Roman" w:hAnsi="Times New Roman" w:cs="Times New Roman"/>
          <w:sz w:val="18"/>
          <w:szCs w:val="18"/>
        </w:rPr>
      </w:pPr>
      <w:proofErr w:type="gramStart"/>
      <w:r>
        <w:rPr>
          <w:rFonts w:ascii="Times New Roman" w:hAnsi="Times New Roman" w:cs="Times New Roman"/>
          <w:sz w:val="18"/>
          <w:szCs w:val="18"/>
        </w:rPr>
        <w:t>Целью основных направлений бюджетной и налоговой политики Медаевского сельского поселения Чамзинского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Медаевского сельского поселения Чамзинского муниципального района Республики Мордовия на 2023 год и на плановый период 2024 и 2025 годов, подходов к его формированию, основных характеристик и</w:t>
      </w:r>
      <w:proofErr w:type="gramEnd"/>
      <w:r>
        <w:rPr>
          <w:rFonts w:ascii="Times New Roman" w:hAnsi="Times New Roman" w:cs="Times New Roman"/>
          <w:sz w:val="18"/>
          <w:szCs w:val="18"/>
        </w:rPr>
        <w:t xml:space="preserve"> прогнозируемых параметров бюджета Медаевского сельского </w:t>
      </w:r>
      <w:r>
        <w:rPr>
          <w:rFonts w:ascii="Times New Roman" w:hAnsi="Times New Roman" w:cs="Times New Roman"/>
          <w:sz w:val="18"/>
          <w:szCs w:val="18"/>
        </w:rPr>
        <w:lastRenderedPageBreak/>
        <w:t>поселения Чамзинского муниципального района Чамзинского муниципального района Республики Мордовия на 2023-2025 годы.</w:t>
      </w:r>
    </w:p>
    <w:p w:rsidR="00FE6075" w:rsidRDefault="00FE6075" w:rsidP="00FE6075">
      <w:pPr>
        <w:pStyle w:val="ConsPlusNormal"/>
        <w:ind w:firstLine="720"/>
        <w:jc w:val="both"/>
        <w:rPr>
          <w:i/>
          <w:iCs/>
          <w:sz w:val="18"/>
          <w:szCs w:val="18"/>
        </w:rPr>
      </w:pPr>
    </w:p>
    <w:p w:rsidR="00FE6075" w:rsidRDefault="00FE6075" w:rsidP="00FE6075">
      <w:pPr>
        <w:jc w:val="center"/>
        <w:rPr>
          <w:b/>
          <w:bCs/>
          <w:sz w:val="18"/>
          <w:szCs w:val="18"/>
        </w:rPr>
      </w:pPr>
      <w:r>
        <w:rPr>
          <w:b/>
          <w:bCs/>
          <w:sz w:val="18"/>
          <w:szCs w:val="18"/>
        </w:rPr>
        <w:t>Основные направления бюджетной политики Медаевского сельского поселения Чамзинского муниципального района на 2023 год и на плановый период 2024 и 2025 годов</w:t>
      </w:r>
    </w:p>
    <w:p w:rsidR="00FE6075" w:rsidRDefault="00FE6075" w:rsidP="00FE6075">
      <w:pPr>
        <w:ind w:firstLine="720"/>
        <w:jc w:val="both"/>
        <w:rPr>
          <w:sz w:val="18"/>
          <w:szCs w:val="18"/>
        </w:rPr>
      </w:pPr>
      <w:proofErr w:type="gramStart"/>
      <w:r>
        <w:rPr>
          <w:sz w:val="18"/>
          <w:szCs w:val="18"/>
        </w:rPr>
        <w:t>В таких сложных экономических условиях, сложившихся в связи с внешними санкциями, а также с сохраняющимися темпами распространения коронавирусной инфекции, в предстоящий трехлетний период основным приоритетом при планировании бюджетных ассигнований по-прежнему остается сохранение сбалансированности и финансовой устойчивости бюджетной системы Медаевского сельского поселения Чамзинского муниципального района Республики Мордовия, повышение обоснованности и эффективности бюджетных расходов.</w:t>
      </w:r>
      <w:proofErr w:type="gramEnd"/>
    </w:p>
    <w:p w:rsidR="00FE6075" w:rsidRDefault="00FE6075" w:rsidP="00FE6075">
      <w:pPr>
        <w:ind w:firstLine="720"/>
        <w:jc w:val="both"/>
        <w:rPr>
          <w:sz w:val="18"/>
          <w:szCs w:val="18"/>
        </w:rPr>
      </w:pPr>
      <w:r>
        <w:rPr>
          <w:sz w:val="18"/>
          <w:szCs w:val="18"/>
        </w:rPr>
        <w:t>Для достижения поставленных целей, бюджетная политика Медаевского сельского поселения Чамзинского муниципального района Республики Мордовия будет направлена на решение следующих задач:</w:t>
      </w:r>
    </w:p>
    <w:p w:rsidR="00FE6075" w:rsidRDefault="00FE6075" w:rsidP="00FE6075">
      <w:pPr>
        <w:ind w:firstLine="720"/>
        <w:jc w:val="both"/>
        <w:rPr>
          <w:sz w:val="18"/>
          <w:szCs w:val="18"/>
        </w:rPr>
      </w:pPr>
      <w:r>
        <w:rPr>
          <w:sz w:val="18"/>
          <w:szCs w:val="18"/>
        </w:rPr>
        <w:t>1) формирование реалистичного прогноза поступления доходов в бюджет поселения;</w:t>
      </w:r>
    </w:p>
    <w:p w:rsidR="00FE6075" w:rsidRDefault="00FE6075" w:rsidP="00FE6075">
      <w:pPr>
        <w:ind w:firstLine="720"/>
        <w:jc w:val="both"/>
        <w:rPr>
          <w:sz w:val="18"/>
          <w:szCs w:val="18"/>
        </w:rPr>
      </w:pPr>
      <w:r>
        <w:rPr>
          <w:sz w:val="18"/>
          <w:szCs w:val="18"/>
        </w:rPr>
        <w:t xml:space="preserve">2) приоритизация расходов бюджета поселения: при планировании бюджетных ассигнований подлежит детальной оценке содержание муниципальных программ поселения, соразмерение объемов и финансового обеспечения с реальными возможностями бюджета поселения. </w:t>
      </w:r>
      <w:proofErr w:type="gramStart"/>
      <w:r>
        <w:rPr>
          <w:sz w:val="18"/>
          <w:szCs w:val="18"/>
        </w:rPr>
        <w:t>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поселения для их гарантированного исполнения,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принятиярешений, приводящих к увеличению расходов бюджетапоселения, не обеспеченных реальными и стабильными доходными</w:t>
      </w:r>
      <w:proofErr w:type="gramEnd"/>
      <w:r>
        <w:rPr>
          <w:sz w:val="18"/>
          <w:szCs w:val="18"/>
        </w:rPr>
        <w:t xml:space="preserve">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w:t>
      </w:r>
    </w:p>
    <w:p w:rsidR="00FE6075" w:rsidRDefault="00FE6075" w:rsidP="00FE6075">
      <w:pPr>
        <w:ind w:firstLine="720"/>
        <w:jc w:val="both"/>
        <w:rPr>
          <w:sz w:val="18"/>
          <w:szCs w:val="18"/>
        </w:rPr>
      </w:pPr>
      <w:r>
        <w:rPr>
          <w:sz w:val="18"/>
          <w:szCs w:val="18"/>
        </w:rPr>
        <w:t>3) концентрация финансовых ресурсов на достижение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w:t>
      </w:r>
    </w:p>
    <w:p w:rsidR="00FE6075" w:rsidRDefault="00FE6075" w:rsidP="00FE6075">
      <w:pPr>
        <w:ind w:firstLine="720"/>
        <w:jc w:val="both"/>
        <w:rPr>
          <w:sz w:val="18"/>
          <w:szCs w:val="18"/>
        </w:rPr>
      </w:pPr>
      <w:r>
        <w:rPr>
          <w:sz w:val="18"/>
          <w:szCs w:val="18"/>
        </w:rPr>
        <w:t>4) недопущение необоснованного увеличения долговой нагрузки, поддержание долговой нагрузки на бюджет Медаевского сельского поселения 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w:t>
      </w:r>
    </w:p>
    <w:p w:rsidR="00FE6075" w:rsidRDefault="00FE6075" w:rsidP="00FE6075">
      <w:pPr>
        <w:ind w:firstLine="709"/>
        <w:jc w:val="both"/>
        <w:rPr>
          <w:sz w:val="18"/>
          <w:szCs w:val="18"/>
        </w:rPr>
      </w:pPr>
      <w:r>
        <w:rPr>
          <w:sz w:val="18"/>
          <w:szCs w:val="18"/>
        </w:rPr>
        <w:t>5) повышение эффективности и результативности бюджетных расходов за счет:</w:t>
      </w:r>
    </w:p>
    <w:p w:rsidR="00FE6075" w:rsidRDefault="00FE6075" w:rsidP="00FE6075">
      <w:pPr>
        <w:ind w:firstLine="709"/>
        <w:jc w:val="both"/>
        <w:rPr>
          <w:sz w:val="18"/>
          <w:szCs w:val="18"/>
        </w:rPr>
      </w:pPr>
      <w:r>
        <w:rPr>
          <w:sz w:val="18"/>
          <w:szCs w:val="18"/>
        </w:rPr>
        <w:t>- безусловного исполнения принятых бюджетных обязательств;</w:t>
      </w:r>
    </w:p>
    <w:p w:rsidR="00FE6075" w:rsidRDefault="00FE6075" w:rsidP="00FE6075">
      <w:pPr>
        <w:ind w:firstLine="709"/>
        <w:jc w:val="both"/>
        <w:rPr>
          <w:bCs/>
          <w:sz w:val="18"/>
          <w:szCs w:val="18"/>
        </w:rPr>
      </w:pPr>
      <w:r>
        <w:rPr>
          <w:sz w:val="18"/>
          <w:szCs w:val="18"/>
        </w:rPr>
        <w:t xml:space="preserve">- реализации мероприятий </w:t>
      </w:r>
      <w:r>
        <w:rPr>
          <w:bCs/>
          <w:sz w:val="18"/>
          <w:szCs w:val="18"/>
        </w:rPr>
        <w:t xml:space="preserve">Программы оздоровления  муниципальных финансов Медаевского сельского поселения Чамзинского муниципального района Республики Мордовия на 2020 – 2025 годы (план мероприятий по оздоровлению муниципальных финансов Медаевского сельского поселения Чамзинского муниципального района Республики Мордовия), утвержденной постановлением Администрации Медаевского сельского поселения Чамзинского муниципального района Республики Мордовия от </w:t>
      </w:r>
      <w:r>
        <w:rPr>
          <w:bCs/>
          <w:sz w:val="18"/>
          <w:szCs w:val="18"/>
          <w:u w:val="single"/>
        </w:rPr>
        <w:t>30.12.2021 года № 84;</w:t>
      </w:r>
    </w:p>
    <w:p w:rsidR="00FE6075" w:rsidRDefault="00FE6075" w:rsidP="00FE6075">
      <w:pPr>
        <w:ind w:firstLine="709"/>
        <w:jc w:val="both"/>
        <w:rPr>
          <w:bCs/>
          <w:sz w:val="18"/>
          <w:szCs w:val="18"/>
        </w:rPr>
      </w:pPr>
      <w:r>
        <w:rPr>
          <w:bCs/>
          <w:sz w:val="18"/>
          <w:szCs w:val="18"/>
        </w:rPr>
        <w:t>- реализации мероприятий, направленных на обеспечение соблюдения условий и целей предоставления межбюджетных трансфертов из федерального, республиканского бюджетов, своевременности и полноты их освоения;</w:t>
      </w:r>
    </w:p>
    <w:p w:rsidR="00FE6075" w:rsidRDefault="00FE6075" w:rsidP="00FE6075">
      <w:pPr>
        <w:ind w:firstLine="709"/>
        <w:jc w:val="both"/>
        <w:rPr>
          <w:sz w:val="18"/>
          <w:szCs w:val="18"/>
        </w:rPr>
      </w:pPr>
      <w:r>
        <w:rPr>
          <w:sz w:val="18"/>
          <w:szCs w:val="18"/>
        </w:rPr>
        <w:t>- оптимизации расходов на содержание органа местного самоуправления путем повышения эффективности использования муниципального имущества Медаевского сельского поселения Чамзинского муниципального района Республики Мордовия, экономии бюджетных сре</w:t>
      </w:r>
      <w:proofErr w:type="gramStart"/>
      <w:r>
        <w:rPr>
          <w:sz w:val="18"/>
          <w:szCs w:val="18"/>
        </w:rPr>
        <w:t>дств пр</w:t>
      </w:r>
      <w:proofErr w:type="gramEnd"/>
      <w:r>
        <w:rPr>
          <w:sz w:val="18"/>
          <w:szCs w:val="18"/>
        </w:rPr>
        <w:t>и осуществлении закупок товаров, работ и услуг для муниципальных нужд, в том числе за счет повышения эффективности процедур проведения закупок, предотвращения завышения начальных цен закупок.</w:t>
      </w:r>
    </w:p>
    <w:p w:rsidR="00FE6075" w:rsidRDefault="00FE6075" w:rsidP="00FE6075">
      <w:pPr>
        <w:ind w:firstLine="709"/>
        <w:jc w:val="both"/>
        <w:rPr>
          <w:sz w:val="18"/>
          <w:szCs w:val="18"/>
        </w:rPr>
      </w:pPr>
      <w:r>
        <w:rPr>
          <w:sz w:val="18"/>
          <w:szCs w:val="18"/>
        </w:rPr>
        <w:t>- осуществление сбора средств самообложения граждан для проведения мероприятий по решению вопросов местного значения;</w:t>
      </w:r>
    </w:p>
    <w:p w:rsidR="00FE6075" w:rsidRDefault="00FE6075" w:rsidP="00FE6075">
      <w:pPr>
        <w:ind w:firstLine="709"/>
        <w:jc w:val="both"/>
        <w:rPr>
          <w:sz w:val="18"/>
          <w:szCs w:val="18"/>
        </w:rPr>
      </w:pPr>
      <w:bookmarkStart w:id="4" w:name="P29"/>
      <w:bookmarkEnd w:id="4"/>
      <w:r>
        <w:rPr>
          <w:sz w:val="18"/>
          <w:szCs w:val="18"/>
        </w:rPr>
        <w:t>- 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w:t>
      </w:r>
    </w:p>
    <w:p w:rsidR="00FE6075" w:rsidRDefault="00FE6075" w:rsidP="00FE6075">
      <w:pPr>
        <w:ind w:firstLine="709"/>
        <w:jc w:val="both"/>
        <w:rPr>
          <w:sz w:val="18"/>
          <w:szCs w:val="18"/>
        </w:rPr>
      </w:pPr>
      <w:r>
        <w:rPr>
          <w:sz w:val="18"/>
          <w:szCs w:val="18"/>
        </w:rPr>
        <w:lastRenderedPageBreak/>
        <w:t>-повышения эффективности операций по управлению остатками средств на едином счете по учету средств бюджета поселения;</w:t>
      </w:r>
    </w:p>
    <w:p w:rsidR="00FE6075" w:rsidRDefault="00FE6075" w:rsidP="00FE6075">
      <w:pPr>
        <w:ind w:firstLine="709"/>
        <w:jc w:val="both"/>
        <w:rPr>
          <w:sz w:val="18"/>
          <w:szCs w:val="18"/>
        </w:rPr>
      </w:pPr>
      <w:r>
        <w:rPr>
          <w:sz w:val="18"/>
          <w:szCs w:val="18"/>
        </w:rPr>
        <w:t>- применения конкурентных способов осуществления закупок товаров, работ, услуг для обеспечения муниципальных нужд Медаевского сельского поселения Чамзинского муниципального района Республики Мордовия;</w:t>
      </w:r>
    </w:p>
    <w:p w:rsidR="00FE6075" w:rsidRDefault="00FE6075" w:rsidP="00FE6075">
      <w:pPr>
        <w:ind w:firstLine="709"/>
        <w:jc w:val="both"/>
        <w:rPr>
          <w:sz w:val="18"/>
          <w:szCs w:val="18"/>
        </w:rPr>
      </w:pPr>
      <w:r>
        <w:rPr>
          <w:sz w:val="18"/>
          <w:szCs w:val="18"/>
        </w:rPr>
        <w:t xml:space="preserve">- соблюдения финансовой дисциплины; </w:t>
      </w:r>
    </w:p>
    <w:p w:rsidR="00FE6075" w:rsidRDefault="00FE6075" w:rsidP="00FE6075">
      <w:pPr>
        <w:ind w:firstLine="709"/>
        <w:jc w:val="both"/>
        <w:rPr>
          <w:sz w:val="18"/>
          <w:szCs w:val="18"/>
        </w:rPr>
      </w:pPr>
      <w:r>
        <w:rPr>
          <w:sz w:val="18"/>
          <w:szCs w:val="18"/>
        </w:rPr>
        <w:t>- недопущения роста дебиторской и кредиторской задолженности  бюджета поселения, принятия мер по её снижению;</w:t>
      </w:r>
    </w:p>
    <w:p w:rsidR="00FE6075" w:rsidRDefault="00FE6075" w:rsidP="00FE6075">
      <w:pPr>
        <w:ind w:firstLine="709"/>
        <w:jc w:val="both"/>
        <w:rPr>
          <w:sz w:val="18"/>
          <w:szCs w:val="18"/>
        </w:rPr>
      </w:pPr>
      <w:r>
        <w:rPr>
          <w:sz w:val="18"/>
          <w:szCs w:val="18"/>
        </w:rPr>
        <w:t>6) приоритетное планирование инвестиционных расходов в отношении объектов с высокой степенью готовности, объектов, создание которых осуществляется в рамках региональных проектов, объектов, включенных в государственные программы Российской Федерации, Республики Мордовия, иных объектов, которые имеют большое значение для социально-экономического развития Медаевского сельского поселения Чамзинского муниципального района Республики Мордовия;</w:t>
      </w:r>
    </w:p>
    <w:p w:rsidR="00FE6075" w:rsidRDefault="00FE6075" w:rsidP="00FE6075">
      <w:pPr>
        <w:ind w:firstLine="709"/>
        <w:jc w:val="both"/>
        <w:rPr>
          <w:sz w:val="18"/>
          <w:szCs w:val="18"/>
        </w:rPr>
      </w:pPr>
      <w:r>
        <w:rPr>
          <w:sz w:val="18"/>
          <w:szCs w:val="18"/>
        </w:rPr>
        <w:t>7) обеспечение открытости и прозрачности бюджетного процесса Медаевского сельского поселения Чамзинского муниципального района Республики Мордовия;</w:t>
      </w:r>
    </w:p>
    <w:p w:rsidR="00FE6075" w:rsidRDefault="00FE6075" w:rsidP="00FE6075">
      <w:pPr>
        <w:ind w:firstLine="709"/>
        <w:jc w:val="both"/>
        <w:rPr>
          <w:sz w:val="18"/>
          <w:szCs w:val="18"/>
        </w:rPr>
      </w:pPr>
      <w:r>
        <w:rPr>
          <w:sz w:val="18"/>
          <w:szCs w:val="18"/>
        </w:rPr>
        <w:t>8) проведение мероприятий, направленных на повышение бюджетной и финансовой грамотности населения;</w:t>
      </w:r>
    </w:p>
    <w:p w:rsidR="00FE6075" w:rsidRDefault="00FE6075" w:rsidP="00FE6075">
      <w:pPr>
        <w:ind w:firstLine="709"/>
        <w:jc w:val="both"/>
        <w:rPr>
          <w:sz w:val="18"/>
          <w:szCs w:val="18"/>
        </w:rPr>
      </w:pPr>
      <w:r>
        <w:rPr>
          <w:sz w:val="18"/>
          <w:szCs w:val="18"/>
        </w:rPr>
        <w:t xml:space="preserve">8) осуществление мониторинга и </w:t>
      </w:r>
      <w:proofErr w:type="gramStart"/>
      <w:r>
        <w:rPr>
          <w:sz w:val="18"/>
          <w:szCs w:val="18"/>
        </w:rPr>
        <w:t>контроля за</w:t>
      </w:r>
      <w:proofErr w:type="gramEnd"/>
      <w:r>
        <w:rPr>
          <w:sz w:val="18"/>
          <w:szCs w:val="18"/>
        </w:rPr>
        <w:t xml:space="preserve"> эффективным использованием бюджетных средств;</w:t>
      </w:r>
    </w:p>
    <w:p w:rsidR="00FE6075" w:rsidRDefault="00FE6075" w:rsidP="00FE6075">
      <w:pPr>
        <w:ind w:firstLine="709"/>
        <w:jc w:val="both"/>
        <w:rPr>
          <w:sz w:val="18"/>
          <w:szCs w:val="18"/>
        </w:rPr>
      </w:pPr>
      <w:r>
        <w:rPr>
          <w:sz w:val="18"/>
          <w:szCs w:val="18"/>
        </w:rPr>
        <w:t xml:space="preserve">9) обеспечение </w:t>
      </w:r>
      <w:proofErr w:type="gramStart"/>
      <w:r>
        <w:rPr>
          <w:sz w:val="18"/>
          <w:szCs w:val="18"/>
        </w:rPr>
        <w:t>контроля за</w:t>
      </w:r>
      <w:proofErr w:type="gramEnd"/>
      <w:r>
        <w:rPr>
          <w:sz w:val="18"/>
          <w:szCs w:val="18"/>
        </w:rPr>
        <w:t xml:space="preserve"> законностью, своевременностью, достижению целей, показателей и результатов реализации региональных проектов, государственных программ Республики Мордовия, муниципальных программ Чамзинского муниципального района Республики Мордовия и муниципальных программ Медаевского сельского поселения Чамзинского муниципального района Республики Мордовия;</w:t>
      </w:r>
    </w:p>
    <w:p w:rsidR="00FE6075" w:rsidRDefault="00FE6075" w:rsidP="00FE6075">
      <w:pPr>
        <w:ind w:firstLine="708"/>
        <w:jc w:val="both"/>
        <w:rPr>
          <w:sz w:val="18"/>
          <w:szCs w:val="18"/>
        </w:rPr>
      </w:pPr>
      <w:r>
        <w:rPr>
          <w:sz w:val="18"/>
          <w:szCs w:val="18"/>
        </w:rPr>
        <w:t>10) обеспечение финансовой устойчивости и самостоятельности бюджета Медаевского сельского поселения Чамзинского муниципального района Республики Мордовия, дальнейшее наращивание налогового потенциала, сокращение неэффективных расходов и снижение рисков неисполнения первоочередных расходных обязательств.</w:t>
      </w:r>
    </w:p>
    <w:p w:rsidR="00FE6075" w:rsidRDefault="00FE6075" w:rsidP="00FE6075">
      <w:pPr>
        <w:jc w:val="center"/>
        <w:rPr>
          <w:b/>
          <w:sz w:val="18"/>
          <w:szCs w:val="18"/>
        </w:rPr>
      </w:pPr>
      <w:r>
        <w:rPr>
          <w:b/>
          <w:sz w:val="18"/>
          <w:szCs w:val="18"/>
        </w:rPr>
        <w:t>Основные направления налоговой политики Медаевского сельского поселения Чамзинского муниципального районаРеспублики Мордовияна 2023 год и на плановый период 2024 и 2025 годов</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Налоговая политика Медаевского сельского поселения Чамзинского муниципального районаРеспублики Мордовия в предстоящий трёхлетний период должна быть нацелена напредотвращение влияния ухудшения экономической ситуации на развитиеотраслей экономики, укрепление доходной базыМедаевского сельского поселения Чамзинского муниципального района Республики Мордовия и улучшение качества администрирования.</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Основными направлениями налоговой политики Медаевского сельского поселения Чамзинского муниципального района в трехлетней перспективе являются:</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оказание содействия малому и среднему бизнесу для развития предпринимательской деятельности;</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обеспечение бюджетной, экономической и социальной эффективности налоговых расходов;</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усиление мер по укреплению налоговой дисциплины налогоплательщиков;</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расширение налоговой базы по имущественным налогам путем выявления и включения в налогооблагаемую базу недвижимого имущества и земельных участков, которые в настоящее время не зарегистрированы.</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При формировании основных направлений налоговой политики учтены внесенные изменения в федеральное налоговое законодательство, региональное законодательство,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rsidR="00FE6075" w:rsidRDefault="00FE6075" w:rsidP="00FE6075">
      <w:pPr>
        <w:ind w:firstLine="709"/>
        <w:jc w:val="both"/>
        <w:rPr>
          <w:sz w:val="18"/>
          <w:szCs w:val="18"/>
        </w:rPr>
      </w:pPr>
      <w:r>
        <w:rPr>
          <w:sz w:val="18"/>
          <w:szCs w:val="18"/>
        </w:rPr>
        <w:t>На федеральном уровне освобождаются от уплаты налога на прибыль сельские дома и дворцы культуры, клубы, учредителями которых являются муниципальные образования;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 продлено действие до 1 января 2024 года пониженных налоговых ставок по налогу на прибыль организаций, установленных законами субъектов Российской Федерации; до 2030 года продлевается порядок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rsidR="00FE6075" w:rsidRDefault="00FE6075" w:rsidP="00FE6075">
      <w:pPr>
        <w:ind w:firstLine="709"/>
        <w:jc w:val="both"/>
        <w:rPr>
          <w:sz w:val="18"/>
          <w:szCs w:val="18"/>
        </w:rPr>
      </w:pPr>
      <w:r>
        <w:rPr>
          <w:sz w:val="18"/>
          <w:szCs w:val="18"/>
        </w:rPr>
        <w:t>Кроме того, освобождаются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2022и 2023 годах от экономии на процентах за пользование заемными (кредитными) средствами.</w:t>
      </w:r>
    </w:p>
    <w:p w:rsidR="00FE6075" w:rsidRDefault="00FE6075" w:rsidP="00FE6075">
      <w:pPr>
        <w:ind w:firstLine="709"/>
        <w:jc w:val="both"/>
        <w:rPr>
          <w:sz w:val="18"/>
          <w:szCs w:val="18"/>
        </w:rPr>
      </w:pPr>
      <w:r>
        <w:rPr>
          <w:sz w:val="18"/>
          <w:szCs w:val="18"/>
        </w:rPr>
        <w:lastRenderedPageBreak/>
        <w:t>Начиная с 2022 года применяется повышающий коэффициент для определения транспортного налога только для транспортных средств стоимостью свыше 10 млн</w:t>
      </w:r>
      <w:proofErr w:type="gramStart"/>
      <w:r>
        <w:rPr>
          <w:sz w:val="18"/>
          <w:szCs w:val="18"/>
        </w:rPr>
        <w:t>.р</w:t>
      </w:r>
      <w:proofErr w:type="gramEnd"/>
      <w:r>
        <w:rPr>
          <w:sz w:val="18"/>
          <w:szCs w:val="18"/>
        </w:rPr>
        <w:t>ублей.</w:t>
      </w:r>
    </w:p>
    <w:p w:rsidR="00FE6075" w:rsidRDefault="00FE6075" w:rsidP="00FE6075">
      <w:pPr>
        <w:ind w:firstLine="709"/>
        <w:jc w:val="both"/>
        <w:rPr>
          <w:sz w:val="18"/>
          <w:szCs w:val="18"/>
        </w:rPr>
      </w:pPr>
      <w:r>
        <w:rPr>
          <w:sz w:val="18"/>
          <w:szCs w:val="18"/>
        </w:rPr>
        <w:t>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w:t>
      </w:r>
    </w:p>
    <w:p w:rsidR="00FE6075" w:rsidRDefault="00FE6075" w:rsidP="00FE6075">
      <w:pPr>
        <w:ind w:firstLine="709"/>
        <w:jc w:val="both"/>
        <w:rPr>
          <w:sz w:val="18"/>
          <w:szCs w:val="18"/>
        </w:rPr>
      </w:pPr>
      <w:r>
        <w:rPr>
          <w:sz w:val="18"/>
          <w:szCs w:val="18"/>
        </w:rPr>
        <w:t>До 1 января 2025 года будут продлены налоговые каникулы в виде налоговой ставки в размере 0 процентов для физических лиц, впервые зарегистрированных в качестве индивидуальных предпринимателей, перешедших в течение двух лет со дня регистрации на упрощенную или патентную систему налогообложения.</w:t>
      </w:r>
    </w:p>
    <w:p w:rsidR="00FE6075" w:rsidRDefault="00FE6075" w:rsidP="00FE6075">
      <w:pPr>
        <w:ind w:firstLine="709"/>
        <w:jc w:val="both"/>
        <w:rPr>
          <w:sz w:val="18"/>
          <w:szCs w:val="18"/>
        </w:rPr>
      </w:pPr>
      <w:r>
        <w:rPr>
          <w:sz w:val="18"/>
          <w:szCs w:val="18"/>
        </w:rPr>
        <w:t>С 1 января 2025 года увеличится норматив зачисления акцизов на нефтепродукты в бюджеты субъектов Российской Федерации с 74,9 процента до 100 процентов, что положительно повлияет на улучшение качества дорожной сети.</w:t>
      </w:r>
    </w:p>
    <w:p w:rsidR="00FE6075" w:rsidRDefault="00FE6075" w:rsidP="00FE6075">
      <w:pPr>
        <w:ind w:firstLine="709"/>
        <w:jc w:val="both"/>
        <w:rPr>
          <w:sz w:val="18"/>
          <w:szCs w:val="18"/>
        </w:rPr>
      </w:pPr>
      <w:r>
        <w:rPr>
          <w:sz w:val="18"/>
          <w:szCs w:val="18"/>
        </w:rPr>
        <w:t>С 1 января 2023 года будет осуществлен переход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исключение наличия у налогоплательщиков одновременно задолженности и переплаты по разным видам налогов. Предусмотрены единые сроки сдачи отчетности и уплаты налога. Исключение составляют такие налоги, как налог на доходы физических лиц для иностранцев, налог на профессиональный доход, государственная пошлина, сборы за пользование объектами животного мира и за пользование объектами водных биологических ресурсов.</w:t>
      </w:r>
    </w:p>
    <w:p w:rsidR="00FE6075" w:rsidRDefault="00FE6075" w:rsidP="00FE6075">
      <w:pPr>
        <w:pStyle w:val="ConsPlusNormal"/>
        <w:ind w:firstLine="709"/>
        <w:jc w:val="both"/>
        <w:outlineLvl w:val="1"/>
        <w:rPr>
          <w:rFonts w:ascii="Times New Roman" w:hAnsi="Times New Roman" w:cs="Times New Roman"/>
          <w:sz w:val="18"/>
          <w:szCs w:val="18"/>
        </w:rPr>
      </w:pPr>
      <w:r>
        <w:rPr>
          <w:rFonts w:ascii="Times New Roman" w:hAnsi="Times New Roman" w:cs="Times New Roman"/>
          <w:sz w:val="18"/>
          <w:szCs w:val="18"/>
        </w:rPr>
        <w:t>1. Одним из важных направлений налоговой политики Медаевского сельского поселения 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w:t>
      </w:r>
    </w:p>
    <w:p w:rsidR="00FE6075" w:rsidRDefault="00FE6075" w:rsidP="00FE6075">
      <w:pPr>
        <w:pStyle w:val="ConsPlusNormal"/>
        <w:ind w:firstLine="708"/>
        <w:jc w:val="both"/>
        <w:outlineLvl w:val="1"/>
        <w:rPr>
          <w:rFonts w:ascii="Times New Roman" w:hAnsi="Times New Roman" w:cs="Times New Roman"/>
          <w:sz w:val="18"/>
          <w:szCs w:val="18"/>
        </w:rPr>
      </w:pPr>
      <w:r>
        <w:rPr>
          <w:rFonts w:ascii="Times New Roman" w:hAnsi="Times New Roman" w:cs="Times New Roman"/>
          <w:sz w:val="18"/>
          <w:szCs w:val="18"/>
        </w:rPr>
        <w:t>В 2022 году для поддержки экономики наряду с федеральными мерами внесены изменения и на региональном уровне.</w:t>
      </w:r>
    </w:p>
    <w:p w:rsidR="00FE6075" w:rsidRDefault="00FE6075" w:rsidP="00FE6075">
      <w:pPr>
        <w:pStyle w:val="ConsPlusNormal"/>
        <w:ind w:firstLine="708"/>
        <w:jc w:val="both"/>
        <w:outlineLvl w:val="1"/>
        <w:rPr>
          <w:rFonts w:ascii="Times New Roman" w:hAnsi="Times New Roman" w:cs="Times New Roman"/>
          <w:sz w:val="18"/>
          <w:szCs w:val="18"/>
        </w:rPr>
      </w:pPr>
      <w:proofErr w:type="gramStart"/>
      <w:r>
        <w:rPr>
          <w:rFonts w:ascii="Times New Roman" w:hAnsi="Times New Roman" w:cs="Times New Roman"/>
          <w:sz w:val="18"/>
          <w:szCs w:val="18"/>
        </w:rPr>
        <w:t>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 в том числе малого и среднего бизнеса на региональном уровне максимально расширен перечень видов предпринимательской деятельности, в отношении которых в Республике Мордовия будет применяться налоговая ставка 0 процентов, для впервые зарегистрированных налогоплательщиков в период с 1 января по 31 декабря 2022 года включительно</w:t>
      </w:r>
      <w:proofErr w:type="gramEnd"/>
      <w:r>
        <w:rPr>
          <w:rFonts w:ascii="Times New Roman" w:hAnsi="Times New Roman" w:cs="Times New Roman"/>
          <w:sz w:val="18"/>
          <w:szCs w:val="18"/>
        </w:rPr>
        <w:t xml:space="preserve"> в течение двух налоговых периодов со дня их регистрации.</w:t>
      </w:r>
    </w:p>
    <w:p w:rsidR="00FE6075" w:rsidRDefault="00FE6075" w:rsidP="00FE6075">
      <w:pPr>
        <w:ind w:firstLine="709"/>
        <w:jc w:val="both"/>
        <w:rPr>
          <w:sz w:val="18"/>
          <w:szCs w:val="18"/>
        </w:rPr>
      </w:pPr>
      <w:proofErr w:type="gramStart"/>
      <w:r>
        <w:rPr>
          <w:sz w:val="18"/>
          <w:szCs w:val="18"/>
        </w:rPr>
        <w:t>До 2024 года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на территории Республики Мордовия в связи с переменой ими места нахождения (места жительства) (5 процентов – если объектом налогообложения являются доходы, уменьшенные на величину расходов, и 1 процент – если объектом налогообложения являются доходы).</w:t>
      </w:r>
      <w:proofErr w:type="gramEnd"/>
    </w:p>
    <w:p w:rsidR="00FE6075" w:rsidRDefault="00FE6075" w:rsidP="00FE6075">
      <w:pPr>
        <w:ind w:firstLine="709"/>
        <w:jc w:val="both"/>
        <w:rPr>
          <w:sz w:val="18"/>
          <w:szCs w:val="18"/>
        </w:rPr>
      </w:pPr>
      <w:r>
        <w:rPr>
          <w:sz w:val="18"/>
          <w:szCs w:val="18"/>
        </w:rPr>
        <w:t>В 2022 году продолжится популяризация введенного с 1 июля 2020 г. на территории Республики Мордовия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FE6075" w:rsidRDefault="00FE6075" w:rsidP="00FE6075">
      <w:pPr>
        <w:ind w:firstLine="709"/>
        <w:jc w:val="both"/>
        <w:rPr>
          <w:sz w:val="18"/>
          <w:szCs w:val="18"/>
        </w:rPr>
      </w:pPr>
      <w:r>
        <w:rPr>
          <w:sz w:val="18"/>
          <w:szCs w:val="18"/>
        </w:rPr>
        <w:t xml:space="preserve">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 </w:t>
      </w:r>
      <w:proofErr w:type="gramStart"/>
      <w:r>
        <w:rPr>
          <w:sz w:val="18"/>
          <w:szCs w:val="18"/>
        </w:rPr>
        <w:t>Так,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отношении одного автомобиля с мощностью двигателя до 150 лошадиных сил и распространяется на правоотношения, возникшие с 1 января 2021 года</w:t>
      </w:r>
      <w:proofErr w:type="gramEnd"/>
      <w:r>
        <w:rPr>
          <w:sz w:val="18"/>
          <w:szCs w:val="18"/>
        </w:rPr>
        <w:t>).</w:t>
      </w:r>
    </w:p>
    <w:p w:rsidR="00FE6075" w:rsidRDefault="00FE6075" w:rsidP="00FE6075">
      <w:pPr>
        <w:ind w:firstLine="708"/>
        <w:jc w:val="both"/>
        <w:rPr>
          <w:sz w:val="18"/>
          <w:szCs w:val="18"/>
        </w:rPr>
      </w:pPr>
      <w:r>
        <w:rPr>
          <w:sz w:val="18"/>
          <w:szCs w:val="18"/>
        </w:rPr>
        <w:t xml:space="preserve">2. Обеспечение бюджетной, экономической и социальной эффективности налоговых расходов Медаевского сельского поселения Чамзинского муниципального района Республики Мордовия. </w:t>
      </w:r>
    </w:p>
    <w:p w:rsidR="00FE6075" w:rsidRDefault="00FE6075" w:rsidP="00FE6075">
      <w:pPr>
        <w:ind w:firstLine="708"/>
        <w:jc w:val="both"/>
        <w:rPr>
          <w:sz w:val="18"/>
          <w:szCs w:val="18"/>
        </w:rPr>
      </w:pPr>
      <w:proofErr w:type="gramStart"/>
      <w:r>
        <w:rPr>
          <w:sz w:val="18"/>
          <w:szCs w:val="18"/>
        </w:rPr>
        <w:t xml:space="preserve">Отдельным направлением налоговой политики является продолжение проведения в соответствии со </w:t>
      </w:r>
      <w:hyperlink r:id="rId5" w:history="1">
        <w:r>
          <w:rPr>
            <w:rStyle w:val="a6"/>
            <w:rFonts w:cs="Times New Roman CYR"/>
            <w:sz w:val="18"/>
            <w:szCs w:val="18"/>
          </w:rPr>
          <w:t>статьей 174.3</w:t>
        </w:r>
      </w:hyperlink>
      <w:r>
        <w:rPr>
          <w:sz w:val="18"/>
          <w:szCs w:val="18"/>
        </w:rPr>
        <w:t xml:space="preserve"> Бюджетного кодекса Российской Федерации и </w:t>
      </w:r>
      <w:hyperlink r:id="rId6" w:history="1">
        <w:r>
          <w:rPr>
            <w:rStyle w:val="a6"/>
            <w:rFonts w:cs="Times New Roman CYR"/>
            <w:sz w:val="18"/>
            <w:szCs w:val="18"/>
          </w:rPr>
          <w:t>общими требованиями</w:t>
        </w:r>
      </w:hyperlink>
      <w:r>
        <w:rPr>
          <w:sz w:val="18"/>
          <w:szCs w:val="18"/>
        </w:rPr>
        <w:t xml:space="preserve"> к оценке налоговых расходов субъектов Российской Федерации и муниципальных образований, утвержденными </w:t>
      </w:r>
      <w:hyperlink r:id="rId7" w:history="1">
        <w:r>
          <w:rPr>
            <w:rStyle w:val="a6"/>
            <w:rFonts w:cs="Times New Roman CYR"/>
            <w:sz w:val="18"/>
            <w:szCs w:val="18"/>
          </w:rPr>
          <w:t>постановлением</w:t>
        </w:r>
      </w:hyperlink>
      <w:r>
        <w:rPr>
          <w:sz w:val="18"/>
          <w:szCs w:val="18"/>
        </w:rPr>
        <w:t xml:space="preserve"> Правительства Российской Федерации от 22 июня 2019 г. N 796, ежегодной оценки эффективности использования налоговых расходов (налоговых льгот), установленных решением Совета депутатов Медаевского сельского поселения Чамзинского муниципального района от</w:t>
      </w:r>
      <w:proofErr w:type="gramEnd"/>
      <w:r>
        <w:rPr>
          <w:sz w:val="18"/>
          <w:szCs w:val="18"/>
        </w:rPr>
        <w:t xml:space="preserve"> 31.12.2019 г. №71.</w:t>
      </w:r>
    </w:p>
    <w:p w:rsidR="00FE6075" w:rsidRDefault="00FE6075" w:rsidP="00FE6075">
      <w:pPr>
        <w:ind w:firstLine="708"/>
        <w:jc w:val="both"/>
        <w:rPr>
          <w:sz w:val="18"/>
          <w:szCs w:val="18"/>
        </w:rPr>
      </w:pPr>
      <w:r>
        <w:rPr>
          <w:sz w:val="18"/>
          <w:szCs w:val="18"/>
        </w:rPr>
        <w:lastRenderedPageBreak/>
        <w:t>По результатам рассмотрения оценки кураторам налоговых расходов Медаевского сельского поселения Чамзинского муниципального района Республики Мордовия необходимо осуществить пересмотр (уточнение, отмену) категорий налоговых преференций, которые являются невостребованными либо признанные неэффективными.</w:t>
      </w:r>
    </w:p>
    <w:p w:rsidR="00FE6075" w:rsidRDefault="00FE6075" w:rsidP="00FE6075">
      <w:pPr>
        <w:ind w:firstLine="709"/>
        <w:jc w:val="both"/>
        <w:rPr>
          <w:sz w:val="18"/>
          <w:szCs w:val="18"/>
        </w:rPr>
      </w:pPr>
      <w:r>
        <w:rPr>
          <w:sz w:val="18"/>
          <w:szCs w:val="18"/>
        </w:rPr>
        <w:t>3. Главной целью налоговой политики Медаевского сельского поселения Чамзинского муниципального района Республики Мордовия, наряду с созданием условий для постоянного роста экономики поселения, является сохранение бюджетной устойчивости, получение необходимого объема доходов бюджета Медаевскогосельского поселения Чамзинского муниципального района Республики Мордовия и обеспечение сбалансированности бюджета.</w:t>
      </w:r>
    </w:p>
    <w:p w:rsidR="00FE6075" w:rsidRDefault="00FE6075" w:rsidP="00FE6075">
      <w:pPr>
        <w:ind w:firstLine="709"/>
        <w:jc w:val="both"/>
        <w:rPr>
          <w:sz w:val="18"/>
          <w:szCs w:val="18"/>
        </w:rPr>
      </w:pPr>
      <w:r>
        <w:rPr>
          <w:sz w:val="18"/>
          <w:szCs w:val="18"/>
        </w:rPr>
        <w:t xml:space="preserve">В среднесрочной перспективе будет продолжена работа </w:t>
      </w:r>
      <w:proofErr w:type="gramStart"/>
      <w:r>
        <w:rPr>
          <w:sz w:val="18"/>
          <w:szCs w:val="18"/>
        </w:rPr>
        <w:t>по</w:t>
      </w:r>
      <w:proofErr w:type="gramEnd"/>
      <w:r>
        <w:rPr>
          <w:sz w:val="18"/>
          <w:szCs w:val="18"/>
        </w:rPr>
        <w:t>:</w:t>
      </w:r>
    </w:p>
    <w:p w:rsidR="00FE6075" w:rsidRDefault="00FE6075" w:rsidP="00FE6075">
      <w:pPr>
        <w:ind w:firstLine="709"/>
        <w:jc w:val="both"/>
        <w:rPr>
          <w:sz w:val="18"/>
          <w:szCs w:val="18"/>
        </w:rPr>
      </w:pPr>
      <w:r>
        <w:rPr>
          <w:sz w:val="18"/>
          <w:szCs w:val="18"/>
        </w:rPr>
        <w:t>координации действий органов местного самоуправления Медаевского сельского поселения Чамзинского муниципального района Республики Мордовия с территориальными органами федеральных органов исполнительной власти в части качественного администрирования доходных источников бюджетов и повышения уровня их собираемости, легализации налоговой базы, сокращения недоимки;</w:t>
      </w:r>
    </w:p>
    <w:p w:rsidR="00FE6075" w:rsidRDefault="00FE6075" w:rsidP="00FE6075">
      <w:pPr>
        <w:ind w:firstLine="709"/>
        <w:jc w:val="both"/>
        <w:rPr>
          <w:sz w:val="18"/>
          <w:szCs w:val="18"/>
        </w:rPr>
      </w:pPr>
      <w:r>
        <w:rPr>
          <w:sz w:val="18"/>
          <w:szCs w:val="18"/>
        </w:rPr>
        <w:t xml:space="preserve">осуществлению </w:t>
      </w:r>
      <w:proofErr w:type="gramStart"/>
      <w:r>
        <w:rPr>
          <w:sz w:val="18"/>
          <w:szCs w:val="18"/>
        </w:rPr>
        <w:t>контроля за</w:t>
      </w:r>
      <w:proofErr w:type="gramEnd"/>
      <w:r>
        <w:rPr>
          <w:sz w:val="18"/>
          <w:szCs w:val="18"/>
        </w:rPr>
        <w:t xml:space="preserve"> постановкой на налоговый учет всех организаций – хозяйствующих субъектов, осуществляющих деятельность на территории Медаевского сельского поселения Чамзинского муниципального района Республики Мордовия;</w:t>
      </w:r>
    </w:p>
    <w:p w:rsidR="00FE6075" w:rsidRDefault="00FE6075" w:rsidP="00FE6075">
      <w:pPr>
        <w:ind w:firstLine="709"/>
        <w:jc w:val="both"/>
        <w:rPr>
          <w:sz w:val="18"/>
          <w:szCs w:val="18"/>
        </w:rPr>
      </w:pPr>
      <w:r>
        <w:rPr>
          <w:sz w:val="18"/>
          <w:szCs w:val="18"/>
        </w:rPr>
        <w:t xml:space="preserve">осуществлению контроля налогоплательщиков, в том числе являющихся исполнителями при реализации национальных проектов, с целью </w:t>
      </w:r>
      <w:proofErr w:type="gramStart"/>
      <w:r>
        <w:rPr>
          <w:sz w:val="18"/>
          <w:szCs w:val="18"/>
        </w:rPr>
        <w:t>пресечения фактов применения незаконных методов ведения предпринимательской</w:t>
      </w:r>
      <w:proofErr w:type="gramEnd"/>
      <w:r>
        <w:rPr>
          <w:sz w:val="18"/>
          <w:szCs w:val="18"/>
        </w:rPr>
        <w:t xml:space="preserve"> деятельности, приводящих к недопоступлению налогов и сборов в бюджетную систему.</w:t>
      </w:r>
    </w:p>
    <w:p w:rsidR="00FE6075" w:rsidRDefault="00FE6075" w:rsidP="00FE6075">
      <w:pPr>
        <w:pStyle w:val="ConsPlusNormal"/>
        <w:ind w:firstLine="720"/>
        <w:jc w:val="both"/>
        <w:rPr>
          <w:rFonts w:ascii="Times New Roman" w:hAnsi="Times New Roman" w:cs="Times New Roman"/>
          <w:sz w:val="18"/>
          <w:szCs w:val="18"/>
        </w:rPr>
      </w:pPr>
      <w:r>
        <w:rPr>
          <w:rFonts w:ascii="Times New Roman" w:hAnsi="Times New Roman" w:cs="Times New Roman"/>
          <w:sz w:val="18"/>
          <w:szCs w:val="18"/>
        </w:rPr>
        <w:t>Будет продолжена работа по инвентаризации на территории Медаевского сельского поселения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 работа с населением в части регистрации права собственности на недвижимое имущество и земельные участки, оформление невостребованных земельных долей.</w:t>
      </w:r>
    </w:p>
    <w:p w:rsidR="00FE6075" w:rsidRDefault="00FE6075" w:rsidP="00FE6075">
      <w:pPr>
        <w:ind w:firstLine="709"/>
        <w:jc w:val="both"/>
        <w:rPr>
          <w:sz w:val="18"/>
          <w:szCs w:val="18"/>
        </w:rPr>
      </w:pPr>
      <w:r>
        <w:rPr>
          <w:sz w:val="18"/>
          <w:szCs w:val="18"/>
        </w:rPr>
        <w:t>Реализация основных направлений налоговой политики Медаевского сельского поселения Чамзинского муниципального района Республики Мордовия на 2023 год и плановый период 2024 и 2025 годов должна сохранить устойчивость бюджетной системыЧамзинского муниципального района Республики Мордовия.</w:t>
      </w:r>
    </w:p>
    <w:p w:rsidR="00FE6075" w:rsidRDefault="00FE6075" w:rsidP="00FE6075">
      <w:pPr>
        <w:pStyle w:val="ConsPlusNormal"/>
        <w:ind w:firstLine="709"/>
        <w:jc w:val="both"/>
        <w:outlineLvl w:val="1"/>
        <w:rPr>
          <w:rFonts w:ascii="Times New Roman" w:hAnsi="Times New Roman" w:cs="Times New Roman"/>
          <w:sz w:val="28"/>
          <w:szCs w:val="28"/>
        </w:rPr>
      </w:pPr>
    </w:p>
    <w:p w:rsidR="00FE6075" w:rsidRDefault="00FE6075" w:rsidP="00FE6075">
      <w:pPr>
        <w:pStyle w:val="ConsPlusNormal"/>
        <w:ind w:firstLine="709"/>
        <w:jc w:val="both"/>
        <w:outlineLvl w:val="1"/>
        <w:rPr>
          <w:sz w:val="28"/>
          <w:szCs w:val="28"/>
        </w:rPr>
      </w:pPr>
    </w:p>
    <w:p w:rsidR="00FE6075" w:rsidRDefault="00FE6075" w:rsidP="00FE6075">
      <w:pPr>
        <w:jc w:val="center"/>
        <w:rPr>
          <w:sz w:val="26"/>
          <w:szCs w:val="26"/>
        </w:rPr>
      </w:pPr>
    </w:p>
    <w:p w:rsidR="00FE6075" w:rsidRDefault="00FE6075" w:rsidP="00FE6075">
      <w:pPr>
        <w:jc w:val="center"/>
      </w:pPr>
      <w:r>
        <w:rPr>
          <w:sz w:val="26"/>
          <w:szCs w:val="26"/>
        </w:rPr>
        <w:t xml:space="preserve">      </w:t>
      </w:r>
    </w:p>
    <w:p w:rsidR="00FE6075" w:rsidRDefault="00FE6075" w:rsidP="00FE6075">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FE6075" w:rsidRDefault="00FE6075" w:rsidP="00FE6075">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FE6075" w:rsidRDefault="00FE6075" w:rsidP="00FE6075">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Глава  Медаевского сельского поселения Е.Н.Голубева, тел 28-227</w:t>
      </w:r>
    </w:p>
    <w:p w:rsidR="002B6FBA" w:rsidRDefault="002B6FBA"/>
    <w:sectPr w:rsidR="002B6F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C1ED0"/>
    <w:multiLevelType w:val="hybridMultilevel"/>
    <w:tmpl w:val="47529910"/>
    <w:lvl w:ilvl="0" w:tplc="BCFEE1D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E6075"/>
    <w:rsid w:val="002B6FBA"/>
    <w:rsid w:val="00FE60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FE6075"/>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semiHidden/>
    <w:rsid w:val="00FE6075"/>
    <w:rPr>
      <w:rFonts w:ascii="Times New Roman" w:eastAsia="Times New Roman" w:hAnsi="Times New Roman" w:cs="Times New Roman"/>
      <w:sz w:val="28"/>
      <w:szCs w:val="20"/>
    </w:rPr>
  </w:style>
  <w:style w:type="paragraph" w:styleId="a5">
    <w:name w:val="List Paragraph"/>
    <w:basedOn w:val="a"/>
    <w:uiPriority w:val="99"/>
    <w:qFormat/>
    <w:rsid w:val="00FE6075"/>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ConsPlusTitle">
    <w:name w:val="ConsPlusTitle"/>
    <w:uiPriority w:val="99"/>
    <w:rsid w:val="00FE6075"/>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FE6075"/>
    <w:pPr>
      <w:autoSpaceDE w:val="0"/>
      <w:autoSpaceDN w:val="0"/>
      <w:adjustRightInd w:val="0"/>
      <w:spacing w:after="0" w:line="240" w:lineRule="auto"/>
    </w:pPr>
    <w:rPr>
      <w:rFonts w:ascii="Arial" w:eastAsia="Times New Roman" w:hAnsi="Arial" w:cs="Arial"/>
      <w:sz w:val="20"/>
      <w:szCs w:val="20"/>
    </w:rPr>
  </w:style>
  <w:style w:type="character" w:customStyle="1" w:styleId="a6">
    <w:name w:val="Гипертекстовая ссылка"/>
    <w:uiPriority w:val="99"/>
    <w:rsid w:val="00FE6075"/>
    <w:rPr>
      <w:color w:val="106BBE"/>
    </w:rPr>
  </w:style>
</w:styles>
</file>

<file path=word/webSettings.xml><?xml version="1.0" encoding="utf-8"?>
<w:webSettings xmlns:r="http://schemas.openxmlformats.org/officeDocument/2006/relationships" xmlns:w="http://schemas.openxmlformats.org/wordprocessingml/2006/main">
  <w:divs>
    <w:div w:id="159058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7227881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72278816/22" TargetMode="External"/><Relationship Id="rId5" Type="http://schemas.openxmlformats.org/officeDocument/2006/relationships/hyperlink" Target="http://internet.garant.ru/document/redirect/12112604/174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2883</Words>
  <Characters>16435</Characters>
  <Application>Microsoft Office Word</Application>
  <DocSecurity>0</DocSecurity>
  <Lines>136</Lines>
  <Paragraphs>38</Paragraphs>
  <ScaleCrop>false</ScaleCrop>
  <Company/>
  <LinksUpToDate>false</LinksUpToDate>
  <CharactersWithSpaces>19280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2022-11-30T06:05:00Z</dcterms:created>
  <dcterms:modified xsi:type="dcterms:W3CDTF">2022-11-30T06:06:00Z</dcterms:modified>
</cp:coreProperties>
</file>