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-709" w:right="283" w:firstLine="709"/>
        <w:jc w:val="both"/>
      </w:pPr>
      <w:r>
        <w:rPr/>
        <w:t xml:space="preserve"> </w:t>
      </w:r>
      <w:r>
        <w:rPr>
          <w:b/>
          <w:bCs/>
        </w:rPr>
        <w:t xml:space="preserve">      </w:t>
      </w:r>
      <w:r>
        <w:rPr>
          <w:b/>
          <w:bCs/>
        </w:rPr>
        <w:t>ЕДИНОЕ ПОСОБИЕ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</w:pP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 xml:space="preserve">С 1 января 2023 года в России  вводится  единое пособие на детей  и беременных женщин для семей с низкими доходами. </w:t>
      </w:r>
      <w:r>
        <w:rPr>
          <w:rFonts w:cs="Times New Roman" w:ascii="Times New Roman" w:hAnsi="Times New Roman"/>
          <w:sz w:val="28"/>
          <w:szCs w:val="28"/>
        </w:rPr>
        <w:t xml:space="preserve">Оно объединит в себе несколько действующих выплат 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семьям не надо будет подавать разные заявления на каждую из них отдельно. Все будет учтено в одном единственном документе. 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Право на единое пособие предоставляется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беременным женщинам</w:t>
      </w:r>
      <w:r>
        <w:rPr>
          <w:rFonts w:cs="Times New Roman" w:ascii="Times New Roman" w:hAnsi="Times New Roman"/>
          <w:sz w:val="28"/>
          <w:szCs w:val="28"/>
        </w:rPr>
        <w:t xml:space="preserve">, вставшим на учет в ранние сроки, и </w:t>
      </w:r>
      <w:r>
        <w:rPr>
          <w:rFonts w:cs="Times New Roman" w:ascii="Times New Roman" w:hAnsi="Times New Roman"/>
          <w:bCs/>
          <w:sz w:val="28"/>
          <w:szCs w:val="28"/>
        </w:rPr>
        <w:t>родителям детей</w:t>
      </w:r>
      <w:r>
        <w:rPr>
          <w:rFonts w:cs="Times New Roman" w:ascii="Times New Roman" w:hAnsi="Times New Roman"/>
          <w:sz w:val="28"/>
          <w:szCs w:val="28"/>
        </w:rPr>
        <w:t xml:space="preserve"> от рождения до их 17-летия. </w:t>
      </w:r>
      <w:r/>
    </w:p>
    <w:p>
      <w:pPr>
        <w:pStyle w:val="ListParagraph"/>
        <w:spacing w:lineRule="auto" w:line="240" w:beforeAutospacing="1" w:afterAutospacing="1"/>
        <w:ind w:left="-709" w:right="283" w:firstLine="709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Назначаться выплата будет семьям с доходом менее одного регионального прожиточного минимума на человека, а собственность семьи не должна превышать требования к движимому и недвижимому имуществу.</w:t>
      </w:r>
      <w:r/>
    </w:p>
    <w:p>
      <w:pPr>
        <w:pStyle w:val="ListParagraph"/>
        <w:spacing w:lineRule="auto" w:line="240" w:beforeAutospacing="1" w:afterAutospacing="1"/>
        <w:ind w:left="-709" w:right="283" w:firstLine="709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val="ru-RU" w:eastAsia="ru-RU" w:bidi="ar-SA"/>
        </w:rPr>
      </w:r>
      <w:r/>
    </w:p>
    <w:p>
      <w:pPr>
        <w:pStyle w:val="ListParagraph"/>
        <w:spacing w:lineRule="auto" w:line="240" w:beforeAutospacing="1" w:afterAutospacing="1"/>
        <w:ind w:left="-709" w:right="283" w:firstLine="709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случае назначения пособия размер выплаты на детей </w:t>
      </w:r>
      <w:r>
        <w:rPr>
          <w:rFonts w:cs="Times New Roman" w:ascii="Times New Roman" w:hAnsi="Times New Roman"/>
          <w:sz w:val="28"/>
          <w:szCs w:val="28"/>
        </w:rPr>
        <w:t xml:space="preserve">будет зависеть от дохода семьи и может составлять </w:t>
      </w:r>
      <w:r>
        <w:rPr>
          <w:rFonts w:cs="Times New Roman" w:ascii="Times New Roman" w:hAnsi="Times New Roman"/>
          <w:sz w:val="28"/>
          <w:szCs w:val="28"/>
          <w:u w:val="single"/>
        </w:rPr>
        <w:t>50, 75 или 100% регионального прожиточного минимума на ребенка в регионе проживания.</w:t>
      </w:r>
      <w:r/>
    </w:p>
    <w:p>
      <w:pPr>
        <w:pStyle w:val="ListParagraph"/>
        <w:spacing w:lineRule="auto" w:line="240" w:beforeAutospacing="1" w:afterAutospacing="1"/>
        <w:ind w:left="-709" w:right="283" w:firstLine="709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val="ru-RU" w:eastAsia="ru-RU" w:bidi="ar-SA"/>
        </w:rPr>
      </w:r>
      <w:r/>
    </w:p>
    <w:p>
      <w:pPr>
        <w:pStyle w:val="NoSpacing"/>
        <w:numPr>
          <w:ilvl w:val="0"/>
          <w:numId w:val="1"/>
        </w:numPr>
        <w:spacing w:lineRule="auto" w:line="276"/>
        <w:ind w:left="-284" w:right="283" w:hanging="283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50% регионального прожиточного минимума на ребенка -  это базовый размер пособия. 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284" w:right="283" w:hanging="283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75% от регионального прожиточного минимума  на ребенка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  <w:r/>
    </w:p>
    <w:p>
      <w:pPr>
        <w:pStyle w:val="NoSpacing"/>
        <w:numPr>
          <w:ilvl w:val="0"/>
          <w:numId w:val="1"/>
        </w:numPr>
        <w:spacing w:lineRule="auto" w:line="276"/>
        <w:ind w:left="-284" w:right="283" w:hanging="283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максимальный размер пособия.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выплата назначается женщине, вставшей на учет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по беременности в ранние сроки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то пособие рассчитывается исходя из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регионального прожиточного минимума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трудоспособного гражданина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регионе проживания и также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составляет 50, 75 или 100%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этой величины. Сейчас будущие мамы получают только 50% прожиточного минимума.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При назначении выплаты будет проведена комплексная оценка нуждаемости, т.е. будет оцениваться уровень дохода семьи, а также имущество и сбережения. 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Кроме того </w:t>
      </w:r>
      <w:r>
        <w:rPr>
          <w:rFonts w:cs="Times New Roman" w:ascii="Times New Roman" w:hAnsi="Times New Roman"/>
          <w:sz w:val="28"/>
          <w:szCs w:val="28"/>
        </w:rPr>
        <w:t>будет применяться правило нулевого дохода. Т.е. пособие назначается при наличии у взрослых членов семьи заработка (стипендии, доходов от трудовой или предпринимательской деятельности или пенсии) или же  отсутствие доходов обосновано объективными жизненными обстоятельствами.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Правило нулевого дохода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не распространяется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мобилизованных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настоящий момент граждан.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При </w:t>
      </w:r>
      <w:r>
        <w:rPr>
          <w:rFonts w:cs="Times New Roman" w:ascii="Times New Roman" w:hAnsi="Times New Roman"/>
          <w:sz w:val="28"/>
          <w:szCs w:val="28"/>
        </w:rPr>
        <w:t xml:space="preserve"> введении единого пособия предусматривается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переходный период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Это означает, что семьи, где дети родились до 31 декабря 2022 года включительно, могут выбрать – сохранить прежние выплаты или перейти на новое пособие. Если они намерены  сохранить прежние выплаты, то получать они их будут до окончания периода, на который они были назначены.</w:t>
      </w:r>
      <w:r/>
    </w:p>
    <w:p>
      <w:pPr>
        <w:pStyle w:val="Normal"/>
        <w:spacing w:lineRule="auto" w:line="240" w:beforeAutospacing="1" w:afterAutospacing="1"/>
        <w:ind w:left="-709" w:right="283" w:firstLine="709"/>
        <w:jc w:val="both"/>
        <w:rPr>
          <w:sz w:val="28"/>
          <w:sz w:val="28"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Что касается семей, в которых ребенок будет рожден начиная с 1 января 2023 года, то такие семьи могут обратиться  </w:t>
      </w:r>
      <w:r>
        <w:rPr>
          <w:rFonts w:eastAsia="Calibri" w:cs="Times New Roman" w:ascii="Times New Roman" w:hAnsi="Times New Roman"/>
          <w:b/>
          <w:sz w:val="28"/>
          <w:szCs w:val="28"/>
        </w:rPr>
        <w:t>только</w:t>
      </w:r>
      <w:r>
        <w:rPr>
          <w:rFonts w:eastAsia="Calibri" w:cs="Times New Roman" w:ascii="Times New Roman" w:hAnsi="Times New Roman"/>
          <w:sz w:val="28"/>
          <w:szCs w:val="28"/>
        </w:rPr>
        <w:t xml:space="preserve"> за единым пособием.</w:t>
      </w:r>
      <w:r/>
    </w:p>
    <w:p>
      <w:pPr>
        <w:pStyle w:val="Normal"/>
        <w:spacing w:before="0" w:after="0"/>
        <w:ind w:left="-709" w:right="283" w:firstLine="709"/>
        <w:jc w:val="both"/>
        <w:rPr>
          <w:sz w:val="28"/>
          <w:sz w:val="28"/>
          <w:szCs w:val="28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before="0" w:after="0"/>
        <w:ind w:left="-709" w:right="283" w:firstLine="709"/>
        <w:jc w:val="both"/>
        <w:rPr>
          <w:sz w:val="28"/>
          <w:i/>
          <w:b/>
          <w:sz w:val="28"/>
          <w:i/>
          <w:b/>
          <w:szCs w:val="28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</w:rPr>
      </w:r>
      <w:r/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947bd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122558"/>
    <w:rPr>
      <w:b/>
      <w:bCs/>
    </w:rPr>
  </w:style>
  <w:style w:type="character" w:styleId="ListLabel1">
    <w:name w:val="ListLabel 1"/>
    <w:rPr>
      <w:rFonts w:cs="Courier New"/>
    </w:rPr>
  </w:style>
  <w:style w:type="character" w:styleId="ListLabel2">
    <w:name w:val="ListLabel 2"/>
    <w:rPr>
      <w:rFonts w:cs="Wingdings"/>
    </w:rPr>
  </w:style>
  <w:style w:type="character" w:styleId="ListLabel3">
    <w:name w:val="ListLabel 3"/>
    <w:rPr>
      <w:rFonts w:cs="Courier New"/>
    </w:rPr>
  </w:style>
  <w:style w:type="character" w:styleId="ListLabel4">
    <w:name w:val="ListLabel 4"/>
    <w:rPr>
      <w:rFonts w:cs="Symbol"/>
    </w:rPr>
  </w:style>
  <w:style w:type="character" w:styleId="ListLabel5">
    <w:name w:val="ListLabel 5"/>
    <w:rPr>
      <w:rFonts w:cs="Wingdings"/>
    </w:rPr>
  </w:style>
  <w:style w:type="character" w:styleId="ListLabel6">
    <w:name w:val="ListLabel 6"/>
    <w:rPr>
      <w:rFonts w:cs="Courier New"/>
    </w:rPr>
  </w:style>
  <w:style w:type="character" w:styleId="ListLabel7">
    <w:name w:val="ListLabel 7"/>
    <w:rPr>
      <w:rFonts w:cs="Symbol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947bd6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47bd6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947bd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LibreOffice/4.3.4.1$Windows_x86 LibreOffice_project/bc356b2f991740509f321d70e4512a6a54c5f243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2022-12-05T11:12:00Z</dcterms:created>
  <dc:creator>011MokrousovaMV</dc:creator>
  <dc:language>ru-RU</dc:language>
  <dcterms:modified xsi:type="dcterms:W3CDTF">2022-12-08T11:51:38Z</dcterms:modified>
  <cp:revision>5</cp:revision>
</cp:coreProperties>
</file>