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Республика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Совет депутатов Апраксинского сельского поселения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(XI-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ой внеочередной сессии)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10.10.2022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г.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 xml:space="preserve">     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 31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назначении главы администрации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Федеральным законом от 06.10.2003 года № 131 –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Уставом Апраксинского сельского поселения Чамзинского муниципального района Республики Мордовия, решением комиссии по проведению конкурса на замещение должности главы администрации Апраксинского сельского поселения (протокол № 2 от 10.10.2022 г.)</w:t>
      </w:r>
    </w:p>
    <w:p>
      <w:pPr>
        <w:spacing w:before="0" w:after="200" w:line="276"/>
        <w:ind w:right="0" w:left="56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 Апраксинского сельского поселения РЕШИЛ:</w:t>
      </w:r>
    </w:p>
    <w:p>
      <w:pPr>
        <w:spacing w:before="0" w:after="200" w:line="276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Назначить на должность главы администрации Апраксинского сельского поселения с 17.10.2022 года на срок полномочий Совета депутатов Апраксинского сельского  поселения восьмого созыва </w:t>
      </w:r>
    </w:p>
    <w:p>
      <w:pPr>
        <w:spacing w:before="0" w:after="200" w:line="276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Глебову Тамару Алексеевну.</w:t>
      </w:r>
    </w:p>
    <w:p>
      <w:pPr>
        <w:spacing w:before="0" w:after="200" w:line="276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Главе Апраксинского сельского поселения заключить контракт  с  главой администрации Апраксинского сельского поселения.</w:t>
      </w:r>
    </w:p>
    <w:p>
      <w:pPr>
        <w:spacing w:before="0" w:after="200" w:line="276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после дня принятия и подлежит официальному опубликованию в Информационном бюллетене  Апраксинского сельского поселения.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</w:t>
      </w:r>
    </w:p>
    <w:p>
      <w:pPr>
        <w:spacing w:before="0" w:after="0" w:line="240"/>
        <w:ind w:right="0" w:left="568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Ю.И.Алякина</w:t>
      </w:r>
    </w:p>
    <w:p>
      <w:pPr>
        <w:spacing w:before="0" w:after="200" w:line="276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</w:t>
      </w: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76"/>
        <w:ind w:right="0" w:left="0" w:firstLine="0"/>
        <w:jc w:val="right"/>
        <w:rPr>
          <w:rFonts w:ascii="Times New Roman" w:hAnsi="Times New Roman" w:cs="Times New Roman" w:eastAsia="Times New Roman"/>
          <w:color w:val="26282F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