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Республика Мордовия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Совет депутатов Апраксинского сельского поселения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РЕШЕНИЕ</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w:t>
      </w:r>
      <w:r>
        <w:rPr>
          <w:rFonts w:ascii="Times New Roman" w:hAnsi="Times New Roman" w:cs="Times New Roman" w:eastAsia="Times New Roman"/>
          <w:color w:val="auto"/>
          <w:spacing w:val="0"/>
          <w:position w:val="0"/>
          <w:sz w:val="24"/>
          <w:shd w:fill="auto" w:val="clear"/>
        </w:rPr>
        <w:t xml:space="preserve">ой очередной сессии)</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15.09.2022</w:t>
      </w:r>
      <w:r>
        <w:rPr>
          <w:rFonts w:ascii="Times New Roman" w:hAnsi="Times New Roman" w:cs="Times New Roman" w:eastAsia="Times New Roman"/>
          <w:b/>
          <w:color w:val="auto"/>
          <w:spacing w:val="0"/>
          <w:position w:val="0"/>
          <w:sz w:val="24"/>
          <w:shd w:fill="auto" w:val="clear"/>
        </w:rPr>
        <w:t xml:space="preserve">г.</w:t>
      </w:r>
      <w:r>
        <w:rPr>
          <w:rFonts w:ascii="Times New Roman" w:hAnsi="Times New Roman" w:cs="Times New Roman" w:eastAsia="Times New Roman"/>
          <w:color w:val="auto"/>
          <w:spacing w:val="0"/>
          <w:position w:val="0"/>
          <w:sz w:val="24"/>
          <w:shd w:fill="auto" w:val="clear"/>
        </w:rPr>
        <w:tab/>
        <w:tab/>
        <w:tab/>
        <w:tab/>
        <w:tab/>
        <w:tab/>
        <w:tab/>
        <w:t xml:space="preserve">     </w:t>
        <w:tab/>
      </w:r>
      <w:r>
        <w:rPr>
          <w:rFonts w:ascii="Times New Roman" w:hAnsi="Times New Roman" w:cs="Times New Roman" w:eastAsia="Times New Roman"/>
          <w:b/>
          <w:color w:val="auto"/>
          <w:spacing w:val="0"/>
          <w:position w:val="0"/>
          <w:sz w:val="24"/>
          <w:shd w:fill="auto" w:val="clear"/>
        </w:rPr>
        <w:t xml:space="preserve">№ 28</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Об объявлении конкурса </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по отбору кандидатур на должность Главы</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администрации Апраксинского  сельского  поселения Чамзинского муниципального  района Республики Мордовия</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и формировании конкурсной комиссии.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соответствии со  статьей  37  Федерального закона от  6 октября 2003 года № 131-ФЗ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Уставом Апраксинского  сельского поселения Чамзинского муниципального района Республики Мордовия, Положением 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 утвержденным решением Совета депутатов Апраксинского  сельского поселения Чамзинского муниципального района Республики Мордовия от  29.12.2017 года  № 46, </w:t>
      </w:r>
    </w:p>
    <w:p>
      <w:p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851"/>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Совет депутатов  Апраксинского сельского поселения  Чамзинского муниципального района  РЕШИЛ:</w:t>
      </w:r>
    </w:p>
    <w:p>
      <w:pPr>
        <w:spacing w:before="0" w:after="0" w:line="240"/>
        <w:ind w:right="0" w:left="0" w:firstLine="851"/>
        <w:jc w:val="center"/>
        <w:rPr>
          <w:rFonts w:ascii="Times New Roman" w:hAnsi="Times New Roman" w:cs="Times New Roman" w:eastAsia="Times New Roman"/>
          <w:color w:val="auto"/>
          <w:spacing w:val="0"/>
          <w:position w:val="0"/>
          <w:sz w:val="24"/>
          <w:shd w:fill="auto" w:val="clear"/>
        </w:rPr>
      </w:pPr>
    </w:p>
    <w:p>
      <w:pPr>
        <w:numPr>
          <w:ilvl w:val="0"/>
          <w:numId w:val="5"/>
        </w:num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Назначить конкурс по отбору кандидатур на должность Главы администрации Апраксинского  сельского  поселения Чамзинского муниципального района Республики Мордовия.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7"/>
        </w:numPr>
        <w:spacing w:before="0" w:after="0" w:line="24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Организацию и проведение конкурса возложить на конкурсную комиссию по проведению конкурса по отбору кандидатур на должность Главы администрации Апраксинского  сельского поселения Чамзинского муниципального района Республики Мордовия (далее – Конкурсная комиссия), сформированную в соответствии с Положением 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 утвержденным решением Совета депутатов Апраксинского   сельского  поселения Чамзинского  муниципального района Республики Мордовия от 29.12.2017 г.  №  46.</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Назначить от Совета депутатов Апраксинского  сельского поселения Чамзинского муниципального района Республики Мордовия членов конкурсной комиссии</w:t>
      </w:r>
      <w:r>
        <w:rPr>
          <w:rFonts w:ascii="Times New Roman" w:hAnsi="Times New Roman" w:cs="Times New Roman" w:eastAsia="Times New Roman"/>
          <w:color w:val="000000"/>
          <w:spacing w:val="0"/>
          <w:position w:val="0"/>
          <w:sz w:val="24"/>
          <w:shd w:fill="auto" w:val="clear"/>
        </w:rPr>
        <w:t xml:space="preserve"> по проведению конкурса по отбору кандидатур  на замещение должности главы </w:t>
      </w:r>
      <w:r>
        <w:rPr>
          <w:rFonts w:ascii="Times New Roman" w:hAnsi="Times New Roman" w:cs="Times New Roman" w:eastAsia="Times New Roman"/>
          <w:color w:val="auto"/>
          <w:spacing w:val="0"/>
          <w:position w:val="0"/>
          <w:sz w:val="24"/>
          <w:shd w:fill="auto" w:val="clear"/>
        </w:rPr>
        <w:t xml:space="preserve">администрации Апраксинского  сельского поселения </w:t>
      </w:r>
      <w:r>
        <w:rPr>
          <w:rFonts w:ascii="Times New Roman" w:hAnsi="Times New Roman" w:cs="Times New Roman" w:eastAsia="Times New Roman"/>
          <w:color w:val="000000"/>
          <w:spacing w:val="0"/>
          <w:position w:val="0"/>
          <w:sz w:val="24"/>
          <w:shd w:fill="auto" w:val="clear"/>
        </w:rPr>
        <w:t xml:space="preserve">Чамзинского муниципального района следующих депутатов: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Цыбакова Людмила Анатольевна.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Гарькова Надежда Павловна.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 </w:t>
      </w:r>
      <w:r>
        <w:rPr>
          <w:rFonts w:ascii="Times New Roman" w:hAnsi="Times New Roman" w:cs="Times New Roman" w:eastAsia="Times New Roman"/>
          <w:color w:val="000000"/>
          <w:spacing w:val="0"/>
          <w:position w:val="0"/>
          <w:sz w:val="24"/>
          <w:shd w:fill="auto" w:val="clear"/>
        </w:rPr>
        <w:t xml:space="preserve">Кемайкина Ольга Петровна                               </w:t>
      </w:r>
    </w:p>
    <w:p>
      <w:pPr>
        <w:spacing w:before="0" w:after="0" w:line="276"/>
        <w:ind w:right="0" w:left="0" w:firstLine="993"/>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Назначить секретарем конкурсной комиссии по проведению конкурса по отбору кандидатур  на замещение должности главы администрации Апраксинского  сельского поселения Чамзинского муниципального района Фирулеву Елену Казимировну - специалиста 1 категории администрации Апраксинского  сельского поселения.</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5.</w:t>
      </w:r>
      <w:r>
        <w:rPr>
          <w:rFonts w:ascii="Times New Roman" w:hAnsi="Times New Roman" w:cs="Times New Roman" w:eastAsia="Times New Roman"/>
          <w:color w:val="auto"/>
          <w:spacing w:val="0"/>
          <w:position w:val="0"/>
          <w:sz w:val="24"/>
          <w:shd w:fill="auto" w:val="clear"/>
        </w:rPr>
        <w:t xml:space="preserve">Конкурсной комиссии опубликовать объявление о приеме документов для участия в конкурсе  по отбору кандидатур на  должность Главы администрации Апраксинского  сельского поселения Чамзинского муниципального района Республики Мордовия, а также предъявляемые требования к участию граждан в данном конкурсе,  в Информационном бюллетене Апраксинского  сельского поселения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Вести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 также разместить  на официальном сайте органов местного самоуправления Чамзинского муниципального района в сети "Интернет" по адресу: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admchamzinka</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mordovia</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ru</w:t>
        </w:r>
        <w:r>
          <w:rPr>
            <w:rFonts w:ascii="Times New Roman" w:hAnsi="Times New Roman" w:cs="Times New Roman" w:eastAsia="Times New Roman"/>
            <w:vanish/>
            <w:color w:val="0000FF"/>
            <w:spacing w:val="0"/>
            <w:position w:val="0"/>
            <w:sz w:val="24"/>
            <w:u w:val="single"/>
            <w:shd w:fill="auto" w:val="clear"/>
          </w:rPr>
          <w:t xml:space="preserve">HYPERLINK "http://admchamzinka@e-mordovia.ru/"</w:t>
        </w:r>
        <w:r>
          <w:rPr>
            <w:rFonts w:ascii="Times New Roman" w:hAnsi="Times New Roman" w:cs="Times New Roman" w:eastAsia="Times New Roman"/>
            <w:color w:val="0000FF"/>
            <w:spacing w:val="0"/>
            <w:position w:val="0"/>
            <w:sz w:val="24"/>
            <w:u w:val="single"/>
            <w:shd w:fill="auto" w:val="clear"/>
          </w:rPr>
          <w:t xml:space="preserve">/</w:t>
        </w:r>
      </w:hyperlink>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Заседание Конкурсной комиссии назначить на 10.10.2022 года в  14 часов 30 минут  в кабинете № 2  здания администрации Апраксинского  сельского поселения Чамзинского муниципального района, расположенного по адресу: РМ, Чамзинский район,с.Апраксино, ул.Центральная, д.11А.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hanging="1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7.</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Прием документов на участие в конкурсе по отбору кандидатур на должность Главы администрации Апраксинского  сельского поселения Чамзинского муниципального  района Республики Мордовия осуществляется по адресу:  РМ, Чамзинский район, с.Апраксино, ул. Центральная, д.11А, кабинет № 2. Контактный телефон: (883437) 24114. Время приема документов: с 8час.30 минут ч. до 16 ч 20 минут, перерыв на обед с 13 ч.  до 14 ч., выходные дни – суббота, воскресенье.    Прием документов осуществляется в период с 15 сентября по 06 октября 2022 года включительно. По истечении указанного срока документы не принимаются.</w:t>
      </w:r>
    </w:p>
    <w:p>
      <w:pPr>
        <w:spacing w:before="0" w:after="0" w:line="240"/>
        <w:ind w:right="0" w:left="0" w:hanging="12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Настоящее решение вступает в силу со дня его   официального опубликования в Информационном бюллетене Апраксинского  сельского поселения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Вести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подлежит размещению  на официальном сайте органов местного самоуправления Чамзинского муниципального района в сети "Интернет" по адресу: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http://admchamzinka@e-mordovia.ru</w:t>
        </w:r>
      </w:hyperlink>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993"/>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Глава Апраксинского</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сельского поселения                                                                                                                          Ю.И.Алякина</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ab/>
      </w:r>
      <w:r>
        <w:rPr>
          <w:rFonts w:ascii="Times New Roman" w:hAnsi="Times New Roman" w:cs="Times New Roman" w:eastAsia="Times New Roman"/>
          <w:b/>
          <w:color w:val="000000"/>
          <w:spacing w:val="0"/>
          <w:position w:val="0"/>
          <w:sz w:val="24"/>
          <w:shd w:fill="auto" w:val="clear"/>
        </w:rPr>
        <w:t xml:space="preserve">Утверждено</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решением Совета депутатов</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Апраксинского  сельского поселения             </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Чамзинского муниципального района</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Республики Мордовия</w:t>
      </w:r>
    </w:p>
    <w:p>
      <w:pPr>
        <w:spacing w:before="0" w:after="0" w:line="240"/>
        <w:ind w:right="0" w:left="0" w:firstLine="0"/>
        <w:jc w:val="righ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от  15.09. 2022 г. № 28</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Положение</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w:t>
      </w:r>
    </w:p>
    <w:p>
      <w:pPr>
        <w:spacing w:before="0" w:after="200" w:line="276"/>
        <w:ind w:right="0" w:left="0" w:firstLine="851"/>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w:t>
      </w:r>
      <w:r>
        <w:rPr>
          <w:rFonts w:ascii="Times New Roman" w:hAnsi="Times New Roman" w:cs="Times New Roman" w:eastAsia="Times New Roman"/>
          <w:b/>
          <w:color w:val="auto"/>
          <w:spacing w:val="0"/>
          <w:position w:val="0"/>
          <w:sz w:val="24"/>
          <w:shd w:fill="auto" w:val="clear"/>
        </w:rPr>
        <w:t xml:space="preserve">Общие положения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Настоящее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Положение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разработанное в соответствии с Федеральным законом от 06 октября 2003 г. № 131-ФЗ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Уставом Апраксинского сельского поселения Чамзинского  муниципального района Республики Мордовия(далее – Устав), устанавливает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порядок</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условия проведения конкурса по отбору кандидатур на должность главы администрации Апраксинского сельского поселения Чамзинского муниципального района Республики Мордовия(далее – конкурс).</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администрации Апраксинского сельского поселения Чамзинского муниципального района и решать вопросы местного значения Апраксинского сельского поселения, обеспечивать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Апраксинского сельского поселения Чамзинского муниципального района федеральными законами и законами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Принятие решения о проведении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Совет депутатов Апраксинского сельского поселения Чамзинского муниципального районаРеспублики Мордовия принимает решение о назначении конкурсане позднее четырнадцати календарных дней со дня прекращения полномочий главы администрации Апраксинского сельского поселенияЧамзинского муниципального района (далее- главы  сельского поселения).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Решениео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администрации Апраксинского сельского поселения  Чамзинского муниципальногорайона,а такжеразмещению на официальном сайте органов местного самоуправления администрации Апраксинского сельского поселенияЧамзинского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w:t>
      </w:r>
      <w:r>
        <w:rPr>
          <w:rFonts w:ascii="Times New Roman" w:hAnsi="Times New Roman" w:cs="Times New Roman" w:eastAsia="Times New Roman"/>
          <w:b/>
          <w:color w:val="auto"/>
          <w:spacing w:val="0"/>
          <w:position w:val="0"/>
          <w:sz w:val="24"/>
          <w:shd w:fill="auto" w:val="clear"/>
        </w:rPr>
        <w:t xml:space="preserve">Конкурсная комиссия</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Для обеспечения проведения конкурса по отбору кандидатур на замещение должности главы администрации Апраксинского сельского поселения муниципального района формируется конкурсная комиссия по проведению конкурса по отбору кандидатур  на замещение должности главы администрации Апраксинского сельского поселения.</w:t>
      </w:r>
    </w:p>
    <w:p>
      <w:pPr>
        <w:spacing w:before="0" w:after="0" w:line="240"/>
        <w:ind w:right="0" w:left="0" w:firstLine="709"/>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Апраксинского сельского поселения Чамзинского муниципального района (далее – Совет депутатов), а другая половина –Главой Чамзинского муниципального района  Республики Мордовия</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состав конкурсной комиссии не могут входить муниципальные служащие администрации Апраксинского сельского поселения Чамзинского муниципального района.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Правом выдвижения кандидатур для назначения Советом депутатов в состав конкурсной комиссии обладают депутаты Совета депутатов.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w:t>
      </w:r>
      <w:r>
        <w:rPr>
          <w:rFonts w:ascii="Times New Roman" w:hAnsi="Times New Roman" w:cs="Times New Roman" w:eastAsia="Times New Roman"/>
          <w:color w:val="auto"/>
          <w:spacing w:val="0"/>
          <w:position w:val="0"/>
          <w:sz w:val="24"/>
          <w:shd w:fill="auto" w:val="clear"/>
        </w:rPr>
        <w:t xml:space="preserve">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w:t>
      </w:r>
      <w:r>
        <w:rPr>
          <w:rFonts w:ascii="Times New Roman" w:hAnsi="Times New Roman" w:cs="Times New Roman" w:eastAsia="Times New Roman"/>
          <w:color w:val="auto"/>
          <w:spacing w:val="0"/>
          <w:position w:val="0"/>
          <w:sz w:val="24"/>
          <w:shd w:fill="auto" w:val="clear"/>
        </w:rPr>
        <w:t xml:space="preserve">Конкурсная комиссия формируется в составе председателя комиссии, заместителя председателя комиссии, иных членов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Секретарь конкурсной комиссии не является членом конкурсной комиссии и не обладает правом голоса.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Конкурсная комиссия: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проведение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оценивает кандидатов на основании представленных ими документов, установленных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настоящим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Положением;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определяет результаты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представляет в Совет депутатов кандидатов для избрания на должность главы администрации Апраксинского сельского поселения;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рассматривает заявления и вопросы, возникающие в процессе подготовки и проведения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иные полномочия в соответствии с настоящим Положением.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Председатель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планирует деятельность конкурсной комиссии, утверждает повестку дня ее заседаний и созывает ее заседания;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выносит для рассмотрения на заседании конкурсной комиссии вопрос о допуске кандидатов к участию в конкурсе;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председательствует на заседаниях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распределяет обязанности между членами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иные полномочия, предусмотренные настоящим Положением.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Секретарь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организует сбор и подготовку материалов для рассмотрения на заседаниях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ведет протоколы заседаний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обеспечивает хранение документации конкурсной комиссии.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Материально-техническое обеспечение деятельности конкурсной комиссии осуществляется администрацией Апраксинского сельского Чамзинского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w:t>
      </w:r>
      <w:r>
        <w:rPr>
          <w:rFonts w:ascii="Times New Roman" w:hAnsi="Times New Roman" w:cs="Times New Roman" w:eastAsia="Times New Roman"/>
          <w:b/>
          <w:color w:val="auto"/>
          <w:spacing w:val="0"/>
          <w:position w:val="0"/>
          <w:sz w:val="24"/>
          <w:shd w:fill="auto" w:val="clear"/>
        </w:rPr>
        <w:t xml:space="preserve">Условия и порядок проведения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Конкурс проводится в форме конкурса документов и собеседования.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19. </w:t>
      </w:r>
      <w:r>
        <w:rPr>
          <w:rFonts w:ascii="Times New Roman" w:hAnsi="Times New Roman" w:cs="Times New Roman" w:eastAsia="Times New Roman"/>
          <w:color w:val="000000"/>
          <w:spacing w:val="0"/>
          <w:position w:val="0"/>
          <w:sz w:val="24"/>
          <w:shd w:fill="auto" w:val="clear"/>
        </w:rPr>
        <w:t xml:space="preserve">Гражданин, изъявивший желание участвовать в конкурсе, лично представляет в конкурсную комиссию:</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собственноручно заполненную и подписанную анкету по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форме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установленной распоряжением Правительства Российской Федерации от 26 мая 2005 г. № 667-р с приложением фотографии, выполненной на матовой бумаге в черно-белом изображении форматом 4 x 6;</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оригинал и копию паспорта или заменяющего его документа;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оригиналы и копии документов об образовании и о квалификации, заверенные нотариально или кадровой службой по месту работы (службы);</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оригиналы и копии документов воинского учета – для граждан, пребывающих в запасе, и лиц, подлежащих призыву на военную службу;</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документ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заключение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медицинского учреждения) формы № 001-ГС/у, утвержденный приказом Министерства здравоохранения и социального развития Российской Федерации от 14 декабря 2009 г. № 984н;</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оригинал и копию свидетельства о постановке физического лица на учет в налоговом органе по месту жительства на территории Российской Федерации;</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сведения</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сведения</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детей,по форме, предусмотренной Указом Президента Российской Федерации;</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если гражданин менял фамилию, или имя, или отчество, - копии соответствующих документов;</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pPr>
        <w:spacing w:before="0" w:after="200" w:line="276"/>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 </w:t>
      </w:r>
      <w:r>
        <w:rPr>
          <w:rFonts w:ascii="Times New Roman" w:hAnsi="Times New Roman" w:cs="Times New Roman" w:eastAsia="Times New Roman"/>
          <w:color w:val="auto"/>
          <w:spacing w:val="0"/>
          <w:position w:val="0"/>
          <w:sz w:val="24"/>
          <w:shd w:fill="auto" w:val="clear"/>
        </w:rPr>
        <w:t xml:space="preserve">Гражданин,изъявивший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установления в ходе проверки обстоятельств, препятствующих в соответствии с Федеральным законом от 12 июня 2002 г. № 67-ФЗ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основных гарантиях избирательных прав и права на участие в референдуме граждан Российской Федерации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другими нормативными правовыми актами Российской Федерации, Республики Мордовия избранию гражданина на должность главы муниципального района (городского округа), он информируется в письменной форме конкурсной комиссией о причинах отказа в участии в конкурсе.</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22. </w:t>
      </w:r>
      <w:r>
        <w:rPr>
          <w:rFonts w:ascii="Times New Roman" w:hAnsi="Times New Roman" w:cs="Times New Roman" w:eastAsia="Times New Roman"/>
          <w:color w:val="000000"/>
          <w:spacing w:val="0"/>
          <w:position w:val="0"/>
          <w:sz w:val="24"/>
          <w:shd w:fill="auto" w:val="clear"/>
        </w:rPr>
        <w:t xml:space="preserve">Оригиналы документов, представленных гражданином в комиссию,  возвращаются кандидату в день их представления, а копии подшиваются в дело.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Прием документов осуществляется секретарем конкурсной комиссии по адресу, обозначенному в объявлении, указанном в пункте 18 настоящего Положения.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26. </w:t>
      </w:r>
      <w:r>
        <w:rPr>
          <w:rFonts w:ascii="Times New Roman" w:hAnsi="Times New Roman" w:cs="Times New Roman" w:eastAsia="Times New Roman"/>
          <w:color w:val="000000"/>
          <w:spacing w:val="0"/>
          <w:position w:val="0"/>
          <w:sz w:val="24"/>
          <w:shd w:fill="auto" w:val="clear"/>
        </w:rPr>
        <w:t xml:space="preserve">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27.</w:t>
      </w:r>
      <w:r>
        <w:rPr>
          <w:rFonts w:ascii="Times New Roman" w:hAnsi="Times New Roman" w:cs="Times New Roman" w:eastAsia="Times New Roman"/>
          <w:color w:val="000000"/>
          <w:spacing w:val="0"/>
          <w:position w:val="0"/>
          <w:sz w:val="24"/>
          <w:shd w:fill="auto" w:val="clear"/>
        </w:rPr>
        <w:t xml:space="preserve">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pPr>
        <w:spacing w:before="0" w:after="0" w:line="240"/>
        <w:ind w:right="0" w:left="0" w:firstLine="851"/>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w:t>
      </w:r>
      <w:r>
        <w:rPr>
          <w:rFonts w:ascii="Times New Roman" w:hAnsi="Times New Roman" w:cs="Times New Roman" w:eastAsia="Times New Roman"/>
          <w:b/>
          <w:color w:val="auto"/>
          <w:spacing w:val="0"/>
          <w:position w:val="0"/>
          <w:sz w:val="24"/>
          <w:shd w:fill="auto" w:val="clear"/>
        </w:rPr>
        <w:t xml:space="preserve">Порядок проведения конкурса и методы оценки кандидатур</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28.</w:t>
      </w:r>
      <w:r>
        <w:rPr>
          <w:rFonts w:ascii="Times New Roman" w:hAnsi="Times New Roman" w:cs="Times New Roman" w:eastAsia="Times New Roman"/>
          <w:color w:val="auto"/>
          <w:spacing w:val="0"/>
          <w:position w:val="0"/>
          <w:sz w:val="24"/>
          <w:shd w:fill="auto" w:val="clear"/>
        </w:rPr>
        <w:t xml:space="preserve">При проведении конкурса конкурсная комиссия оценивает:</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 профессиональные и личностные качества граждан, признанных кандидатами, на основе результатов собеседования применительно к обязанностям главы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 </w:t>
      </w:r>
      <w:r>
        <w:rPr>
          <w:rFonts w:ascii="Times New Roman" w:hAnsi="Times New Roman" w:cs="Times New Roman" w:eastAsia="Times New Roman"/>
          <w:b/>
          <w:color w:val="auto"/>
          <w:spacing w:val="0"/>
          <w:position w:val="0"/>
          <w:sz w:val="24"/>
          <w:shd w:fill="auto" w:val="clear"/>
        </w:rPr>
        <w:t xml:space="preserve">Определение результатов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29. </w:t>
      </w:r>
      <w:r>
        <w:rPr>
          <w:rFonts w:ascii="Times New Roman" w:hAnsi="Times New Roman" w:cs="Times New Roman" w:eastAsia="Times New Roman"/>
          <w:color w:val="auto"/>
          <w:spacing w:val="0"/>
          <w:position w:val="0"/>
          <w:sz w:val="24"/>
          <w:shd w:fill="auto" w:val="clear"/>
        </w:rPr>
        <w:t xml:space="preserve">Заседание конкурсной комиссии проводится при наличии не менее двух кандидатур.</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30. </w:t>
      </w:r>
      <w:r>
        <w:rPr>
          <w:rFonts w:ascii="Times New Roman" w:hAnsi="Times New Roman" w:cs="Times New Roman" w:eastAsia="Times New Roman"/>
          <w:color w:val="auto"/>
          <w:spacing w:val="0"/>
          <w:position w:val="0"/>
          <w:sz w:val="24"/>
          <w:shd w:fill="auto" w:val="clear"/>
        </w:rPr>
        <w:t xml:space="preserve">Кандидатами на должность главы администрации Апраксинского сельского поселения Чамзинского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одинаковом числе голосов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против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отданных за кандидата, решающим является голос председательствующего.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Решение конкурсной комиссии принимается в отсутствие конкурсанта.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32. </w:t>
      </w:r>
      <w:r>
        <w:rPr>
          <w:rFonts w:ascii="Times New Roman" w:hAnsi="Times New Roman" w:cs="Times New Roman" w:eastAsia="Times New Roman"/>
          <w:color w:val="auto"/>
          <w:spacing w:val="0"/>
          <w:position w:val="0"/>
          <w:sz w:val="24"/>
          <w:shd w:fill="auto" w:val="clear"/>
        </w:rPr>
        <w:t xml:space="preserve">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w:t>
      </w:r>
      <w:r>
        <w:rPr>
          <w:rFonts w:ascii="Times New Roman" w:hAnsi="Times New Roman" w:cs="Times New Roman" w:eastAsia="Times New Roman"/>
          <w:color w:val="auto"/>
          <w:spacing w:val="0"/>
          <w:position w:val="0"/>
          <w:sz w:val="24"/>
          <w:shd w:fill="auto" w:val="clear"/>
        </w:rPr>
        <w:t xml:space="preserve">Решение конкурсной комиссии об отборе кандидатур в течение трех календарных дней со дня проведения конкурса направляется в Совет депутатов.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 </w:t>
      </w:r>
      <w:r>
        <w:rPr>
          <w:rFonts w:ascii="Times New Roman" w:hAnsi="Times New Roman" w:cs="Times New Roman" w:eastAsia="Times New Roman"/>
          <w:color w:val="auto"/>
          <w:spacing w:val="0"/>
          <w:position w:val="0"/>
          <w:sz w:val="24"/>
          <w:shd w:fill="auto" w:val="clear"/>
        </w:rPr>
        <w:t xml:space="preserve">Перед принятием решения об избрании главы администрации Апраксинского сельского поселения Чамзинского муниципального района председатель конкурсной комиссии или его заместитель докладывает о результатах конкурса.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35. </w:t>
      </w:r>
      <w:r>
        <w:rPr>
          <w:rFonts w:ascii="Times New Roman" w:hAnsi="Times New Roman" w:cs="Times New Roman" w:eastAsia="Times New Roman"/>
          <w:color w:val="auto"/>
          <w:spacing w:val="0"/>
          <w:position w:val="0"/>
          <w:sz w:val="24"/>
          <w:shd w:fill="auto" w:val="clear"/>
        </w:rPr>
        <w:t xml:space="preserve">Решение Совета депутатов Чамзинского муниципального района об избрании главы муниципального района из числа кандидатур, представленных конкурсной комиссией, принимается не позднее пяти календарных дней со дня проведения конкурса.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36. </w:t>
      </w:r>
      <w:r>
        <w:rPr>
          <w:rFonts w:ascii="Times New Roman" w:hAnsi="Times New Roman" w:cs="Times New Roman" w:eastAsia="Times New Roman"/>
          <w:color w:val="auto"/>
          <w:spacing w:val="0"/>
          <w:position w:val="0"/>
          <w:sz w:val="24"/>
          <w:shd w:fill="auto" w:val="clear"/>
        </w:rPr>
        <w:t xml:space="preserve">Кандидат вправе обжаловать решение конкурсной комиссии в соответствии с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законодательством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 1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 Положению о порядке и условиях</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проведения конкурса по отбору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кандидатов на замещение должности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главы администрации</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Апраксинского сельского поселения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Республики Мордовия</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Конкурсная комиссия по проведению       конкурса по отбору  кандидатов</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замещение должности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главы  администрации Апраксинского сельского поселения</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заявление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Прошу допустить меня к участию в конкурсе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                                                                     ______________</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подпись</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 2</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и условиях</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проведения конкурса по отбору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кандидатов на замещение должности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главы администрации Апраксинского сельского поселения </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Республики Мордовия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Конкурсная комиссия по проведению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конкурса по отбору  кандидатов</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замещение должности  главы  администрации </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Апраксинского сельского поселения</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w:t>
      </w: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Республики Мордовия</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Согласие</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на обработку персональных данных</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Я,___________________________________________________________</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фамилия, имя, отчество, год рождения)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Место жительства: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________________________________________________________________________________________________________________________________,</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документ, удостоверяющий личность, ___________________________,</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__________________________________________________________________________________________________________________________________________________________________________________________________</w:t>
      </w:r>
    </w:p>
    <w:p>
      <w:pPr>
        <w:spacing w:before="0" w:after="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паспорт: серия, номер, дата выдачи, кем выдан)</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фамилия, имя, отчество; дата рождения;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место рождения;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паспортные данные;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образование;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гражданство;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адрес места жительства и адрес фактического проживания;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сведения о наличии (отсутствии) судимости и (или) факта уголовного преследования либо о прекращении уголовного преследования.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Настоящее согласие действует бессрочно.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Отзыв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w:t>
      </w:r>
    </w:p>
    <w:p>
      <w:pPr>
        <w:spacing w:before="0" w:after="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дата)                                         (подпись)                                (расшифровка подписи)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Подтверждаю, что ознакомлен(а) с Федеральным законом от 27 июля 2006 г. № 152-ФЗ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персональных данных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права и обязанности в области защиты персональных данных мне разъяснены.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                         _____________                                     __________________</w:t>
      </w:r>
    </w:p>
    <w:p>
      <w:pPr>
        <w:spacing w:before="0" w:after="0" w:line="240"/>
        <w:ind w:right="0" w:left="0" w:firstLine="709"/>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дата) (подпись) (расшифровка подписи)</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Приложение № 1 к решению </w:t>
      </w: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Совета депутатов Апраксинского</w:t>
      </w:r>
    </w:p>
    <w:p>
      <w:pPr>
        <w:spacing w:before="108" w:after="108" w:line="276"/>
        <w:ind w:right="0" w:left="0" w:firstLine="0"/>
        <w:jc w:val="right"/>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 </w:t>
      </w:r>
      <w:r>
        <w:rPr>
          <w:rFonts w:ascii="Times New Roman" w:hAnsi="Times New Roman" w:cs="Times New Roman" w:eastAsia="Times New Roman"/>
          <w:color w:val="26282F"/>
          <w:spacing w:val="0"/>
          <w:position w:val="0"/>
          <w:sz w:val="24"/>
          <w:shd w:fill="auto" w:val="clear"/>
        </w:rPr>
        <w:t xml:space="preserve">сельского поселения</w:t>
      </w:r>
    </w:p>
    <w:p>
      <w:pPr>
        <w:spacing w:before="108" w:after="108" w:line="276"/>
        <w:ind w:right="0" w:left="0" w:firstLine="0"/>
        <w:jc w:val="center"/>
        <w:rPr>
          <w:rFonts w:ascii="Times New Roman" w:hAnsi="Times New Roman" w:cs="Times New Roman" w:eastAsia="Times New Roman"/>
          <w:b/>
          <w:color w:val="26282F"/>
          <w:spacing w:val="0"/>
          <w:position w:val="0"/>
          <w:sz w:val="24"/>
          <w:shd w:fill="auto" w:val="clear"/>
        </w:rPr>
      </w:pPr>
    </w:p>
    <w:p>
      <w:pPr>
        <w:spacing w:before="108" w:after="108" w:line="276"/>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Типовая форма</w:t>
        <w:br/>
        <w:t xml:space="preserve">контракта с лицом, назначаемым на должность</w:t>
        <w:br/>
        <w:t xml:space="preserve">главы местной администрации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Председатель Совета депутатов_____________________________,  действующий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основании Устава _____________________________________(далее - Устав),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именуемый  в дальнейшем "Председатель  Совета",  и  гражданин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фамилия, имя, отчество)</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назначенный Советом депутатов _______________________________________________________________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решением от "_____"_______года N___ "______________________________________________________________"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 должность главы администрации _________________________________________________________________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14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результатам  конкурса на замещение указанной должности в  соответствии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 </w:t>
      </w:r>
      <w:hyperlink xmlns:r="http://schemas.openxmlformats.org/officeDocument/2006/relationships" r:id="docRId10">
        <w:r>
          <w:rPr>
            <w:rFonts w:ascii="Times New Roman" w:hAnsi="Times New Roman" w:cs="Times New Roman" w:eastAsia="Times New Roman"/>
            <w:color w:val="106BBE"/>
            <w:spacing w:val="0"/>
            <w:position w:val="0"/>
            <w:sz w:val="24"/>
            <w:u w:val="single"/>
            <w:shd w:fill="auto" w:val="clear"/>
          </w:rPr>
          <w:t xml:space="preserve">статьей 37</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6 октября  2003  года N 131-ФЗ  "Об</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общих принципах  организации   местного   самоуправления   в   Российской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Федерации",  именуемый в дальнейшем  "Глава   администрации",   заключили настоящий контракт о нижеследующем: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1. Предмет контракта</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Предметом настоящего контракта  является  исполнение  гражданином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Российской Федерации 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фамилия, имя, отчество) назначенным на должность  Главы  администрации  на  срок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 </w:t>
      </w:r>
      <w:r>
        <w:rPr>
          <w:rFonts w:ascii="Times New Roman" w:hAnsi="Times New Roman" w:cs="Times New Roman" w:eastAsia="Times New Roman"/>
          <w:color w:val="auto"/>
          <w:spacing w:val="0"/>
          <w:position w:val="0"/>
          <w:sz w:val="24"/>
          <w:shd w:fill="auto" w:val="clear"/>
        </w:rPr>
        <w:t xml:space="preserve">определенный Уставом, с "_______"  по  "_______"  по  решению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вопросов местного значения,  установленных   Уставом   и   отнесенных   к</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компетенции администрации  и   Главы   администрации,   и   осуществление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отдельных государственных полномочий,   переданных    органам    местного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самоуправления федеральными законами и законами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Настоящий контракт является контрактом по основной работе.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Глава администрации не  вправе    заниматься    иной    оплачиваемой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деятельностью, за исключением  преподавательской,    научной    и    иной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творческой деятельности. При этом преподавательская,   научная   и   иная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творческая деятельность не может финансироваться  исключительно  за  счет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Глава администрации  не   вправе   входить   в   состав   органов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управления, попечительских или наблюдательных   советов,   иных   органов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Глава администрации руководит администрацией 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 (далее - администрация)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принципах единоначалия,  самостоятельно   решает   все   вопросы,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отнесенные к   его     компетенции     федеральным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Республики    Мордовия,     Уставом,     муниципальными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правовыми актами, настоящим контрактом.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2. Права и обязанности сторон</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Глава администрации имеет право: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в пределах  своих    полномочий,    установленных    федеральными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законами, законами  Республики    Мордовия,    Уставом,    муниципальными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правовыми актами, издавать постановления по вопросам местного значения  и вопросам, связанным   с    осуществлением    отдельных    государственных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от имени администрации приобретать и  осуществлять  имущественные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 иные права и обязанности, выступать   в   суде   без   доверенности   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соответствии с Уставом;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на оплату труда  и  другие  выплаты  в  соответствии  с  трудовым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законодательством    о      муниципальной      службе,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муниципальными правовыми актами и настоящим контрактом;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получение в установленном  порядке   информации  и   материалов,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необходимых для исполнения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издавать распоряжения и заключать трудовые договоры с гражданами</w:t>
      </w:r>
      <w:hyperlink xmlns:r="http://schemas.openxmlformats.org/officeDocument/2006/relationships" r:id="docRId11">
        <w:r>
          <w:rPr>
            <w:rFonts w:ascii="Times New Roman" w:hAnsi="Times New Roman" w:cs="Times New Roman" w:eastAsia="Times New Roman"/>
            <w:color w:val="106BBE"/>
            <w:spacing w:val="0"/>
            <w:position w:val="0"/>
            <w:sz w:val="24"/>
            <w:u w:val="single"/>
            <w:shd w:fill="auto" w:val="clear"/>
          </w:rPr>
          <w:t xml:space="preserve">#</w:t>
        </w:r>
      </w:hyperlink>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поступающими  на  муниципальную  службу,  а  также  лицами,  исполняющими обязанности по техническому обеспечению деятельности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осуществлять  полномочия  представителя  нанимателя  в  отношении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утверждать  регламент  администрации,  ее  штатное   расписание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положения о ее структурных подразделениях в пределах своей компетенции;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в порядке, установленном Советом депутатов, принимать  решение  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создании,  реорганизации  и  ликвидации   муниципальных     предприятий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учреждений, а также об участии в создании хозяйственных  обществ,  в  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числе  межмуниципальных,  необходимых  для  осуществления   полномочий по решению вопросов местного значения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назначать и  освобождать   в   порядке,   установленном   Советом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депутатов, руководителей   муниципальных    предприятий,    муниципальных учреждений;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организовывать деятельность администрации  и   ее   органов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реализации возложенных на нее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реализовывать с целью обеспечения деятельности  администрации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ее имени права  владения,  пользования  и  распоряжения  муниципальным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Глава администрации    имеет    иные    права,    предусмотренные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Глава администрации обязан:</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соблюдать  </w:t>
      </w:r>
      <w:hyperlink xmlns:r="http://schemas.openxmlformats.org/officeDocument/2006/relationships" r:id="docRId12">
        <w:r>
          <w:rPr>
            <w:rFonts w:ascii="Times New Roman" w:hAnsi="Times New Roman" w:cs="Times New Roman" w:eastAsia="Times New Roman"/>
            <w:color w:val="106BBE"/>
            <w:spacing w:val="0"/>
            <w:position w:val="0"/>
            <w:sz w:val="24"/>
            <w:u w:val="single"/>
            <w:shd w:fill="auto" w:val="clear"/>
          </w:rPr>
          <w:t xml:space="preserve">Конституцию</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федеральные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конституционные  законы, федеральные законы,  иные  нормативные  правовые акты Российской Федерации,  </w:t>
      </w:r>
      <w:hyperlink xmlns:r="http://schemas.openxmlformats.org/officeDocument/2006/relationships" r:id="docRId13">
        <w:r>
          <w:rPr>
            <w:rFonts w:ascii="Times New Roman" w:hAnsi="Times New Roman" w:cs="Times New Roman" w:eastAsia="Times New Roman"/>
            <w:color w:val="106BBE"/>
            <w:spacing w:val="0"/>
            <w:position w:val="0"/>
            <w:sz w:val="24"/>
            <w:u w:val="single"/>
            <w:shd w:fill="auto" w:val="clear"/>
          </w:rPr>
          <w:t xml:space="preserve">Конституцию</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соблюдать </w:t>
      </w:r>
      <w:hyperlink xmlns:r="http://schemas.openxmlformats.org/officeDocument/2006/relationships" r:id="docRId14">
        <w:r>
          <w:rPr>
            <w:rFonts w:ascii="Times New Roman" w:hAnsi="Times New Roman" w:cs="Times New Roman" w:eastAsia="Times New Roman"/>
            <w:color w:val="106BBE"/>
            <w:spacing w:val="0"/>
            <w:position w:val="0"/>
            <w:sz w:val="24"/>
            <w:u w:val="single"/>
            <w:shd w:fill="auto" w:val="clear"/>
          </w:rPr>
          <w:t xml:space="preserve">трудовое   законодательство</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требования, обязательства и  ограничения,   предусмотренные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и законодательством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соблюдать  при  исполнении  должностных    обязанностей   права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законные интересы граждан и организаций;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представлять на утверждение Совета депутатов 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 </w:t>
      </w:r>
      <w:r>
        <w:rPr>
          <w:rFonts w:ascii="Times New Roman" w:hAnsi="Times New Roman" w:cs="Times New Roman" w:eastAsia="Times New Roman"/>
          <w:color w:val="auto"/>
          <w:spacing w:val="0"/>
          <w:position w:val="0"/>
          <w:sz w:val="24"/>
          <w:shd w:fill="auto" w:val="clear"/>
        </w:rPr>
        <w:t xml:space="preserve">структуру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представлять на утверждение Совета депутатов 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 </w:t>
      </w:r>
      <w:r>
        <w:rPr>
          <w:rFonts w:ascii="Times New Roman" w:hAnsi="Times New Roman" w:cs="Times New Roman" w:eastAsia="Times New Roman"/>
          <w:color w:val="auto"/>
          <w:spacing w:val="0"/>
          <w:position w:val="0"/>
          <w:sz w:val="24"/>
          <w:shd w:fill="auto" w:val="clear"/>
        </w:rPr>
        <w:t xml:space="preserve">бюджет муниципального образования (наименование муниципального образования) и отчет о его исполнении;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добросовестно      исполнять     должностные         обязанности,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предусмотренные Уставом;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поддерживать уровень квалификации,  необходимый  для  надлежащего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исполнения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не  разглашать  сведения,  составляющие  государственную   и иную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беречь государственное и муниципальное  имущество,  в  том  числе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предоставленное ему для исполнения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не использовать в целях, не связанных с исполнением  должностных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обязанностей,  средства  материально-технического,  финансового  и  иного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Глава  администрации  имеет  иные  обязанности,  предусмотренные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Председатель Совета имеет право: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требовать от  Главы    администрации    исполнения    должностных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обязанностей, возложенных на него настоящим контрактом;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поощрять Главу администрации   за   безупречное   и   эффективное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исполнение должностных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привлекать Главу администрации к дисциплинарной ответственности 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случае совершения им дисциплинарного проступка;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осуществлять полномочия представителя  нанимателя    в  отношении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Главы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реализовывать иные права, предусмотренные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Председатель Совета обязан:</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обеспечить  Главе   администрации   условия,     необходимые для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исполнения служебных обязанностей;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обеспечить   предоставление   Главе   администрации   гарантий,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установленных действующим законодательством и настоящим контрактом;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обеспечить  своевременную     выплату     Главе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вознаграждения в соответствии с </w:t>
      </w:r>
      <w:r>
        <w:rPr>
          <w:rFonts w:ascii="Times New Roman" w:hAnsi="Times New Roman" w:cs="Times New Roman" w:eastAsia="Times New Roman"/>
          <w:color w:val="106BBE"/>
          <w:spacing w:val="0"/>
          <w:position w:val="0"/>
          <w:sz w:val="24"/>
          <w:shd w:fill="auto" w:val="clear"/>
        </w:rPr>
        <w:t xml:space="preserve">разделом 4</w:t>
      </w:r>
      <w:r>
        <w:rPr>
          <w:rFonts w:ascii="Times New Roman" w:hAnsi="Times New Roman" w:cs="Times New Roman" w:eastAsia="Times New Roman"/>
          <w:color w:val="auto"/>
          <w:spacing w:val="0"/>
          <w:position w:val="0"/>
          <w:sz w:val="24"/>
          <w:shd w:fill="auto" w:val="clear"/>
        </w:rPr>
        <w:t xml:space="preserve"> настоящего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исполнять иные обязанности, предусмотренные законодательством.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3. Осуществление отдельных государственных полномочий</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Глава администрации   осуществляет   отдельные   государственные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полномочия в порядке   и   на   условиях,   предусмотренном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и законодательством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Уполномоченные органы    государственной    власти    Республики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Мордовия осуществляют контроль за  осуществлением  Главой администрациейпереданных органам местного  самоуправления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12. </w:t>
      </w:r>
      <w:r>
        <w:rPr>
          <w:rFonts w:ascii="Times New Roman" w:hAnsi="Times New Roman" w:cs="Times New Roman" w:eastAsia="Times New Roman"/>
          <w:color w:val="auto"/>
          <w:spacing w:val="0"/>
          <w:position w:val="0"/>
          <w:sz w:val="24"/>
          <w:shd w:fill="auto" w:val="clear"/>
        </w:rPr>
        <w:t xml:space="preserve">Глава администрации в части, касающейся осуществления  отдельных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полномочий, переданных  органам  местного  самоуправления федеральными законами и законами Республики Мордовия, имеет право: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издавать правовые акты по вопросам,  связанным  с  осуществлением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отдельных  государственных  полномочий,   переданных   органам   местного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самоуправления федеральными законами и законами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использовать материальные  ресурсы   и   расходовать   финансовые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средства, предоставленные органам     местного     самоуправления     для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осуществления переданных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обжаловать  в   судебном   порядке   предписания   уполномоченных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органов об устранении  нарушений  требований  законов  по вопросам осуществления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13. </w:t>
      </w:r>
      <w:r>
        <w:rPr>
          <w:rFonts w:ascii="Times New Roman" w:hAnsi="Times New Roman" w:cs="Times New Roman" w:eastAsia="Times New Roman"/>
          <w:color w:val="auto"/>
          <w:spacing w:val="0"/>
          <w:position w:val="0"/>
          <w:sz w:val="24"/>
          <w:shd w:fill="auto" w:val="clear"/>
        </w:rPr>
        <w:t xml:space="preserve">Глава администрации в части, касающейся осуществления  отдельных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полномочий, переданных  органам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федеральными законами и законами Республики Мордовия, обязан:</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организовывать  работу   органов   местного   самоуправления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осуществлению отдельных государственных  полномочий,  переданных  органам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не  разглашать   охраняемую   законом   тайну   (государственную,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служебную, коммерческую и иную);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нести предусмотренную     федеральным     законодательством     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обеспечивать сохранность материальных ресурсов и  расходовать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целевому назначению финансовые    средства,    предоставленные    органам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местного самоуправления   для    осуществления    переданных    отдельных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возвратить материальные  ресурсы  и  неиспользованные  финансовые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средства со дня вступления  в   силу   закона   Республики   Мордовия   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прекращении осуществления органами  местного   самоуправления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предоставлять уполномоченным государственным  органам  документы,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связанные с осуществлением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исполнять предписания уполномоченных государственных  органов  об</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устранении  нарушений  требований  законов  по   вопросам   осуществления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отдельных государственных полномочий.</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4. Оплата труда, рабочее время, время отдыха,</w:t>
        <w:br/>
        <w:t xml:space="preserve">социальные гарантии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14. </w:t>
      </w:r>
      <w:r>
        <w:rPr>
          <w:rFonts w:ascii="Times New Roman" w:hAnsi="Times New Roman" w:cs="Times New Roman" w:eastAsia="Times New Roman"/>
          <w:color w:val="auto"/>
          <w:spacing w:val="0"/>
          <w:position w:val="0"/>
          <w:sz w:val="24"/>
          <w:shd w:fill="auto" w:val="clear"/>
        </w:rPr>
        <w:t xml:space="preserve">Оплата труда Главы администрации состоит из месячного  денежного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содержания, ежеквартальных и годовых премий по результатам  работы,  иных дополнительных выплат, составляющих денежное содержание.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Месячное денежное  содержание   Главы   администрации   состоит   из</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должностного оклада в  размере   __________,   ежемесячной   надбавки   к</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должностному окладу за выслугу  лет  в  размере  _________%,  ежемесячной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надбавки к должностному окладу за особые   условия   работы   в   размере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 </w:t>
      </w:r>
      <w:r>
        <w:rPr>
          <w:rFonts w:ascii="Times New Roman" w:hAnsi="Times New Roman" w:cs="Times New Roman" w:eastAsia="Times New Roman"/>
          <w:color w:val="auto"/>
          <w:spacing w:val="0"/>
          <w:position w:val="0"/>
          <w:sz w:val="24"/>
          <w:shd w:fill="auto" w:val="clear"/>
        </w:rPr>
        <w:t xml:space="preserve">ежемесячного  денежного    поощрения    и    иных    выплат,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предусмотренных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15. </w:t>
      </w:r>
      <w:r>
        <w:rPr>
          <w:rFonts w:ascii="Times New Roman" w:hAnsi="Times New Roman" w:cs="Times New Roman" w:eastAsia="Times New Roman"/>
          <w:color w:val="auto"/>
          <w:spacing w:val="0"/>
          <w:position w:val="0"/>
          <w:sz w:val="24"/>
          <w:shd w:fill="auto" w:val="clear"/>
        </w:rPr>
        <w:t xml:space="preserve">Председатель Совета предоставляет Главе администрации  ежегодный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отпуск, гарантии и   компенсации    в    соответствии    с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 и законодательством  Республики   Мордовия,   а   также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муниципальными правовыми  актами   за   счет   средств,   выделенных   на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содержание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16. </w:t>
      </w:r>
      <w:r>
        <w:rPr>
          <w:rFonts w:ascii="Times New Roman" w:hAnsi="Times New Roman" w:cs="Times New Roman" w:eastAsia="Times New Roman"/>
          <w:color w:val="auto"/>
          <w:spacing w:val="0"/>
          <w:position w:val="0"/>
          <w:sz w:val="24"/>
          <w:shd w:fill="auto" w:val="clear"/>
        </w:rPr>
        <w:t xml:space="preserve">Дополнительные  социальные    гарантии    Главе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устанавливаются в соответствии с законом Республики Мордовия и Уставом.</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5. Ответственность сторон</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 </w:t>
      </w:r>
      <w:r>
        <w:rPr>
          <w:rFonts w:ascii="Times New Roman" w:hAnsi="Times New Roman" w:cs="Times New Roman" w:eastAsia="Times New Roman"/>
          <w:color w:val="auto"/>
          <w:spacing w:val="0"/>
          <w:position w:val="0"/>
          <w:sz w:val="24"/>
          <w:shd w:fill="auto" w:val="clear"/>
        </w:rPr>
        <w:t xml:space="preserve">За неисполнение  и   (или)   ненадлежащее   исполнение   условий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настоящего контракта стороны несут ответственность   в   соответствии   с</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действующим законодательством Российской Федерации.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18. </w:t>
      </w:r>
      <w:r>
        <w:rPr>
          <w:rFonts w:ascii="Times New Roman" w:hAnsi="Times New Roman" w:cs="Times New Roman" w:eastAsia="Times New Roman"/>
          <w:color w:val="auto"/>
          <w:spacing w:val="0"/>
          <w:position w:val="0"/>
          <w:sz w:val="24"/>
          <w:shd w:fill="auto" w:val="clear"/>
        </w:rPr>
        <w:t xml:space="preserve">Глава администрации несет ответственность перед государством,  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19. </w:t>
      </w:r>
      <w:r>
        <w:rPr>
          <w:rFonts w:ascii="Times New Roman" w:hAnsi="Times New Roman" w:cs="Times New Roman" w:eastAsia="Times New Roman"/>
          <w:color w:val="auto"/>
          <w:spacing w:val="0"/>
          <w:position w:val="0"/>
          <w:sz w:val="24"/>
          <w:shd w:fill="auto" w:val="clear"/>
        </w:rPr>
        <w:t xml:space="preserve">Ответственность  Главы    администрации    перед    государством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наступает на основании решения соответствующего суда в  случае  нарушения им </w:t>
      </w:r>
      <w:hyperlink xmlns:r="http://schemas.openxmlformats.org/officeDocument/2006/relationships" r:id="docRId15">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федеральных    конституционных законов, федеральных законов, </w:t>
      </w:r>
      <w:hyperlink xmlns:r="http://schemas.openxmlformats.org/officeDocument/2006/relationships" r:id="docRId16">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20. </w:t>
      </w:r>
      <w:r>
        <w:rPr>
          <w:rFonts w:ascii="Times New Roman" w:hAnsi="Times New Roman" w:cs="Times New Roman" w:eastAsia="Times New Roman"/>
          <w:color w:val="auto"/>
          <w:spacing w:val="0"/>
          <w:position w:val="0"/>
          <w:sz w:val="24"/>
          <w:shd w:fill="auto" w:val="clear"/>
        </w:rPr>
        <w:t xml:space="preserve">Глава Республики Мордовия издает правовой акт  об  отрешении  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должности Главы администрации в случае: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издания Главой   администрации   нормативного   правового   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противоречащего</w:t>
      </w:r>
      <w:hyperlink xmlns:r="http://schemas.openxmlformats.org/officeDocument/2006/relationships" r:id="docRId17">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конституционным законам, федеральным  законам,   </w:t>
      </w:r>
      <w:hyperlink xmlns:r="http://schemas.openxmlformats.org/officeDocument/2006/relationships" r:id="docRId18">
        <w:r>
          <w:rPr>
            <w:rFonts w:ascii="Times New Roman" w:hAnsi="Times New Roman" w:cs="Times New Roman" w:eastAsia="Times New Roman"/>
            <w:color w:val="106BBE"/>
            <w:spacing w:val="0"/>
            <w:position w:val="0"/>
            <w:sz w:val="24"/>
            <w:u w:val="single"/>
            <w:shd w:fill="auto" w:val="clear"/>
          </w:rPr>
          <w:t xml:space="preserve">Конституции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совершения Главой администрации действий, в том числе издания  им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правового акта, не носящего нормативного  характера,  влекущих  нарушение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 и свобод человека и гражданина, угрозу  единству  и  территориальной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6. Досрочное прекращение полномочий</w:t>
        <w:br/>
        <w:t xml:space="preserve">Главы администрации, расторжение контракта</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Полномочия Главы   администрации,   осуществляемые   на   основе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контракта, прекращаются досрочно в случае: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смерти;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отставки по собственному желанию;</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расторжения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отрешения от   должности    в    соответствии    с    федеральным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признания судом недееспособным или ограниченно дееспособным;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признания судом безвестно отсутствующим или объявления умершим;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 </w:t>
      </w:r>
      <w:r>
        <w:rPr>
          <w:rFonts w:ascii="Times New Roman" w:hAnsi="Times New Roman" w:cs="Times New Roman" w:eastAsia="Times New Roman"/>
          <w:color w:val="auto"/>
          <w:spacing w:val="0"/>
          <w:position w:val="0"/>
          <w:sz w:val="24"/>
          <w:shd w:fill="auto" w:val="clear"/>
        </w:rPr>
        <w:t xml:space="preserve">вступления   в  отношении  его</w:t>
      </w:r>
      <w:hyperlink xmlns:r="http://schemas.openxmlformats.org/officeDocument/2006/relationships" r:id="docRId19">
        <w:r>
          <w:rPr>
            <w:rFonts w:ascii="Times New Roman" w:hAnsi="Times New Roman" w:cs="Times New Roman" w:eastAsia="Times New Roman"/>
            <w:color w:val="106BBE"/>
            <w:spacing w:val="0"/>
            <w:position w:val="0"/>
            <w:sz w:val="24"/>
            <w:u w:val="single"/>
            <w:shd w:fill="auto" w:val="clear"/>
          </w:rPr>
          <w:t xml:space="preserve">#</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законную  силу  обвинительного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приговора суда;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8) </w:t>
      </w:r>
      <w:r>
        <w:rPr>
          <w:rFonts w:ascii="Times New Roman" w:hAnsi="Times New Roman" w:cs="Times New Roman" w:eastAsia="Times New Roman"/>
          <w:color w:val="auto"/>
          <w:spacing w:val="0"/>
          <w:position w:val="0"/>
          <w:sz w:val="24"/>
          <w:shd w:fill="auto" w:val="clear"/>
        </w:rPr>
        <w:t xml:space="preserve">выезда  за  пределы  Российской  Федерации  на  постоянное  место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жительства;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9) </w:t>
      </w:r>
      <w:r>
        <w:rPr>
          <w:rFonts w:ascii="Times New Roman" w:hAnsi="Times New Roman" w:cs="Times New Roman" w:eastAsia="Times New Roman"/>
          <w:color w:val="auto"/>
          <w:spacing w:val="0"/>
          <w:position w:val="0"/>
          <w:sz w:val="24"/>
          <w:shd w:fill="auto" w:val="clear"/>
        </w:rPr>
        <w:t xml:space="preserve">приобретения им   гражданства   иностранного   государства   либо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получения им вида на  жительство  или  иного  документа,  подтверждающего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 на постоянное проживание   гражданина   Российской   Федерации   на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территории иностранного   государства,    не    являющегося    участником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международного договора Российской Федерации, в  соответствии  с  которым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гражданин Российской Федерации,    имеющий    гражданство    иностранного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государства, имеет право быть избранным в органы местного самоуправления;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 </w:t>
      </w:r>
      <w:r>
        <w:rPr>
          <w:rFonts w:ascii="Times New Roman" w:hAnsi="Times New Roman" w:cs="Times New Roman" w:eastAsia="Times New Roman"/>
          <w:color w:val="auto"/>
          <w:spacing w:val="0"/>
          <w:position w:val="0"/>
          <w:sz w:val="24"/>
          <w:shd w:fill="auto" w:val="clear"/>
        </w:rPr>
        <w:t xml:space="preserve">призыва на военную  службу  или  направления  на   заменяющую ее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альтернативную гражданскую службу.</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22. </w:t>
      </w:r>
      <w:r>
        <w:rPr>
          <w:rFonts w:ascii="Times New Roman" w:hAnsi="Times New Roman" w:cs="Times New Roman" w:eastAsia="Times New Roman"/>
          <w:color w:val="auto"/>
          <w:spacing w:val="0"/>
          <w:position w:val="0"/>
          <w:sz w:val="24"/>
          <w:shd w:fill="auto" w:val="clear"/>
        </w:rPr>
        <w:t xml:space="preserve">Контракт  с  Главой  администрации  может  быть  расторгнут   по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соглашению сторон или в судебном порядке на основании заявления: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Совета депутатов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муниципального образования)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или председателя Совета - в связи с нарушением условий контракта в части,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касающейся решения вопросов местного значения;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w:t>
      </w:r>
      <w:r>
        <w:rPr>
          <w:rFonts w:ascii="Times New Roman" w:hAnsi="Times New Roman" w:cs="Times New Roman" w:eastAsia="Times New Roman"/>
          <w:color w:val="auto"/>
          <w:spacing w:val="0"/>
          <w:position w:val="0"/>
          <w:sz w:val="24"/>
          <w:shd w:fill="auto" w:val="clear"/>
        </w:rPr>
        <w:t xml:space="preserve">Главы Республики Мордовия -  в   связи   с   нарушением   условий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контракта в части,  касающейся  осуществления  отдельных  государственных</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полномочий, переданных органам   местного   самоуправления   федеральными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законами и законами Республики Мордовия;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Главы администрации - в связи  с  нарушениями  условий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органами местного самоуправления и (или) органами государственной  власти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Республики Мордовия.</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7. Разрешение споров</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23. </w:t>
      </w:r>
      <w:r>
        <w:rPr>
          <w:rFonts w:ascii="Times New Roman" w:hAnsi="Times New Roman" w:cs="Times New Roman" w:eastAsia="Times New Roman"/>
          <w:color w:val="auto"/>
          <w:spacing w:val="0"/>
          <w:position w:val="0"/>
          <w:sz w:val="24"/>
          <w:shd w:fill="auto" w:val="clear"/>
        </w:rPr>
        <w:t xml:space="preserve">Споры, возникающие   между   сторонами   настоящего   контракта,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разрешаются в установленном законодательством порядке.</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76"/>
        <w:ind w:right="0" w:left="0" w:firstLine="0"/>
        <w:jc w:val="both"/>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Раздел 8. Заключительные положения</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24. </w:t>
      </w:r>
      <w:r>
        <w:rPr>
          <w:rFonts w:ascii="Times New Roman" w:hAnsi="Times New Roman" w:cs="Times New Roman" w:eastAsia="Times New Roman"/>
          <w:color w:val="auto"/>
          <w:spacing w:val="0"/>
          <w:position w:val="0"/>
          <w:sz w:val="24"/>
          <w:shd w:fill="auto" w:val="clear"/>
        </w:rPr>
        <w:t xml:space="preserve">По вопросам, не предусмотренным  настоящим  контрактом,  стороны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руководствуются законодательством.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25. </w:t>
      </w:r>
      <w:r>
        <w:rPr>
          <w:rFonts w:ascii="Times New Roman" w:hAnsi="Times New Roman" w:cs="Times New Roman" w:eastAsia="Times New Roman"/>
          <w:color w:val="auto"/>
          <w:spacing w:val="0"/>
          <w:position w:val="0"/>
          <w:sz w:val="24"/>
          <w:shd w:fill="auto" w:val="clear"/>
        </w:rPr>
        <w:t xml:space="preserve">Настоящий контракт составлен в двух экземплярах (по  одному  для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каждой из сторон), идентичных по тексту,  обладающих  равной  юридической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силой, и вступает в силу с момента его подписания сторонами.</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Председатель Совета             Глава администрации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Ф.И.О.                          Ф.И.О.</w:t>
      </w:r>
    </w:p>
    <w:p>
      <w:pPr>
        <w:spacing w:before="0" w:after="200" w:line="276"/>
        <w:ind w:right="0" w:left="0" w:firstLine="72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       __________________________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печать                 подпись</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дата "_____"____________        дата "_____"_____________</w:t>
      </w:r>
    </w:p>
    <w:p>
      <w:pPr>
        <w:spacing w:before="100" w:after="1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5">
    <w:abstractNumId w:val="6"/>
  </w:num>
  <w:num w:numId="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internet.garant.ru/document?id=10003000&amp;sub=0" Id="docRId17" Type="http://schemas.openxmlformats.org/officeDocument/2006/relationships/hyperlink"/><Relationship TargetMode="External" Target="garantf1://70292464.3000/" Id="docRId7" Type="http://schemas.openxmlformats.org/officeDocument/2006/relationships/hyperlink"/><Relationship TargetMode="External" Target="http://internet.garant.ru/document?id=12025268&amp;sub=0" Id="docRId14" Type="http://schemas.openxmlformats.org/officeDocument/2006/relationships/hyperlink"/><Relationship TargetMode="External" Target="consultantplus://offline/ref=4F2AFCA56035513BBE8F4E89C011232239A50FB786000A3B84C2B4E82424833CF83982DCACD8C1yE0FN" Id="docRId6" Type="http://schemas.openxmlformats.org/officeDocument/2006/relationships/hyperlink"/><Relationship TargetMode="External" Target="http://admchamzinka@e-mordovia.ru/" Id="docRId1" Type="http://schemas.openxmlformats.org/officeDocument/2006/relationships/hyperlink"/><Relationship TargetMode="External" Target="http://internet.garant.ru/document?id=3000000&amp;sub=0" Id="docRId11" Type="http://schemas.openxmlformats.org/officeDocument/2006/relationships/hyperlink"/><Relationship TargetMode="External" Target="http://internet.garant.ru/document?id=10003000&amp;sub=0" Id="docRId15" Type="http://schemas.openxmlformats.org/officeDocument/2006/relationships/hyperlink"/><Relationship TargetMode="External" Target="http://internet.garant.ru/document?id=3000000&amp;sub=0" Id="docRId19" Type="http://schemas.openxmlformats.org/officeDocument/2006/relationships/hyperlink"/><Relationship TargetMode="External" Target="consultantplus://offline/ref=0D30D8D520EF96F28AB5810114E310DA6699BA405A782EDFD08582B156FC4FB0E849E8270F6759s0AFN" Id="docRId5" Type="http://schemas.openxmlformats.org/officeDocument/2006/relationships/hyperlink"/><Relationship TargetMode="External" Target="consultantplus://offline/ref=2BA81ED0A8339C90E796F93D3B9CA4056AC46052C097A80DE8B6667D01045938C1C80DC0909B06ADZ804L" Id="docRId9" Type="http://schemas.openxmlformats.org/officeDocument/2006/relationships/hyperlink"/><Relationship TargetMode="External" Target="http://admchamzinka@e-mordovia.ru/" Id="docRId0" Type="http://schemas.openxmlformats.org/officeDocument/2006/relationships/hyperlink"/><Relationship TargetMode="External" Target="http://internet.garant.ru/document?id=10003000&amp;sub=0" Id="docRId12" Type="http://schemas.openxmlformats.org/officeDocument/2006/relationships/hyperlink"/><Relationship TargetMode="External" Target="http://internet.garant.ru/document?id=8803610&amp;sub=0" Id="docRId16" Type="http://schemas.openxmlformats.org/officeDocument/2006/relationships/hyperlink"/><Relationship Target="styles.xml" Id="docRId21" Type="http://schemas.openxmlformats.org/officeDocument/2006/relationships/styles"/><Relationship TargetMode="External" Target="consultantplus://offline/ref=306371455A67AEE0F32190316C2524EFCDEE0340CC18443FF7260027A02FDB77B31045327A313B22pDo5J" Id="docRId4" Type="http://schemas.openxmlformats.org/officeDocument/2006/relationships/hyperlink"/><Relationship TargetMode="External" Target="garantf1://70292464.2000/" Id="docRId8" Type="http://schemas.openxmlformats.org/officeDocument/2006/relationships/hyperlink"/><Relationship TargetMode="External" Target="http://internet.garant.ru/document?id=8803610&amp;sub=0" Id="docRId13" Type="http://schemas.openxmlformats.org/officeDocument/2006/relationships/hyperlink"/><Relationship Target="numbering.xml" Id="docRId20" Type="http://schemas.openxmlformats.org/officeDocument/2006/relationships/numbering"/><Relationship TargetMode="External" Target="consultantplus://offline/ref=61344958C456B2206499AE38611E61991F7BBA256103A8BD3A7C21BB259B8A196E9A4459943B5643oBV0J" Id="docRId3" Type="http://schemas.openxmlformats.org/officeDocument/2006/relationships/hyperlink"/><Relationship TargetMode="External" Target="http://internet.garant.ru/document?id=86367&amp;sub=37" Id="docRId10" Type="http://schemas.openxmlformats.org/officeDocument/2006/relationships/hyperlink"/><Relationship TargetMode="External" Target="http://internet.garant.ru/document?id=8803610&amp;sub=0" Id="docRId18" Type="http://schemas.openxmlformats.org/officeDocument/2006/relationships/hyperlink"/><Relationship TargetMode="External" Target="consultantplus://offline/ref=61344958C456B2206499B03577723C951A75ED2F600BA5E864237AE67292804E29D51D1BD0365646B680D8o3VEJ" Id="docRId2" Type="http://schemas.openxmlformats.org/officeDocument/2006/relationships/hyperlink"/></Relationships>
</file>