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АДМИНИСТРАЦИЯ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МИЧУРИНСКОГО СЕЛЬСКОГО ПОСЕЛЕНИЯ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ЧАМЗИНСКОГО МУНИЦИПАЛЬНОГО РАЙОНА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РЕСПУБЛИКИ МОРДОВИЯ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ПОСТАНОВЛЕНИЕ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17.02.2016 г. № 20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с. Мичурино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ОБ УТВЕРЖДЕНИИ МУНИЦИПАЛЬНОЙ ПРОГРАММЫ (ДОРОЖНАЯ КАРТА) «ДОСТУПНАЯ СРЕДА» В МИЧУРИНСКОМ СЕЛЬСКОМ ПОСЕЛЕНИИ ЧАМЗИНСКОГО МУНИЦИПАЛЬНОГО РАЙОН</w:t>
      </w:r>
      <w:r w:rsidR="00F123C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А РЕСПУБЛИКИ МОРДОВИЯ (2016-2025</w:t>
      </w: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ГОДЫ)</w:t>
      </w:r>
    </w:p>
    <w:p w:rsidR="005F3D6E" w:rsidRPr="005F3D6E" w:rsidRDefault="005F3D6E" w:rsidP="005F3D6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(наименование изложено в ред. постановлений администрации от </w:t>
      </w:r>
      <w:hyperlink r:id="rId6" w:history="1">
        <w:r w:rsidRPr="005F3D6E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07.12.2017 №123</w:t>
        </w:r>
      </w:hyperlink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7" w:history="1">
        <w:r w:rsidRPr="005F3D6E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15.11.2018 №67</w:t>
        </w:r>
      </w:hyperlink>
      <w:r w:rsidR="00F123C7" w:rsidRPr="00F123C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, от</w:t>
      </w:r>
      <w:r w:rsidR="00F123C7" w:rsidRPr="00F123C7">
        <w:rPr>
          <w:rFonts w:ascii="Arial" w:eastAsia="Times New Roman" w:hAnsi="Arial" w:cs="Arial"/>
          <w:b/>
          <w:bCs/>
          <w:sz w:val="32"/>
          <w:szCs w:val="32"/>
          <w:u w:val="single"/>
          <w:lang w:eastAsia="ru-RU"/>
        </w:rPr>
        <w:t xml:space="preserve"> </w:t>
      </w:r>
      <w:r w:rsidR="00F123C7"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0</w:t>
      </w:r>
      <w:r w:rsidR="009E5A87"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3</w:t>
      </w:r>
      <w:r w:rsidR="00F123C7"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.09.2020 №66</w:t>
      </w: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5F3D6E" w:rsidRPr="005F3D6E" w:rsidRDefault="005F3D6E" w:rsidP="005F3D6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__________________________________________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______</w:t>
      </w:r>
    </w:p>
    <w:p w:rsidR="005F3D6E" w:rsidRPr="005F3D6E" w:rsidRDefault="005F3D6E" w:rsidP="005F3D6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(в ред. постановлений администрации от </w:t>
      </w:r>
      <w:hyperlink r:id="rId8" w:history="1">
        <w:r w:rsidRPr="005F3D6E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07.12.2017 №123</w:t>
        </w:r>
      </w:hyperlink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9" w:history="1">
        <w:r w:rsidRPr="005F3D6E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15.11.2018 №67</w:t>
        </w:r>
      </w:hyperlink>
      <w:r w:rsidR="00F123C7" w:rsidRPr="00F123C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, от</w:t>
      </w:r>
      <w:r w:rsidR="00F123C7" w:rsidRPr="00F123C7">
        <w:rPr>
          <w:rFonts w:ascii="Arial" w:eastAsia="Times New Roman" w:hAnsi="Arial" w:cs="Arial"/>
          <w:b/>
          <w:bCs/>
          <w:sz w:val="32"/>
          <w:szCs w:val="32"/>
          <w:u w:val="single"/>
          <w:lang w:eastAsia="ru-RU"/>
        </w:rPr>
        <w:t xml:space="preserve"> </w:t>
      </w:r>
      <w:r w:rsidR="00F123C7"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0</w:t>
      </w:r>
      <w:r w:rsidR="009E5A87"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3</w:t>
      </w:r>
      <w:r w:rsidR="00F123C7"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.09.2020 №66</w:t>
      </w: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5F3D6E" w:rsidRPr="005F3D6E" w:rsidRDefault="005F3D6E" w:rsidP="005F3D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D6E">
        <w:rPr>
          <w:rFonts w:ascii="Arial" w:eastAsia="Times New Roman" w:hAnsi="Arial" w:cs="Arial"/>
          <w:sz w:val="28"/>
          <w:szCs w:val="28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В соответствии с Федеральным законом от 24.11.1995 г. № 181-ФЗ «</w:t>
      </w:r>
      <w:hyperlink r:id="rId10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О социальной защите инвалидов в Российской Федерации</w:t>
        </w:r>
      </w:hyperlink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», Постановлением Правительства Республики Мордовия № </w:t>
      </w:r>
      <w:hyperlink r:id="rId11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18 от 19.01.2015 г.</w:t>
        </w:r>
      </w:hyperlink>
      <w:r w:rsidRPr="005F3D6E">
        <w:rPr>
          <w:rFonts w:ascii="Arial" w:eastAsia="Times New Roman" w:hAnsi="Arial" w:cs="Arial"/>
          <w:sz w:val="24"/>
          <w:szCs w:val="24"/>
          <w:lang w:eastAsia="ru-RU"/>
        </w:rPr>
        <w:t>, администрация Мичуринского сельского поселения ПОСТАНОВЛЯЕТ: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1"/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1. Утвердить прилагаемую </w:t>
      </w:r>
      <w:bookmarkEnd w:id="0"/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муниципальной программу (дорожная карта) «Доступная среда» в Мичуринском сельском </w:t>
      </w:r>
      <w:proofErr w:type="gramStart"/>
      <w:r w:rsidRPr="005F3D6E">
        <w:rPr>
          <w:rFonts w:ascii="Arial" w:eastAsia="Times New Roman" w:hAnsi="Arial" w:cs="Arial"/>
          <w:sz w:val="24"/>
          <w:szCs w:val="24"/>
          <w:lang w:eastAsia="ru-RU"/>
        </w:rPr>
        <w:t>поселении</w:t>
      </w:r>
      <w:proofErr w:type="gramEnd"/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 Чамзинского муниципального района Республики Мордовия (2016-202</w:t>
      </w:r>
      <w:r w:rsidR="00F123C7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 годы).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(пункт 1 изложен в ред. постановлений администрации от </w:t>
      </w:r>
      <w:hyperlink r:id="rId12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07.12.2017 №123</w:t>
        </w:r>
      </w:hyperlink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, от </w:t>
      </w:r>
      <w:hyperlink r:id="rId13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15.11.2018 №67</w:t>
        </w:r>
      </w:hyperlink>
      <w:r w:rsidR="00F123C7" w:rsidRPr="00F123C7">
        <w:rPr>
          <w:rFonts w:ascii="Arial" w:eastAsia="Times New Roman" w:hAnsi="Arial" w:cs="Arial"/>
          <w:bCs/>
          <w:sz w:val="24"/>
          <w:szCs w:val="32"/>
          <w:lang w:eastAsia="ru-RU"/>
        </w:rPr>
        <w:t>, от</w:t>
      </w:r>
      <w:r w:rsidR="00F123C7" w:rsidRPr="00F123C7">
        <w:rPr>
          <w:rFonts w:ascii="Arial" w:eastAsia="Times New Roman" w:hAnsi="Arial" w:cs="Arial"/>
          <w:bCs/>
          <w:sz w:val="24"/>
          <w:szCs w:val="32"/>
          <w:u w:val="single"/>
          <w:lang w:eastAsia="ru-RU"/>
        </w:rPr>
        <w:t xml:space="preserve"> </w:t>
      </w:r>
      <w:r w:rsidR="009E5A8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03</w:t>
      </w:r>
      <w:r w:rsidR="00F123C7" w:rsidRPr="00F123C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.09.2020 №66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2. Настоящее постановление вступает в силу со дня его официального опубликования в газете «МИР» Мичуринского сельского поселения.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Глава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Мичуринского сельского поселения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А.А. Трофимов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Утверждена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Постановлением Администрации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Мичуринского сельского поселения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от 17.02.2016 г. № 20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Муниципальная программа (дорожная карта)</w:t>
      </w:r>
    </w:p>
    <w:p w:rsidR="005F3D6E" w:rsidRPr="005F3D6E" w:rsidRDefault="00F123C7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sz w:val="30"/>
          <w:szCs w:val="30"/>
          <w:lang w:eastAsia="ru-RU"/>
        </w:rPr>
        <w:t>«Доступная среда» на 2016-2025</w:t>
      </w:r>
      <w:r w:rsidR="005F3D6E"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 годы</w:t>
      </w:r>
    </w:p>
    <w:p w:rsidR="005F3D6E" w:rsidRPr="005F3D6E" w:rsidRDefault="005F3D6E" w:rsidP="005F3D6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(наименование изложено в ред. постановлений администрации от </w:t>
      </w:r>
      <w:hyperlink r:id="rId14" w:history="1">
        <w:r w:rsidRPr="005F3D6E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07.12.2017 №123</w:t>
        </w:r>
      </w:hyperlink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15" w:history="1">
        <w:r w:rsidRPr="005F3D6E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15.11.2018 №67</w:t>
        </w:r>
      </w:hyperlink>
      <w:r w:rsidR="00F123C7" w:rsidRPr="00F123C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, от</w:t>
      </w:r>
      <w:r w:rsidR="00F123C7" w:rsidRPr="00F123C7">
        <w:rPr>
          <w:rFonts w:ascii="Arial" w:eastAsia="Times New Roman" w:hAnsi="Arial" w:cs="Arial"/>
          <w:b/>
          <w:bCs/>
          <w:sz w:val="32"/>
          <w:szCs w:val="32"/>
          <w:u w:val="single"/>
          <w:lang w:eastAsia="ru-RU"/>
        </w:rPr>
        <w:t xml:space="preserve"> </w:t>
      </w:r>
      <w:r w:rsidR="009E5A87"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03</w:t>
      </w:r>
      <w:r w:rsidR="00F123C7"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.09.2020 №66</w:t>
      </w: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с. Мичурино, 2016 г.</w:t>
      </w:r>
    </w:p>
    <w:p w:rsidR="005F3D6E" w:rsidRPr="005F3D6E" w:rsidRDefault="005F3D6E" w:rsidP="005F3D6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sz w:val="30"/>
          <w:szCs w:val="30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ПАСПОРТ МУНИЦИПАЛЬНОЙ ПРОГРАММЫ (ДОРОЖНАЯ КАРТА) «ДОСТУПНАЯ СРЕДА» НА 2016-202</w:t>
      </w:r>
      <w:r w:rsidR="00F123C7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5</w:t>
      </w: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 ГОДЫ</w:t>
      </w:r>
    </w:p>
    <w:p w:rsidR="005F3D6E" w:rsidRPr="005F3D6E" w:rsidRDefault="005F3D6E" w:rsidP="005F3D6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(в ред. постановлений администрации от </w:t>
      </w:r>
      <w:hyperlink r:id="rId16" w:history="1">
        <w:r w:rsidRPr="005F3D6E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07.12.2017 №123</w:t>
        </w:r>
      </w:hyperlink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, от </w:t>
      </w:r>
      <w:hyperlink r:id="rId17" w:history="1">
        <w:r w:rsidRPr="005F3D6E">
          <w:rPr>
            <w:rFonts w:ascii="Arial" w:eastAsia="Times New Roman" w:hAnsi="Arial" w:cs="Arial"/>
            <w:b/>
            <w:bCs/>
            <w:color w:val="0000FF"/>
            <w:sz w:val="32"/>
            <w:szCs w:val="32"/>
            <w:u w:val="single"/>
            <w:lang w:eastAsia="ru-RU"/>
          </w:rPr>
          <w:t>15.11.2018 №67</w:t>
        </w:r>
      </w:hyperlink>
      <w:r w:rsidR="00F123C7" w:rsidRPr="00F123C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, от</w:t>
      </w:r>
      <w:r w:rsidR="00F123C7" w:rsidRPr="00F123C7">
        <w:rPr>
          <w:rFonts w:ascii="Arial" w:eastAsia="Times New Roman" w:hAnsi="Arial" w:cs="Arial"/>
          <w:b/>
          <w:bCs/>
          <w:sz w:val="32"/>
          <w:szCs w:val="32"/>
          <w:u w:val="single"/>
          <w:lang w:eastAsia="ru-RU"/>
        </w:rPr>
        <w:t xml:space="preserve"> </w:t>
      </w:r>
      <w:r w:rsidR="009E5A87"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03</w:t>
      </w:r>
      <w:r w:rsidR="00F123C7"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.09.2020 №66</w:t>
      </w: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2"/>
        <w:gridCol w:w="7023"/>
      </w:tblGrid>
      <w:tr w:rsidR="005F3D6E" w:rsidRPr="005F3D6E" w:rsidTr="005F3D6E">
        <w:trPr>
          <w:tblCellSpacing w:w="0" w:type="dxa"/>
        </w:trPr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Программы (далее – Программа)</w:t>
            </w:r>
          </w:p>
        </w:tc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Муниципальная программа (дорожная карта) «Доступная среда» на 2016 - 202</w:t>
            </w:r>
            <w:r w:rsidR="00F123C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годы</w:t>
            </w:r>
          </w:p>
          <w:p w:rsidR="005F3D6E" w:rsidRPr="005F3D6E" w:rsidRDefault="005F3D6E" w:rsidP="009E5A8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(в ред. постановлений администрации от </w:t>
            </w:r>
            <w:hyperlink r:id="rId18" w:history="1">
              <w:r w:rsidRPr="005F3D6E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07.12.2017 №123</w:t>
              </w:r>
            </w:hyperlink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от </w:t>
            </w:r>
            <w:hyperlink r:id="rId19" w:history="1">
              <w:r w:rsidRPr="005F3D6E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15.11.2018 №67</w:t>
              </w:r>
            </w:hyperlink>
            <w:r w:rsidR="00F123C7" w:rsidRPr="00F123C7">
              <w:rPr>
                <w:rFonts w:ascii="Arial" w:eastAsia="Times New Roman" w:hAnsi="Arial" w:cs="Arial"/>
                <w:bCs/>
                <w:sz w:val="24"/>
                <w:szCs w:val="32"/>
                <w:lang w:eastAsia="ru-RU"/>
              </w:rPr>
              <w:t>, от</w:t>
            </w:r>
            <w:r w:rsidR="00F123C7" w:rsidRPr="00F123C7">
              <w:rPr>
                <w:rFonts w:ascii="Arial" w:eastAsia="Times New Roman" w:hAnsi="Arial" w:cs="Arial"/>
                <w:bCs/>
                <w:sz w:val="24"/>
                <w:szCs w:val="32"/>
                <w:u w:val="single"/>
                <w:lang w:eastAsia="ru-RU"/>
              </w:rPr>
              <w:t xml:space="preserve"> </w:t>
            </w:r>
            <w:r w:rsidR="00F123C7" w:rsidRPr="00F123C7">
              <w:rPr>
                <w:rFonts w:ascii="Arial" w:eastAsia="Times New Roman" w:hAnsi="Arial" w:cs="Arial"/>
                <w:bCs/>
                <w:color w:val="0000FF"/>
                <w:sz w:val="24"/>
                <w:szCs w:val="32"/>
                <w:u w:val="single"/>
                <w:lang w:eastAsia="ru-RU"/>
              </w:rPr>
              <w:t>0</w:t>
            </w:r>
            <w:r w:rsidR="009E5A87">
              <w:rPr>
                <w:rFonts w:ascii="Arial" w:eastAsia="Times New Roman" w:hAnsi="Arial" w:cs="Arial"/>
                <w:bCs/>
                <w:color w:val="0000FF"/>
                <w:sz w:val="24"/>
                <w:szCs w:val="32"/>
                <w:u w:val="single"/>
                <w:lang w:eastAsia="ru-RU"/>
              </w:rPr>
              <w:t>3</w:t>
            </w:r>
            <w:r w:rsidR="00F123C7" w:rsidRPr="00F123C7">
              <w:rPr>
                <w:rFonts w:ascii="Arial" w:eastAsia="Times New Roman" w:hAnsi="Arial" w:cs="Arial"/>
                <w:bCs/>
                <w:color w:val="0000FF"/>
                <w:sz w:val="24"/>
                <w:szCs w:val="32"/>
                <w:u w:val="single"/>
                <w:lang w:eastAsia="ru-RU"/>
              </w:rPr>
              <w:t>.09.2020 №66</w:t>
            </w: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</w:tr>
      <w:tr w:rsidR="005F3D6E" w:rsidRPr="005F3D6E" w:rsidTr="005F3D6E">
        <w:trPr>
          <w:tblCellSpacing w:w="0" w:type="dxa"/>
        </w:trPr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Федеральный закон от 24.11.1995 г. № 181-ФЗ «</w:t>
            </w:r>
            <w:hyperlink r:id="rId20" w:history="1">
              <w:r w:rsidRPr="005F3D6E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О социальной защите инвалидов в Российской Федерации</w:t>
              </w:r>
            </w:hyperlink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», Постановление Правительства Республики Мордовия </w:t>
            </w:r>
            <w:hyperlink r:id="rId21" w:tgtFrame="Logical" w:history="1">
              <w:r w:rsidRPr="005F3D6E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№ 18 от 19.01.2015г</w:t>
              </w:r>
            </w:hyperlink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</w:tc>
      </w:tr>
      <w:tr w:rsidR="005F3D6E" w:rsidRPr="005F3D6E" w:rsidTr="005F3D6E">
        <w:trPr>
          <w:tblCellSpacing w:w="0" w:type="dxa"/>
        </w:trPr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Заказчик Программы  </w:t>
            </w:r>
          </w:p>
        </w:tc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Мичуринского сельского поселения Чамзинского муниципального района Республики Мордовия</w:t>
            </w:r>
          </w:p>
        </w:tc>
      </w:tr>
      <w:tr w:rsidR="005F3D6E" w:rsidRPr="005F3D6E" w:rsidTr="005F3D6E">
        <w:trPr>
          <w:tblCellSpacing w:w="0" w:type="dxa"/>
        </w:trPr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Администрация Мичуринского сельского поселения Чамзинского муниципального района Республики Мордовия</w:t>
            </w:r>
          </w:p>
        </w:tc>
      </w:tr>
      <w:tr w:rsidR="005F3D6E" w:rsidRPr="005F3D6E" w:rsidTr="005F3D6E">
        <w:trPr>
          <w:tblCellSpacing w:w="0" w:type="dxa"/>
        </w:trPr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Мичуринского сельского поселения, собственники и </w:t>
            </w:r>
            <w:proofErr w:type="spellStart"/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балансосодержатели</w:t>
            </w:r>
            <w:proofErr w:type="spellEnd"/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объектов торговли, собственники жилья и другие организации</w:t>
            </w:r>
          </w:p>
        </w:tc>
      </w:tr>
      <w:tr w:rsidR="005F3D6E" w:rsidRPr="005F3D6E" w:rsidTr="005F3D6E">
        <w:trPr>
          <w:tblCellSpacing w:w="0" w:type="dxa"/>
        </w:trPr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Цель и задачи Программы</w:t>
            </w:r>
          </w:p>
        </w:tc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Целью Программы является обеспечение 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 (здравоохранение, культура, торговля);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Задачи Программы: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совершенствование нормативно-правовой и </w:t>
            </w: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организационной основы формирования доступной среды жизнедеятельности инвалидов и других маломобильных групп населения; формирование и обновление карты доступности объектов и услуг;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формирование толерантного отношения общества к людям с ограниченными возможностями</w:t>
            </w:r>
          </w:p>
        </w:tc>
      </w:tr>
      <w:tr w:rsidR="005F3D6E" w:rsidRPr="005F3D6E" w:rsidTr="005F3D6E">
        <w:trPr>
          <w:tblCellSpacing w:w="0" w:type="dxa"/>
        </w:trPr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0" w:type="auto"/>
            <w:vAlign w:val="center"/>
            <w:hideMark/>
          </w:tcPr>
          <w:p w:rsidR="005F3D6E" w:rsidRPr="005F3D6E" w:rsidRDefault="00F123C7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1-ый этап – до 25.12.2020</w:t>
            </w:r>
            <w:r w:rsidR="005F3D6E"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г.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2-ой  этап – до  25.12.202</w:t>
            </w:r>
            <w:r w:rsidR="00F123C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г.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(в ред. постановлений администрации от </w:t>
            </w:r>
            <w:hyperlink r:id="rId22" w:history="1">
              <w:r w:rsidRPr="005F3D6E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07.12.2017 №123</w:t>
              </w:r>
            </w:hyperlink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от </w:t>
            </w:r>
            <w:hyperlink r:id="rId23" w:history="1">
              <w:r w:rsidRPr="005F3D6E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15.11.2018 №67</w:t>
              </w:r>
            </w:hyperlink>
            <w:r w:rsidR="00F123C7" w:rsidRPr="00F123C7">
              <w:rPr>
                <w:rFonts w:ascii="Arial" w:eastAsia="Times New Roman" w:hAnsi="Arial" w:cs="Arial"/>
                <w:bCs/>
                <w:sz w:val="24"/>
                <w:szCs w:val="32"/>
                <w:lang w:eastAsia="ru-RU"/>
              </w:rPr>
              <w:t>, от</w:t>
            </w:r>
            <w:r w:rsidR="00F123C7" w:rsidRPr="00F123C7">
              <w:rPr>
                <w:rFonts w:ascii="Arial" w:eastAsia="Times New Roman" w:hAnsi="Arial" w:cs="Arial"/>
                <w:bCs/>
                <w:sz w:val="24"/>
                <w:szCs w:val="32"/>
                <w:u w:val="single"/>
                <w:lang w:eastAsia="ru-RU"/>
              </w:rPr>
              <w:t xml:space="preserve"> </w:t>
            </w:r>
            <w:r w:rsidR="009E5A87">
              <w:rPr>
                <w:rFonts w:ascii="Arial" w:eastAsia="Times New Roman" w:hAnsi="Arial" w:cs="Arial"/>
                <w:bCs/>
                <w:color w:val="0000FF"/>
                <w:sz w:val="24"/>
                <w:szCs w:val="32"/>
                <w:u w:val="single"/>
                <w:lang w:eastAsia="ru-RU"/>
              </w:rPr>
              <w:t>03</w:t>
            </w:r>
            <w:r w:rsidR="00F123C7" w:rsidRPr="00F123C7">
              <w:rPr>
                <w:rFonts w:ascii="Arial" w:eastAsia="Times New Roman" w:hAnsi="Arial" w:cs="Arial"/>
                <w:bCs/>
                <w:color w:val="0000FF"/>
                <w:sz w:val="24"/>
                <w:szCs w:val="32"/>
                <w:u w:val="single"/>
                <w:lang w:eastAsia="ru-RU"/>
              </w:rPr>
              <w:t>.09.2020 №66</w:t>
            </w: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</w:tr>
      <w:tr w:rsidR="005F3D6E" w:rsidRPr="005F3D6E" w:rsidTr="005F3D6E">
        <w:trPr>
          <w:tblCellSpacing w:w="0" w:type="dxa"/>
        </w:trPr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Ресурсное обеспечение Программы</w:t>
            </w:r>
          </w:p>
        </w:tc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Финансирование Программы обеспечивается за счёт  средств  бюджета Мичуринского сельского поселения на текущее финансирование в сумме  _____  </w:t>
            </w:r>
            <w:proofErr w:type="spellStart"/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</w:t>
            </w:r>
            <w:proofErr w:type="gramStart"/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уб</w:t>
            </w:r>
            <w:proofErr w:type="spellEnd"/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 в том числе: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2016 год  - _____________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местного бюджета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   текущее финансирование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2017 год  - _____________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местного бюджета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   текущее финансирование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 год  - _____________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местного бюджета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   текущее финансирование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 год  - _____________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местного бюджета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   текущее финансирование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 год  - _____________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местного бюджета</w:t>
            </w:r>
          </w:p>
          <w:p w:rsidR="005F3D6E" w:rsidRPr="005F3D6E" w:rsidRDefault="005F3D6E" w:rsidP="00F123C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   текущее финансирование 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 год  - _____________</w:t>
            </w:r>
          </w:p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местного бюджета</w:t>
            </w:r>
          </w:p>
          <w:p w:rsidR="00F123C7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   текущее финансирование</w:t>
            </w:r>
          </w:p>
          <w:p w:rsidR="00F123C7" w:rsidRPr="005F3D6E" w:rsidRDefault="00F123C7" w:rsidP="00F123C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  - _____________</w:t>
            </w:r>
          </w:p>
          <w:p w:rsidR="00F123C7" w:rsidRPr="005F3D6E" w:rsidRDefault="00F123C7" w:rsidP="00F123C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местного бюджета</w:t>
            </w:r>
          </w:p>
          <w:p w:rsidR="00F123C7" w:rsidRDefault="00F123C7" w:rsidP="00F123C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   текущее финансирование</w:t>
            </w:r>
          </w:p>
          <w:p w:rsidR="00F123C7" w:rsidRPr="005F3D6E" w:rsidRDefault="00F123C7" w:rsidP="00F123C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  - _____________</w:t>
            </w:r>
          </w:p>
          <w:p w:rsidR="00F123C7" w:rsidRPr="005F3D6E" w:rsidRDefault="00F123C7" w:rsidP="00F123C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местного бюджета</w:t>
            </w:r>
          </w:p>
          <w:p w:rsidR="00F123C7" w:rsidRDefault="00F123C7" w:rsidP="00F123C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   текущее финансирование</w:t>
            </w:r>
          </w:p>
          <w:p w:rsidR="00F123C7" w:rsidRPr="005F3D6E" w:rsidRDefault="00F123C7" w:rsidP="00F123C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  - _____________</w:t>
            </w:r>
          </w:p>
          <w:p w:rsidR="00F123C7" w:rsidRPr="005F3D6E" w:rsidRDefault="00F123C7" w:rsidP="00F123C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местного бюджета</w:t>
            </w:r>
          </w:p>
          <w:p w:rsidR="00F123C7" w:rsidRDefault="00F123C7" w:rsidP="00F123C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   текущее финансирование</w:t>
            </w:r>
          </w:p>
          <w:p w:rsidR="00F123C7" w:rsidRPr="005F3D6E" w:rsidRDefault="00F123C7" w:rsidP="00F123C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год  - _____________</w:t>
            </w:r>
          </w:p>
          <w:p w:rsidR="00F123C7" w:rsidRPr="005F3D6E" w:rsidRDefault="00F123C7" w:rsidP="00F123C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местного бюджета</w:t>
            </w:r>
          </w:p>
          <w:p w:rsidR="005F3D6E" w:rsidRPr="005F3D6E" w:rsidRDefault="00F123C7" w:rsidP="00F123C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   текущее финансирование</w:t>
            </w:r>
            <w:r w:rsidR="005F3D6E"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</w:t>
            </w:r>
          </w:p>
          <w:p w:rsidR="005F3D6E" w:rsidRPr="005F3D6E" w:rsidRDefault="005F3D6E" w:rsidP="009E5A87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(в ред. постановлений администрации от </w:t>
            </w:r>
            <w:hyperlink r:id="rId24" w:history="1">
              <w:r w:rsidRPr="005F3D6E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07.12.2017 №123</w:t>
              </w:r>
            </w:hyperlink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от </w:t>
            </w:r>
            <w:hyperlink r:id="rId25" w:history="1">
              <w:r w:rsidRPr="005F3D6E">
                <w:rPr>
                  <w:rFonts w:ascii="Arial" w:eastAsia="Times New Roman" w:hAnsi="Arial" w:cs="Arial"/>
                  <w:color w:val="0000FF"/>
                  <w:sz w:val="24"/>
                  <w:szCs w:val="24"/>
                  <w:u w:val="single"/>
                  <w:lang w:eastAsia="ru-RU"/>
                </w:rPr>
                <w:t>15.11.2018 №67</w:t>
              </w:r>
            </w:hyperlink>
            <w:r w:rsidR="00F123C7" w:rsidRPr="00F123C7">
              <w:rPr>
                <w:rFonts w:ascii="Arial" w:eastAsia="Times New Roman" w:hAnsi="Arial" w:cs="Arial"/>
                <w:bCs/>
                <w:sz w:val="24"/>
                <w:szCs w:val="32"/>
                <w:lang w:eastAsia="ru-RU"/>
              </w:rPr>
              <w:t>, от</w:t>
            </w:r>
            <w:r w:rsidR="00F123C7" w:rsidRPr="00F123C7">
              <w:rPr>
                <w:rFonts w:ascii="Arial" w:eastAsia="Times New Roman" w:hAnsi="Arial" w:cs="Arial"/>
                <w:bCs/>
                <w:sz w:val="24"/>
                <w:szCs w:val="32"/>
                <w:u w:val="single"/>
                <w:lang w:eastAsia="ru-RU"/>
              </w:rPr>
              <w:t xml:space="preserve"> </w:t>
            </w:r>
            <w:r w:rsidR="00F123C7" w:rsidRPr="00F123C7">
              <w:rPr>
                <w:rFonts w:ascii="Arial" w:eastAsia="Times New Roman" w:hAnsi="Arial" w:cs="Arial"/>
                <w:bCs/>
                <w:color w:val="0000FF"/>
                <w:sz w:val="24"/>
                <w:szCs w:val="32"/>
                <w:u w:val="single"/>
                <w:lang w:eastAsia="ru-RU"/>
              </w:rPr>
              <w:t>0</w:t>
            </w:r>
            <w:r w:rsidR="009E5A87">
              <w:rPr>
                <w:rFonts w:ascii="Arial" w:eastAsia="Times New Roman" w:hAnsi="Arial" w:cs="Arial"/>
                <w:bCs/>
                <w:color w:val="0000FF"/>
                <w:sz w:val="24"/>
                <w:szCs w:val="32"/>
                <w:u w:val="single"/>
                <w:lang w:eastAsia="ru-RU"/>
              </w:rPr>
              <w:t>3</w:t>
            </w:r>
            <w:r w:rsidR="00F123C7" w:rsidRPr="00F123C7">
              <w:rPr>
                <w:rFonts w:ascii="Arial" w:eastAsia="Times New Roman" w:hAnsi="Arial" w:cs="Arial"/>
                <w:bCs/>
                <w:color w:val="0000FF"/>
                <w:sz w:val="24"/>
                <w:szCs w:val="32"/>
                <w:u w:val="single"/>
                <w:lang w:eastAsia="ru-RU"/>
              </w:rPr>
              <w:t>.09.2020 №66</w:t>
            </w: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</w:t>
            </w:r>
          </w:p>
        </w:tc>
      </w:tr>
      <w:tr w:rsidR="005F3D6E" w:rsidRPr="005F3D6E" w:rsidTr="005F3D6E">
        <w:trPr>
          <w:tblCellSpacing w:w="0" w:type="dxa"/>
        </w:trPr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Увеличение доступности объектов с</w:t>
            </w:r>
            <w:r w:rsidR="00F123C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оциальной инфраструктуры муници</w:t>
            </w: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пального образования, улучшение качества жизни инвалидов и других маломобильных групп населения</w:t>
            </w:r>
          </w:p>
        </w:tc>
      </w:tr>
      <w:tr w:rsidR="005F3D6E" w:rsidRPr="005F3D6E" w:rsidTr="005F3D6E">
        <w:trPr>
          <w:tblCellSpacing w:w="0" w:type="dxa"/>
        </w:trPr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Управление </w:t>
            </w: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Программой и </w:t>
            </w:r>
            <w:proofErr w:type="gramStart"/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её реализацией</w:t>
            </w:r>
          </w:p>
        </w:tc>
        <w:tc>
          <w:tcPr>
            <w:tcW w:w="0" w:type="auto"/>
            <w:vAlign w:val="center"/>
            <w:hideMark/>
          </w:tcPr>
          <w:p w:rsidR="005F3D6E" w:rsidRPr="005F3D6E" w:rsidRDefault="005F3D6E" w:rsidP="005F3D6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Координацию и </w:t>
            </w:r>
            <w:proofErr w:type="gramStart"/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реализацией Программы </w:t>
            </w:r>
            <w:r w:rsidRPr="005F3D6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осуществляет Администрация Мичуринского сельского поселения</w:t>
            </w:r>
          </w:p>
        </w:tc>
      </w:tr>
    </w:tbl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lastRenderedPageBreak/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Раздел № 1 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Основные цели и задачи Программы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В соответствии со статьёй 5 Федерального закона от 24 ноября 1995г. № 181 – ФЗ «</w:t>
      </w:r>
      <w:hyperlink r:id="rId26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О социальной защите инвалидов в Российской Федерации</w:t>
        </w:r>
      </w:hyperlink>
      <w:r w:rsidRPr="005F3D6E">
        <w:rPr>
          <w:rFonts w:ascii="Arial" w:eastAsia="Times New Roman" w:hAnsi="Arial" w:cs="Arial"/>
          <w:sz w:val="24"/>
          <w:szCs w:val="24"/>
          <w:lang w:eastAsia="ru-RU"/>
        </w:rPr>
        <w:t>» органы государственной власти субъектов Российской Федерации имеют право на участие в реализации государственной политики в отношении инвалидов на территориях субъектов Российской Федерации.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Формирование доступной для инвалидов среды жизнедеятельности является одной из приоритетных задач социально-экономического развития муниципального образования.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Муниципальная программа (дорожная карта) «Доступная среда» Мичуринского сельского поселения на 2016-202</w:t>
      </w:r>
      <w:r w:rsidR="00F123C7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 годы (далее-Программа) направлена на совершенствование социальной адаптации лиц с ограниченными возможностями, проживающих на территории сельского поселения.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(абзац 3 раздела 1 изменен в ред. постановлений администрации от </w:t>
      </w:r>
      <w:hyperlink r:id="rId27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07.12.2017 №123</w:t>
        </w:r>
      </w:hyperlink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, от </w:t>
      </w:r>
      <w:hyperlink r:id="rId28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15.11.2018 №67</w:t>
        </w:r>
      </w:hyperlink>
      <w:r w:rsidR="00F123C7" w:rsidRPr="00F123C7">
        <w:rPr>
          <w:rFonts w:ascii="Arial" w:eastAsia="Times New Roman" w:hAnsi="Arial" w:cs="Arial"/>
          <w:bCs/>
          <w:sz w:val="24"/>
          <w:szCs w:val="32"/>
          <w:lang w:eastAsia="ru-RU"/>
        </w:rPr>
        <w:t>, от</w:t>
      </w:r>
      <w:r w:rsidR="00F123C7" w:rsidRPr="00F123C7">
        <w:rPr>
          <w:rFonts w:ascii="Arial" w:eastAsia="Times New Roman" w:hAnsi="Arial" w:cs="Arial"/>
          <w:bCs/>
          <w:sz w:val="24"/>
          <w:szCs w:val="32"/>
          <w:u w:val="single"/>
          <w:lang w:eastAsia="ru-RU"/>
        </w:rPr>
        <w:t xml:space="preserve"> </w:t>
      </w:r>
      <w:r w:rsidR="00F123C7" w:rsidRPr="00F123C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0</w:t>
      </w:r>
      <w:r w:rsidR="009E5A8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3</w:t>
      </w:r>
      <w:r w:rsidR="00F123C7" w:rsidRPr="00F123C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.09.2020 №66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На январь 2016 года численность </w:t>
      </w:r>
      <w:proofErr w:type="gramStart"/>
      <w:r w:rsidRPr="005F3D6E">
        <w:rPr>
          <w:rFonts w:ascii="Arial" w:eastAsia="Times New Roman" w:hAnsi="Arial" w:cs="Arial"/>
          <w:sz w:val="24"/>
          <w:szCs w:val="24"/>
          <w:lang w:eastAsia="ru-RU"/>
        </w:rPr>
        <w:t>инвалидов, проживающих на территории Мичуринского сельского поселения составила</w:t>
      </w:r>
      <w:proofErr w:type="gramEnd"/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 около 15 человек, из них 1 ребенок - инвалид.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В настоящее время не все объекты социальной инфраструктуры, расположенные в границах муниципального образования, удовлетворяют требованиям нормативных документов Российской Федерации в части касающейся их доступности для инвалидов и других маломобильных групп населения.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Реализация мероприятий Программы позволит повысить доступность организаций социальной инфраструктуры, расположенных в границах Мичуринского сельского поселения, для инвалидов и других групп населения с ограниченными возможностями, к которым относятся люди преклонного возраста, с временными и длительными нарушениями здоровья, беременные женщины и люди с детскими колясками (далее - маломобильное население), повысить качество их жизни.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Исполнение программных мероприятий планируется осуществлять совместно с органами исполнительной власти Республики Мордовия, организациями торговли и культуры.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Важнейшими целевыми индикаторами Программы является привлечение инвалидов к общественной и бытовой деятельности.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Система мероприятий по преобразованию социальной инфраструктуры под потребности инвалидов и других маломобильных групп населения, доступность приоритетных объектов и услуг, расширение возможности доступа к связи и коммуникациям предоставит возможность в преодолении самоизоляции, повышении индивидуальной мобильности и социальной активности, создании условий для ведения независимого образа жизни.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Раздел № 2 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Сроки и этапы реализации Программы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Мероприятия программы будут реализован</w:t>
      </w:r>
      <w:r w:rsidR="00F123C7">
        <w:rPr>
          <w:rFonts w:ascii="Arial" w:eastAsia="Times New Roman" w:hAnsi="Arial" w:cs="Arial"/>
          <w:sz w:val="24"/>
          <w:szCs w:val="24"/>
          <w:lang w:eastAsia="ru-RU"/>
        </w:rPr>
        <w:t>ы в два этапа в период 2016-2025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 годы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(строка 1 раздела 2 изложена в ред. постановлений администрации от </w:t>
      </w:r>
      <w:hyperlink r:id="rId29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07.12.2017 №123</w:t>
        </w:r>
      </w:hyperlink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, от </w:t>
      </w:r>
      <w:hyperlink r:id="rId30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15.11.2018 №67</w:t>
        </w:r>
      </w:hyperlink>
      <w:r w:rsidR="00F123C7" w:rsidRPr="00F123C7">
        <w:rPr>
          <w:rFonts w:ascii="Arial" w:eastAsia="Times New Roman" w:hAnsi="Arial" w:cs="Arial"/>
          <w:bCs/>
          <w:sz w:val="24"/>
          <w:szCs w:val="32"/>
          <w:lang w:eastAsia="ru-RU"/>
        </w:rPr>
        <w:t>, от</w:t>
      </w:r>
      <w:r w:rsidR="00F123C7" w:rsidRPr="00F123C7">
        <w:rPr>
          <w:rFonts w:ascii="Arial" w:eastAsia="Times New Roman" w:hAnsi="Arial" w:cs="Arial"/>
          <w:bCs/>
          <w:sz w:val="24"/>
          <w:szCs w:val="32"/>
          <w:u w:val="single"/>
          <w:lang w:eastAsia="ru-RU"/>
        </w:rPr>
        <w:t xml:space="preserve"> </w:t>
      </w:r>
      <w:r w:rsidR="00F123C7" w:rsidRPr="00F123C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0</w:t>
      </w:r>
      <w:r w:rsidR="009E5A8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3</w:t>
      </w:r>
      <w:r w:rsidR="00F123C7" w:rsidRPr="00F123C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.09.2020 №66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1 этап – до 25.12.20</w:t>
      </w:r>
      <w:r w:rsidR="00F123C7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г.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(1 этап раздела 2 изложен в ред. постановлений администрации от </w:t>
      </w:r>
      <w:hyperlink r:id="rId31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07.12.2017 №123</w:t>
        </w:r>
      </w:hyperlink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, от </w:t>
      </w:r>
      <w:hyperlink r:id="rId32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15.11.2018 №67</w:t>
        </w:r>
      </w:hyperlink>
      <w:r w:rsidR="00F123C7" w:rsidRPr="00F123C7">
        <w:rPr>
          <w:rFonts w:ascii="Arial" w:eastAsia="Times New Roman" w:hAnsi="Arial" w:cs="Arial"/>
          <w:bCs/>
          <w:sz w:val="24"/>
          <w:szCs w:val="32"/>
          <w:lang w:eastAsia="ru-RU"/>
        </w:rPr>
        <w:t>, от</w:t>
      </w:r>
      <w:r w:rsidR="00F123C7" w:rsidRPr="00F123C7">
        <w:rPr>
          <w:rFonts w:ascii="Arial" w:eastAsia="Times New Roman" w:hAnsi="Arial" w:cs="Arial"/>
          <w:bCs/>
          <w:sz w:val="24"/>
          <w:szCs w:val="32"/>
          <w:u w:val="single"/>
          <w:lang w:eastAsia="ru-RU"/>
        </w:rPr>
        <w:t xml:space="preserve"> </w:t>
      </w:r>
      <w:r w:rsidR="00F123C7" w:rsidRPr="00F123C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0</w:t>
      </w:r>
      <w:r w:rsidR="009E5A8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3</w:t>
      </w:r>
      <w:r w:rsidR="00F123C7" w:rsidRPr="00F123C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.09.2020 №66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На первом этапе предполагается выявить и определить степень соответствия требованиям доступности муниципальных бюджетных учреждений культуры.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На основе полученных сведений для обеспечения доступности объектов социальной значимости муниципального образования для инвалидов и маломобильных групп населения планируется сооружение пандусов и перил.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2 этап - до 25.12.202</w:t>
      </w:r>
      <w:r w:rsidR="00F123C7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г.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(2 этап раздела 2 изложен в ред. постановлений администрации от </w:t>
      </w:r>
      <w:hyperlink r:id="rId33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07.12.2017 №123</w:t>
        </w:r>
      </w:hyperlink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, от </w:t>
      </w:r>
      <w:hyperlink r:id="rId34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15.11.2018 №67</w:t>
        </w:r>
      </w:hyperlink>
      <w:r w:rsidR="00F123C7" w:rsidRPr="00F123C7">
        <w:rPr>
          <w:rFonts w:ascii="Arial" w:eastAsia="Times New Roman" w:hAnsi="Arial" w:cs="Arial"/>
          <w:bCs/>
          <w:sz w:val="24"/>
          <w:szCs w:val="32"/>
          <w:lang w:eastAsia="ru-RU"/>
        </w:rPr>
        <w:t>, от</w:t>
      </w:r>
      <w:r w:rsidR="00F123C7" w:rsidRPr="00F123C7">
        <w:rPr>
          <w:rFonts w:ascii="Arial" w:eastAsia="Times New Roman" w:hAnsi="Arial" w:cs="Arial"/>
          <w:bCs/>
          <w:sz w:val="24"/>
          <w:szCs w:val="32"/>
          <w:u w:val="single"/>
          <w:lang w:eastAsia="ru-RU"/>
        </w:rPr>
        <w:t xml:space="preserve"> </w:t>
      </w:r>
      <w:r w:rsidR="009E5A8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03</w:t>
      </w:r>
      <w:r w:rsidR="00F123C7" w:rsidRPr="00F123C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.09.2020 №66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Второй этап Программы предполагает реализацию мероприятий по оснащению объектов социальной значимости муниципального образования необходимым оборудованием.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Система мероприятий по формированию доступной среды для инвалидов должна обеспечить качественно новый уровень социальной интеграции инвалидов в общество на принципах равных прав и возможностей.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Раздел № 3 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Ресурсное обеспечение Программы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1. Финансирование Программы обеспечивается за счёт средств бюджета Мичуринского сельского поселения на текущее финансирование.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Раздел № 4 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Реализация Программы осуществляется по следующим основным направлениям: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- паспортизация объектов социальной значимости муниципального образования;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- повышение доступности объектов социальной значимости для инвалидов и маломобильных групп населения, расположенных в границах Мичуринского сельского поселения.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Раздел № 5 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Управление Программой и </w:t>
      </w:r>
      <w:proofErr w:type="gramStart"/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контроль за</w:t>
      </w:r>
      <w:proofErr w:type="gramEnd"/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её реализацией</w:t>
      </w:r>
    </w:p>
    <w:p w:rsidR="005F3D6E" w:rsidRPr="005F3D6E" w:rsidRDefault="005F3D6E" w:rsidP="005F3D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D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Координацию и </w:t>
      </w:r>
      <w:proofErr w:type="gramStart"/>
      <w:r w:rsidRPr="005F3D6E">
        <w:rPr>
          <w:rFonts w:ascii="Arial" w:eastAsia="Times New Roman" w:hAnsi="Arial" w:cs="Arial"/>
          <w:sz w:val="24"/>
          <w:szCs w:val="24"/>
          <w:lang w:eastAsia="ru-RU"/>
        </w:rPr>
        <w:t>контроль за</w:t>
      </w:r>
      <w:proofErr w:type="gramEnd"/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 реализацией Программы осуществляет Администрация Мичуринского сельского поселения, согласно постановления Правительства РМ от 29.08.2006 года № 384 «</w:t>
      </w:r>
      <w:hyperlink r:id="rId35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О разработке и реализации республиканских целевых программ и межрегиональных целевых программ, в осуществлении которых участвует Республика Мордовия</w:t>
        </w:r>
      </w:hyperlink>
      <w:r w:rsidRPr="005F3D6E">
        <w:rPr>
          <w:rFonts w:ascii="Arial" w:eastAsia="Times New Roman" w:hAnsi="Arial" w:cs="Arial"/>
          <w:sz w:val="24"/>
          <w:szCs w:val="24"/>
          <w:lang w:eastAsia="ru-RU"/>
        </w:rPr>
        <w:t>».</w:t>
      </w:r>
    </w:p>
    <w:p w:rsidR="005F3D6E" w:rsidRPr="005F3D6E" w:rsidRDefault="005F3D6E" w:rsidP="005F3D6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D6E">
        <w:rPr>
          <w:rFonts w:ascii="Arial" w:eastAsia="Times New Roman" w:hAnsi="Arial" w:cs="Arial"/>
          <w:sz w:val="28"/>
          <w:szCs w:val="28"/>
          <w:lang w:eastAsia="ru-RU"/>
        </w:rPr>
        <w:lastRenderedPageBreak/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Раздел № 6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Характеристика проблемы, на решение которой направлена Программа</w:t>
      </w:r>
    </w:p>
    <w:p w:rsidR="005F3D6E" w:rsidRPr="005F3D6E" w:rsidRDefault="005F3D6E" w:rsidP="005F3D6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D6E">
        <w:rPr>
          <w:rFonts w:ascii="Arial" w:eastAsia="Times New Roman" w:hAnsi="Arial" w:cs="Arial"/>
          <w:sz w:val="28"/>
          <w:szCs w:val="28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В соответствии со статьёй 5 Федерального закона РМ от 24.11.1995 года №181-ФЗ «</w:t>
      </w:r>
      <w:hyperlink r:id="rId36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О социальной защите инвалидов в Российской Федерации</w:t>
        </w:r>
      </w:hyperlink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» органы государственной власти субъектов Российской Федерации имеют право на участие в реализации государственной политики в отношении инвалидов на территориях субъектов Российской Федерации.  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Таким </w:t>
      </w:r>
      <w:proofErr w:type="gramStart"/>
      <w:r w:rsidRPr="005F3D6E">
        <w:rPr>
          <w:rFonts w:ascii="Arial" w:eastAsia="Times New Roman" w:hAnsi="Arial" w:cs="Arial"/>
          <w:sz w:val="24"/>
          <w:szCs w:val="24"/>
          <w:lang w:eastAsia="ru-RU"/>
        </w:rPr>
        <w:t>образом</w:t>
      </w:r>
      <w:proofErr w:type="gramEnd"/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 на территории Мичуринского сельского поселения запланирована работа по адаптации объектов негосударственной и муниципальной собственности для маломобильных групп населения и инвалидов. 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Так, по состоянию на 01.01.2016г. на территории сельского поселения всего объектов: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в сфере культуры – 3, из них адаптированных для инвалидов - 0;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в сфере образования - 1, адаптировано - 0, 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в сфере торговли - 4, адаптировано – 0,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в сфере здравоохранения - 3, адаптировано - 0.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В ходе решения проблемы, на которую направлена настоящая Программа, необходимо довести количество объектов, которые будут адаптированы для инвалидов и других маломобильных групп населения: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F3D6E" w:rsidRPr="009E5A87" w:rsidRDefault="005F3D6E" w:rsidP="009E5A87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в 2016 году - в сфере культуры 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– 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        - в сфере образования - 1;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         - в  сфере  торговли - 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         - в сфере здравоохранения - 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в 2017 году - в сфере культуры 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– 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; 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 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        - в  сфере  торговли - 0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          - в сфере здравоохранения - 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в 2018 году - в сфере культуры 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– 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; 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 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        - в  сфере  торговли - 0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         - в сфере здраво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охранения – 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в 2019 году - в сфере культуры 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– 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; 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          - в  сфере  торговли - 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          - в сфере здравоохранения - 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в 2020 году - в сфере культуры до 1; 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         - в  сфере  торговли - 1;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         - в сфере здравоохранения – 1;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в 2021 году - в сфере культуры до 1; </w:t>
      </w:r>
    </w:p>
    <w:p w:rsidR="005F3D6E" w:rsidRPr="00F123C7" w:rsidRDefault="005F3D6E" w:rsidP="00F123C7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          - в  сфере  торговли </w:t>
      </w:r>
      <w:r w:rsidR="00F123C7">
        <w:rPr>
          <w:rFonts w:ascii="Arial" w:eastAsia="Times New Roman" w:hAnsi="Arial" w:cs="Arial"/>
          <w:sz w:val="24"/>
          <w:szCs w:val="24"/>
          <w:lang w:eastAsia="ru-RU"/>
        </w:rPr>
        <w:t>–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 1;</w:t>
      </w:r>
    </w:p>
    <w:p w:rsidR="00F123C7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         - в сфере здравоохранения – 1</w:t>
      </w:r>
      <w:r w:rsidR="00F123C7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F123C7" w:rsidRPr="00F123C7" w:rsidRDefault="00F123C7" w:rsidP="00F123C7">
      <w:pPr>
        <w:pStyle w:val="a5"/>
        <w:ind w:firstLine="708"/>
        <w:jc w:val="both"/>
        <w:rPr>
          <w:rFonts w:ascii="Arial" w:hAnsi="Arial" w:cs="Arial"/>
        </w:rPr>
      </w:pPr>
      <w:r w:rsidRPr="00F123C7">
        <w:rPr>
          <w:rFonts w:ascii="Arial" w:hAnsi="Arial" w:cs="Arial"/>
        </w:rPr>
        <w:t xml:space="preserve">в 2022 году - в сфере культуры до 1;  </w:t>
      </w:r>
    </w:p>
    <w:p w:rsidR="00F123C7" w:rsidRPr="00F123C7" w:rsidRDefault="00F123C7" w:rsidP="00F123C7">
      <w:pPr>
        <w:pStyle w:val="a5"/>
        <w:jc w:val="both"/>
        <w:rPr>
          <w:rFonts w:ascii="Arial" w:hAnsi="Arial" w:cs="Arial"/>
        </w:rPr>
      </w:pPr>
      <w:r w:rsidRPr="00F123C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ab/>
      </w:r>
      <w:r w:rsidRPr="00F123C7">
        <w:rPr>
          <w:rFonts w:ascii="Arial" w:hAnsi="Arial" w:cs="Arial"/>
        </w:rPr>
        <w:t xml:space="preserve">      - в  сфере  торговли – 1;</w:t>
      </w:r>
    </w:p>
    <w:p w:rsidR="00F123C7" w:rsidRPr="00F123C7" w:rsidRDefault="00F123C7" w:rsidP="00F123C7">
      <w:pPr>
        <w:pStyle w:val="a5"/>
        <w:jc w:val="both"/>
        <w:rPr>
          <w:rFonts w:ascii="Arial" w:hAnsi="Arial" w:cs="Arial"/>
        </w:rPr>
      </w:pPr>
      <w:r w:rsidRPr="00F123C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ab/>
      </w:r>
      <w:r w:rsidRPr="00F123C7">
        <w:rPr>
          <w:rFonts w:ascii="Arial" w:hAnsi="Arial" w:cs="Arial"/>
        </w:rPr>
        <w:t xml:space="preserve">      - в сфере здравоохранения – 1;</w:t>
      </w:r>
    </w:p>
    <w:p w:rsidR="00F123C7" w:rsidRPr="00F123C7" w:rsidRDefault="00F123C7" w:rsidP="00F123C7">
      <w:pPr>
        <w:pStyle w:val="a5"/>
        <w:ind w:firstLine="708"/>
        <w:jc w:val="both"/>
        <w:rPr>
          <w:rFonts w:ascii="Arial" w:hAnsi="Arial" w:cs="Arial"/>
        </w:rPr>
      </w:pPr>
      <w:r w:rsidRPr="00F123C7">
        <w:rPr>
          <w:rFonts w:ascii="Arial" w:hAnsi="Arial" w:cs="Arial"/>
        </w:rPr>
        <w:t xml:space="preserve">в 2023 году - в сфере культуры до 1;  </w:t>
      </w:r>
    </w:p>
    <w:p w:rsidR="00F123C7" w:rsidRPr="00F123C7" w:rsidRDefault="00F123C7" w:rsidP="00F123C7">
      <w:pPr>
        <w:pStyle w:val="a5"/>
        <w:jc w:val="both"/>
        <w:rPr>
          <w:rFonts w:ascii="Arial" w:hAnsi="Arial" w:cs="Arial"/>
        </w:rPr>
      </w:pPr>
      <w:r w:rsidRPr="00F123C7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</w:r>
      <w:r w:rsidRPr="00F123C7">
        <w:rPr>
          <w:rFonts w:ascii="Arial" w:hAnsi="Arial" w:cs="Arial"/>
        </w:rPr>
        <w:t xml:space="preserve">    - в  сфере  торговли – 1;</w:t>
      </w:r>
    </w:p>
    <w:p w:rsidR="00F123C7" w:rsidRPr="00F123C7" w:rsidRDefault="00F123C7" w:rsidP="00F123C7">
      <w:pPr>
        <w:pStyle w:val="a5"/>
        <w:jc w:val="both"/>
        <w:rPr>
          <w:rFonts w:ascii="Arial" w:hAnsi="Arial" w:cs="Arial"/>
        </w:rPr>
      </w:pPr>
      <w:r w:rsidRPr="00F123C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ab/>
      </w:r>
      <w:r w:rsidRPr="00F123C7">
        <w:rPr>
          <w:rFonts w:ascii="Arial" w:hAnsi="Arial" w:cs="Arial"/>
        </w:rPr>
        <w:t xml:space="preserve">      - в сфере здравоохранения – 1;</w:t>
      </w:r>
    </w:p>
    <w:p w:rsidR="00F123C7" w:rsidRPr="00F123C7" w:rsidRDefault="00F123C7" w:rsidP="00F123C7">
      <w:pPr>
        <w:pStyle w:val="a5"/>
        <w:ind w:firstLine="708"/>
        <w:jc w:val="both"/>
        <w:rPr>
          <w:rFonts w:ascii="Arial" w:hAnsi="Arial" w:cs="Arial"/>
        </w:rPr>
      </w:pPr>
      <w:r w:rsidRPr="00F123C7">
        <w:rPr>
          <w:rFonts w:ascii="Arial" w:hAnsi="Arial" w:cs="Arial"/>
        </w:rPr>
        <w:t xml:space="preserve">в 2024 году - в сфере культуры до 1;  </w:t>
      </w:r>
    </w:p>
    <w:p w:rsidR="00F123C7" w:rsidRPr="00F123C7" w:rsidRDefault="00F123C7" w:rsidP="00F123C7">
      <w:pPr>
        <w:pStyle w:val="a5"/>
        <w:jc w:val="both"/>
        <w:rPr>
          <w:rFonts w:ascii="Arial" w:hAnsi="Arial" w:cs="Arial"/>
        </w:rPr>
      </w:pPr>
      <w:r w:rsidRPr="00F123C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ab/>
      </w:r>
      <w:r w:rsidRPr="00F123C7">
        <w:rPr>
          <w:rFonts w:ascii="Arial" w:hAnsi="Arial" w:cs="Arial"/>
        </w:rPr>
        <w:t xml:space="preserve">      - в  сфере  торговли – 1;</w:t>
      </w:r>
    </w:p>
    <w:p w:rsidR="00F123C7" w:rsidRPr="00F123C7" w:rsidRDefault="00F123C7" w:rsidP="00F123C7">
      <w:pPr>
        <w:pStyle w:val="a5"/>
        <w:jc w:val="both"/>
        <w:rPr>
          <w:rFonts w:ascii="Arial" w:hAnsi="Arial" w:cs="Arial"/>
        </w:rPr>
      </w:pPr>
      <w:r w:rsidRPr="00F123C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</w:r>
      <w:r w:rsidRPr="00F123C7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Pr="00F123C7">
        <w:rPr>
          <w:rFonts w:ascii="Arial" w:hAnsi="Arial" w:cs="Arial"/>
        </w:rPr>
        <w:t xml:space="preserve">   - в сфере здравоохранения – 1;</w:t>
      </w:r>
    </w:p>
    <w:p w:rsidR="00F123C7" w:rsidRPr="00F123C7" w:rsidRDefault="00F123C7" w:rsidP="00F123C7">
      <w:pPr>
        <w:pStyle w:val="a5"/>
        <w:ind w:firstLine="708"/>
        <w:jc w:val="both"/>
        <w:rPr>
          <w:rFonts w:ascii="Arial" w:hAnsi="Arial" w:cs="Arial"/>
        </w:rPr>
      </w:pPr>
      <w:r w:rsidRPr="00F123C7">
        <w:rPr>
          <w:rFonts w:ascii="Arial" w:hAnsi="Arial" w:cs="Arial"/>
        </w:rPr>
        <w:lastRenderedPageBreak/>
        <w:t xml:space="preserve">в 2025 году - в сфере культуры до 1;  </w:t>
      </w:r>
    </w:p>
    <w:p w:rsidR="00F123C7" w:rsidRDefault="00F123C7" w:rsidP="00F123C7">
      <w:pPr>
        <w:pStyle w:val="a5"/>
        <w:jc w:val="both"/>
        <w:rPr>
          <w:rFonts w:ascii="Arial" w:hAnsi="Arial" w:cs="Arial"/>
        </w:rPr>
      </w:pPr>
      <w:r w:rsidRPr="00F123C7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ab/>
      </w:r>
      <w:r w:rsidRPr="00F123C7">
        <w:rPr>
          <w:rFonts w:ascii="Arial" w:hAnsi="Arial" w:cs="Arial"/>
        </w:rPr>
        <w:t xml:space="preserve">   - в  сфере  торговли –</w:t>
      </w:r>
      <w:r>
        <w:rPr>
          <w:rFonts w:ascii="Arial" w:hAnsi="Arial" w:cs="Arial"/>
        </w:rPr>
        <w:t xml:space="preserve"> 1;</w:t>
      </w:r>
    </w:p>
    <w:p w:rsidR="005F3D6E" w:rsidRPr="00F123C7" w:rsidRDefault="00F123C7" w:rsidP="00F123C7">
      <w:pPr>
        <w:pStyle w:val="a5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F123C7">
        <w:rPr>
          <w:rFonts w:ascii="Arial" w:hAnsi="Arial" w:cs="Arial"/>
        </w:rPr>
        <w:t>- в сфере здравоохранения – 1</w:t>
      </w:r>
      <w:r w:rsidR="005F3D6E" w:rsidRPr="00F123C7">
        <w:rPr>
          <w:rFonts w:ascii="Arial" w:hAnsi="Arial" w:cs="Arial"/>
        </w:rPr>
        <w:t>.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(абзац 4 раздела 6 изложен в ред. постановлений администрации от </w:t>
      </w:r>
      <w:hyperlink r:id="rId37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07.12.2017 №123</w:t>
        </w:r>
      </w:hyperlink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, от </w:t>
      </w:r>
      <w:hyperlink r:id="rId38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15.11.2018 №67</w:t>
        </w:r>
      </w:hyperlink>
      <w:r w:rsidR="00F123C7" w:rsidRPr="00F123C7">
        <w:rPr>
          <w:rFonts w:ascii="Arial" w:eastAsia="Times New Roman" w:hAnsi="Arial" w:cs="Arial"/>
          <w:bCs/>
          <w:sz w:val="24"/>
          <w:szCs w:val="32"/>
          <w:lang w:eastAsia="ru-RU"/>
        </w:rPr>
        <w:t>, от</w:t>
      </w:r>
      <w:r w:rsidR="00F123C7" w:rsidRPr="00F123C7">
        <w:rPr>
          <w:rFonts w:ascii="Arial" w:eastAsia="Times New Roman" w:hAnsi="Arial" w:cs="Arial"/>
          <w:bCs/>
          <w:sz w:val="24"/>
          <w:szCs w:val="32"/>
          <w:u w:val="single"/>
          <w:lang w:eastAsia="ru-RU"/>
        </w:rPr>
        <w:t xml:space="preserve"> </w:t>
      </w:r>
      <w:r w:rsidR="009E5A8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03</w:t>
      </w:r>
      <w:r w:rsidR="00F123C7" w:rsidRPr="00F123C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.09.2020 №66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Относительно объектов негосударственной собственности, которые расположены на территории сельского поселения, по состоянию на 01.01.2016г.: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- объекты торговли всего - 4, адаптировано- 0.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Планируется довести количество объектов, адаптированных для инвалидов и других маломобильных групп  населения: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в 2016 году - в сфере торговли 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– 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в 2017 году - в сфере торговли 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– 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в 2018 году - в сфере торговли 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– 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в 2019 году - в сфере торговли </w:t>
      </w:r>
      <w:r w:rsidR="009E5A87">
        <w:rPr>
          <w:rFonts w:ascii="Arial" w:eastAsia="Times New Roman" w:hAnsi="Arial" w:cs="Arial"/>
          <w:sz w:val="24"/>
          <w:szCs w:val="24"/>
          <w:lang w:eastAsia="ru-RU"/>
        </w:rPr>
        <w:t>– 0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в 2020 году - в сфере торговли до 1,</w:t>
      </w:r>
    </w:p>
    <w:p w:rsidR="00F123C7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в 2021 году - в сфере торговли до 1</w:t>
      </w:r>
      <w:r w:rsidR="00F123C7"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F123C7" w:rsidRDefault="00F123C7" w:rsidP="00F123C7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в 202</w:t>
      </w:r>
      <w:r w:rsidR="00B83E30"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 году - в сфере торговли до 1</w:t>
      </w:r>
      <w:r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F123C7" w:rsidRDefault="00B83E30" w:rsidP="00F123C7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 2023</w:t>
      </w:r>
      <w:r w:rsidR="00F123C7"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 году - в сфере торговли до 1</w:t>
      </w:r>
      <w:r w:rsidR="00F123C7"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F123C7" w:rsidRDefault="00B83E30" w:rsidP="00F123C7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 2024</w:t>
      </w:r>
      <w:r w:rsidR="00F123C7"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 году - в сфере торговли до 1</w:t>
      </w:r>
      <w:r w:rsidR="00F123C7">
        <w:rPr>
          <w:rFonts w:ascii="Arial" w:eastAsia="Times New Roman" w:hAnsi="Arial" w:cs="Arial"/>
          <w:sz w:val="24"/>
          <w:szCs w:val="24"/>
          <w:lang w:eastAsia="ru-RU"/>
        </w:rPr>
        <w:t>,</w:t>
      </w:r>
    </w:p>
    <w:p w:rsidR="005F3D6E" w:rsidRPr="00F123C7" w:rsidRDefault="00F123C7" w:rsidP="00F123C7">
      <w:pPr>
        <w:shd w:val="clear" w:color="auto" w:fill="FFFFFF"/>
        <w:spacing w:after="0" w:line="240" w:lineRule="atLeast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в 202</w:t>
      </w:r>
      <w:r w:rsidR="00B83E30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 году - в сфере торговли до 1</w:t>
      </w:r>
      <w:r w:rsidR="005F3D6E" w:rsidRPr="005F3D6E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(абзац 6 раздела 6 изложен в ред. постановлений администрации от </w:t>
      </w:r>
      <w:hyperlink r:id="rId39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07.12.2017 №123</w:t>
        </w:r>
      </w:hyperlink>
      <w:r w:rsidRPr="005F3D6E">
        <w:rPr>
          <w:rFonts w:ascii="Arial" w:eastAsia="Times New Roman" w:hAnsi="Arial" w:cs="Arial"/>
          <w:sz w:val="24"/>
          <w:szCs w:val="24"/>
          <w:lang w:eastAsia="ru-RU"/>
        </w:rPr>
        <w:t xml:space="preserve">, от </w:t>
      </w:r>
      <w:hyperlink r:id="rId40" w:history="1">
        <w:r w:rsidRPr="005F3D6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15.11.2018 №67</w:t>
        </w:r>
      </w:hyperlink>
      <w:r w:rsidR="00B83E30" w:rsidRPr="00F123C7">
        <w:rPr>
          <w:rFonts w:ascii="Arial" w:eastAsia="Times New Roman" w:hAnsi="Arial" w:cs="Arial"/>
          <w:bCs/>
          <w:sz w:val="24"/>
          <w:szCs w:val="32"/>
          <w:lang w:eastAsia="ru-RU"/>
        </w:rPr>
        <w:t>, от</w:t>
      </w:r>
      <w:r w:rsidR="00B83E30" w:rsidRPr="00F123C7">
        <w:rPr>
          <w:rFonts w:ascii="Arial" w:eastAsia="Times New Roman" w:hAnsi="Arial" w:cs="Arial"/>
          <w:bCs/>
          <w:sz w:val="24"/>
          <w:szCs w:val="32"/>
          <w:u w:val="single"/>
          <w:lang w:eastAsia="ru-RU"/>
        </w:rPr>
        <w:t xml:space="preserve"> </w:t>
      </w:r>
      <w:r w:rsidR="00B83E30" w:rsidRPr="00F123C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0</w:t>
      </w:r>
      <w:r w:rsidR="009E5A8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3</w:t>
      </w:r>
      <w:r w:rsidR="00B83E30" w:rsidRPr="00F123C7">
        <w:rPr>
          <w:rFonts w:ascii="Arial" w:eastAsia="Times New Roman" w:hAnsi="Arial" w:cs="Arial"/>
          <w:bCs/>
          <w:color w:val="0000FF"/>
          <w:sz w:val="24"/>
          <w:szCs w:val="32"/>
          <w:u w:val="single"/>
          <w:lang w:eastAsia="ru-RU"/>
        </w:rPr>
        <w:t>.09.2020 №66</w:t>
      </w:r>
      <w:r w:rsidRPr="005F3D6E">
        <w:rPr>
          <w:rFonts w:ascii="Arial" w:eastAsia="Times New Roman" w:hAnsi="Arial" w:cs="Arial"/>
          <w:sz w:val="24"/>
          <w:szCs w:val="24"/>
          <w:lang w:eastAsia="ru-RU"/>
        </w:rPr>
        <w:t>)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B83E30" w:rsidRDefault="005F3D6E" w:rsidP="00B83E30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Раздел № 7</w:t>
      </w:r>
    </w:p>
    <w:p w:rsidR="00B83E30" w:rsidRPr="005F3D6E" w:rsidRDefault="00B83E30" w:rsidP="00B83E30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Ожидаемые результаты Программы</w:t>
      </w:r>
    </w:p>
    <w:p w:rsidR="00B83E30" w:rsidRPr="005F3D6E" w:rsidRDefault="00B83E30" w:rsidP="00B83E30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B83E30" w:rsidRPr="005F3D6E" w:rsidRDefault="00B83E30" w:rsidP="00B83E30">
      <w:pPr>
        <w:shd w:val="clear" w:color="auto" w:fill="FFFFFF"/>
        <w:spacing w:after="0" w:line="24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Реализация мероприятий, предусмотренных Программой, позволит:</w:t>
      </w:r>
      <w:r w:rsidRPr="005F3D6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</w:p>
    <w:p w:rsidR="00B83E30" w:rsidRPr="005F3D6E" w:rsidRDefault="00B83E30" w:rsidP="00B83E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- повысить качество жизни, эффективность их реабилитации за счёт повышения доступности объектов социальной инфраструктуры: образования, здравоохранения, культуры, а также торговли;</w:t>
      </w:r>
    </w:p>
    <w:p w:rsidR="00B83E30" w:rsidRPr="005F3D6E" w:rsidRDefault="00B83E30" w:rsidP="00B83E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- повысить социальную активность, преодолеть самоизоляцию инвалидов и добиться нового, качественно более высокого уровня их интеграции в общество;</w:t>
      </w:r>
    </w:p>
    <w:p w:rsidR="00B83E30" w:rsidRPr="005F3D6E" w:rsidRDefault="00B83E30" w:rsidP="00B83E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- повысить эффективность и результативность расходов бюджетных средств на решение проблем инвалидности и инвалидов посредством внедрения унифицированных подходов и стандартов обеспечения доступной среды;</w:t>
      </w:r>
    </w:p>
    <w:p w:rsidR="00B83E30" w:rsidRPr="005F3D6E" w:rsidRDefault="00B83E30" w:rsidP="00B83E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- увеличить численность инвалидов и других маломобильных групп населения, систематически занимающихся физической культурой и спортом, участвующих в культурно-досуговых мероприятиях;</w:t>
      </w:r>
    </w:p>
    <w:p w:rsidR="00B83E30" w:rsidRPr="005F3D6E" w:rsidRDefault="00B83E30" w:rsidP="00B83E30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B83E30" w:rsidRPr="005F3D6E" w:rsidRDefault="00B83E30" w:rsidP="00B83E30">
      <w:pPr>
        <w:shd w:val="clear" w:color="auto" w:fill="FFFFFF"/>
        <w:spacing w:after="0" w:line="240" w:lineRule="auto"/>
        <w:ind w:firstLine="709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К числу других непосредственных результатов реализации Программы относятся:</w:t>
      </w:r>
    </w:p>
    <w:p w:rsidR="00B83E30" w:rsidRPr="005F3D6E" w:rsidRDefault="00B83E30" w:rsidP="00B83E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- увеличение количества зданий и сооружений социальной, инфраструктуры, оборудованных с учётом потребностей инвалидов и иных маломобильных групп населения;</w:t>
      </w:r>
    </w:p>
    <w:p w:rsidR="00B83E30" w:rsidRPr="005F3D6E" w:rsidRDefault="00B83E30" w:rsidP="00B83E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- увеличение жилищного фонда, оборудованных с учётом потребностей инвалидов и иных маломобильных групп населения;</w:t>
      </w:r>
    </w:p>
    <w:p w:rsidR="00B83E30" w:rsidRPr="005F3D6E" w:rsidRDefault="00B83E30" w:rsidP="00B83E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- увеличение числа инвалидов, получающих доступ к информации в учебных заведениях, учреждениях культуры;</w:t>
      </w:r>
    </w:p>
    <w:p w:rsidR="00B83E30" w:rsidRPr="005F3D6E" w:rsidRDefault="00B83E30" w:rsidP="00B83E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- увеличение числа инвалидов, получающих доступ к спортивным сооружениям и объектам.</w:t>
      </w:r>
    </w:p>
    <w:p w:rsidR="00B83E30" w:rsidRPr="00B83E30" w:rsidRDefault="00B83E30" w:rsidP="00B83E30">
      <w:pPr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5F3D6E" w:rsidRPr="00B83E30" w:rsidRDefault="005F3D6E" w:rsidP="00B83E30">
      <w:pPr>
        <w:rPr>
          <w:rFonts w:ascii="Times New Roman" w:eastAsia="Times New Roman" w:hAnsi="Times New Roman" w:cs="Times New Roman"/>
          <w:sz w:val="30"/>
          <w:szCs w:val="30"/>
          <w:lang w:eastAsia="ru-RU"/>
        </w:rPr>
        <w:sectPr w:rsidR="005F3D6E" w:rsidRPr="00B83E3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F3D6E" w:rsidRPr="005F3D6E" w:rsidRDefault="005F3D6E" w:rsidP="005F3D6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D6E">
        <w:rPr>
          <w:rFonts w:ascii="Arial" w:eastAsia="Times New Roman" w:hAnsi="Arial" w:cs="Arial"/>
          <w:sz w:val="28"/>
          <w:szCs w:val="28"/>
          <w:lang w:eastAsia="ru-RU"/>
        </w:rPr>
        <w:lastRenderedPageBreak/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Раздел № 8</w:t>
      </w:r>
    </w:p>
    <w:p w:rsid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Обеспечение социальной защищенности пожилых людей</w:t>
      </w:r>
    </w:p>
    <w:p w:rsidR="009E5A87" w:rsidRDefault="009E5A87" w:rsidP="009E5A8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9E5A87" w:rsidRPr="005F3D6E" w:rsidRDefault="009E5A87" w:rsidP="009E5A8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(в ред. постановления</w:t>
      </w: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 администрации </w:t>
      </w:r>
      <w:r w:rsidRPr="00F123C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от</w:t>
      </w:r>
      <w:r w:rsidRPr="00F123C7">
        <w:rPr>
          <w:rFonts w:ascii="Arial" w:eastAsia="Times New Roman" w:hAnsi="Arial" w:cs="Arial"/>
          <w:b/>
          <w:bCs/>
          <w:sz w:val="32"/>
          <w:szCs w:val="32"/>
          <w:u w:val="single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03.09.2020 №66</w:t>
      </w: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9E5A87" w:rsidRPr="005F3D6E" w:rsidRDefault="009E5A87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15381" w:type="dxa"/>
        <w:jc w:val="center"/>
        <w:tblInd w:w="-5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5"/>
        <w:gridCol w:w="1496"/>
        <w:gridCol w:w="883"/>
        <w:gridCol w:w="1063"/>
        <w:gridCol w:w="818"/>
        <w:gridCol w:w="844"/>
        <w:gridCol w:w="827"/>
        <w:gridCol w:w="816"/>
        <w:gridCol w:w="816"/>
        <w:gridCol w:w="816"/>
        <w:gridCol w:w="816"/>
        <w:gridCol w:w="816"/>
        <w:gridCol w:w="816"/>
        <w:gridCol w:w="816"/>
        <w:gridCol w:w="1839"/>
        <w:gridCol w:w="1324"/>
      </w:tblGrid>
      <w:tr w:rsidR="009E5A87" w:rsidRPr="009E5A87" w:rsidTr="003815AA">
        <w:trPr>
          <w:jc w:val="center"/>
        </w:trPr>
        <w:tc>
          <w:tcPr>
            <w:tcW w:w="575" w:type="dxa"/>
            <w:vMerge w:val="restart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 xml:space="preserve">№ </w:t>
            </w:r>
            <w:proofErr w:type="gramStart"/>
            <w:r w:rsidRPr="009E5A87">
              <w:rPr>
                <w:rFonts w:ascii="Arial" w:hAnsi="Arial" w:cs="Arial"/>
              </w:rPr>
              <w:t>п</w:t>
            </w:r>
            <w:proofErr w:type="gramEnd"/>
            <w:r w:rsidRPr="009E5A87">
              <w:rPr>
                <w:rFonts w:ascii="Arial" w:hAnsi="Arial" w:cs="Arial"/>
              </w:rPr>
              <w:t>/п</w:t>
            </w:r>
          </w:p>
        </w:tc>
        <w:tc>
          <w:tcPr>
            <w:tcW w:w="1496" w:type="dxa"/>
            <w:vMerge w:val="restart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Наименование мероприятий</w:t>
            </w:r>
          </w:p>
        </w:tc>
        <w:tc>
          <w:tcPr>
            <w:tcW w:w="883" w:type="dxa"/>
            <w:vMerge w:val="restart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Сроки исполнения (годы)</w:t>
            </w:r>
          </w:p>
        </w:tc>
        <w:tc>
          <w:tcPr>
            <w:tcW w:w="9264" w:type="dxa"/>
            <w:gridSpan w:val="11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Объемы финансирования (</w:t>
            </w:r>
            <w:proofErr w:type="spellStart"/>
            <w:r w:rsidRPr="009E5A87">
              <w:rPr>
                <w:rFonts w:ascii="Arial" w:hAnsi="Arial" w:cs="Arial"/>
              </w:rPr>
              <w:t>тыс</w:t>
            </w:r>
            <w:proofErr w:type="gramStart"/>
            <w:r w:rsidRPr="009E5A87">
              <w:rPr>
                <w:rFonts w:ascii="Arial" w:hAnsi="Arial" w:cs="Arial"/>
              </w:rPr>
              <w:t>.р</w:t>
            </w:r>
            <w:proofErr w:type="gramEnd"/>
            <w:r w:rsidRPr="009E5A87">
              <w:rPr>
                <w:rFonts w:ascii="Arial" w:hAnsi="Arial" w:cs="Arial"/>
              </w:rPr>
              <w:t>уб</w:t>
            </w:r>
            <w:proofErr w:type="spellEnd"/>
            <w:r w:rsidRPr="009E5A87">
              <w:rPr>
                <w:rFonts w:ascii="Arial" w:hAnsi="Arial" w:cs="Arial"/>
              </w:rPr>
              <w:t>.)/источники финансирования</w:t>
            </w:r>
          </w:p>
        </w:tc>
        <w:tc>
          <w:tcPr>
            <w:tcW w:w="1839" w:type="dxa"/>
            <w:vMerge w:val="restart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Ответственные исполнители</w:t>
            </w:r>
          </w:p>
        </w:tc>
        <w:tc>
          <w:tcPr>
            <w:tcW w:w="1324" w:type="dxa"/>
            <w:vMerge w:val="restart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Ожидаемые результаты</w:t>
            </w:r>
          </w:p>
        </w:tc>
      </w:tr>
      <w:tr w:rsidR="009E5A87" w:rsidRPr="009E5A87" w:rsidTr="003815AA">
        <w:trPr>
          <w:jc w:val="center"/>
        </w:trPr>
        <w:tc>
          <w:tcPr>
            <w:tcW w:w="575" w:type="dxa"/>
            <w:vMerge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1496" w:type="dxa"/>
            <w:vMerge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83" w:type="dxa"/>
            <w:vMerge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1063" w:type="dxa"/>
            <w:vMerge w:val="restart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Всего на 2016-2025 годы</w:t>
            </w:r>
          </w:p>
        </w:tc>
        <w:tc>
          <w:tcPr>
            <w:tcW w:w="8201" w:type="dxa"/>
            <w:gridSpan w:val="10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В том числе</w:t>
            </w:r>
          </w:p>
        </w:tc>
        <w:tc>
          <w:tcPr>
            <w:tcW w:w="1839" w:type="dxa"/>
            <w:vMerge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1324" w:type="dxa"/>
            <w:vMerge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</w:tr>
      <w:tr w:rsidR="009E5A87" w:rsidRPr="009E5A87" w:rsidTr="003815AA">
        <w:trPr>
          <w:jc w:val="center"/>
        </w:trPr>
        <w:tc>
          <w:tcPr>
            <w:tcW w:w="575" w:type="dxa"/>
            <w:vMerge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1496" w:type="dxa"/>
            <w:vMerge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83" w:type="dxa"/>
            <w:vMerge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1063" w:type="dxa"/>
            <w:vMerge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8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2016г</w:t>
            </w:r>
          </w:p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2017г</w:t>
            </w:r>
          </w:p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27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2018г</w:t>
            </w: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2019г</w:t>
            </w: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2020г</w:t>
            </w: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2021г</w:t>
            </w: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2022г</w:t>
            </w: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2023г</w:t>
            </w: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2024г</w:t>
            </w: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2025г</w:t>
            </w:r>
          </w:p>
        </w:tc>
        <w:tc>
          <w:tcPr>
            <w:tcW w:w="1839" w:type="dxa"/>
            <w:vMerge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1324" w:type="dxa"/>
            <w:vMerge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</w:tr>
      <w:tr w:rsidR="009E5A87" w:rsidRPr="009E5A87" w:rsidTr="003815AA">
        <w:trPr>
          <w:jc w:val="center"/>
        </w:trPr>
        <w:tc>
          <w:tcPr>
            <w:tcW w:w="575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1</w:t>
            </w:r>
          </w:p>
        </w:tc>
        <w:tc>
          <w:tcPr>
            <w:tcW w:w="1496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Проведение ежегодного мониторинга социально-экономического положения граждан пожилого возраста</w:t>
            </w:r>
          </w:p>
        </w:tc>
        <w:tc>
          <w:tcPr>
            <w:tcW w:w="883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2016-2025</w:t>
            </w:r>
          </w:p>
        </w:tc>
        <w:tc>
          <w:tcPr>
            <w:tcW w:w="3552" w:type="dxa"/>
            <w:gridSpan w:val="4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В пределах средств, предусмотренных на текущее финансирование</w:t>
            </w: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Администрация Мичуринского сельского поселения, Государственное казенное учреждение «социальная защита населения по Чамзинскому району РМ» (по согласованию)</w:t>
            </w:r>
          </w:p>
        </w:tc>
        <w:tc>
          <w:tcPr>
            <w:tcW w:w="1324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Принятие конкретных мер по улучшению социально-экономического положения граждан пожилого возраста</w:t>
            </w:r>
          </w:p>
        </w:tc>
      </w:tr>
      <w:tr w:rsidR="009E5A87" w:rsidRPr="009E5A87" w:rsidTr="003815AA">
        <w:trPr>
          <w:jc w:val="center"/>
        </w:trPr>
        <w:tc>
          <w:tcPr>
            <w:tcW w:w="575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2</w:t>
            </w:r>
          </w:p>
        </w:tc>
        <w:tc>
          <w:tcPr>
            <w:tcW w:w="1496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Проведение праздничны</w:t>
            </w:r>
            <w:r w:rsidRPr="009E5A87">
              <w:rPr>
                <w:rFonts w:ascii="Arial" w:hAnsi="Arial" w:cs="Arial"/>
              </w:rPr>
              <w:lastRenderedPageBreak/>
              <w:t>х мероприятий в рамках Международного дня пожилых людей (1 октября):</w:t>
            </w:r>
          </w:p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-чествование пожилых людей;</w:t>
            </w:r>
          </w:p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 xml:space="preserve">-организация праздничного обеда для </w:t>
            </w:r>
            <w:proofErr w:type="gramStart"/>
            <w:r w:rsidRPr="009E5A87">
              <w:rPr>
                <w:rFonts w:ascii="Arial" w:hAnsi="Arial" w:cs="Arial"/>
              </w:rPr>
              <w:t>пожилых</w:t>
            </w:r>
            <w:proofErr w:type="gramEnd"/>
          </w:p>
        </w:tc>
        <w:tc>
          <w:tcPr>
            <w:tcW w:w="883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lastRenderedPageBreak/>
              <w:t>2016-2025</w:t>
            </w:r>
          </w:p>
        </w:tc>
        <w:tc>
          <w:tcPr>
            <w:tcW w:w="3552" w:type="dxa"/>
            <w:gridSpan w:val="4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 xml:space="preserve">В пределах средств, предусмотренных на текущее </w:t>
            </w:r>
            <w:r w:rsidRPr="009E5A87">
              <w:rPr>
                <w:rFonts w:ascii="Arial" w:hAnsi="Arial" w:cs="Arial"/>
              </w:rPr>
              <w:lastRenderedPageBreak/>
              <w:t>финансирование</w:t>
            </w: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 xml:space="preserve">Администрация Мичуринского </w:t>
            </w:r>
            <w:r w:rsidRPr="009E5A87">
              <w:rPr>
                <w:rFonts w:ascii="Arial" w:hAnsi="Arial" w:cs="Arial"/>
              </w:rPr>
              <w:lastRenderedPageBreak/>
              <w:t>сельского поселения</w:t>
            </w:r>
          </w:p>
        </w:tc>
        <w:tc>
          <w:tcPr>
            <w:tcW w:w="1324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lastRenderedPageBreak/>
              <w:t>Создание благоприя</w:t>
            </w:r>
            <w:r w:rsidRPr="009E5A87">
              <w:rPr>
                <w:rFonts w:ascii="Arial" w:hAnsi="Arial" w:cs="Arial"/>
              </w:rPr>
              <w:lastRenderedPageBreak/>
              <w:t>тного климата в сельском поселении, забота о людях старшего поколения, воспитание у молодежи уважения к пенсионерам</w:t>
            </w:r>
          </w:p>
        </w:tc>
      </w:tr>
      <w:tr w:rsidR="009E5A87" w:rsidRPr="009E5A87" w:rsidTr="003815AA">
        <w:trPr>
          <w:jc w:val="center"/>
        </w:trPr>
        <w:tc>
          <w:tcPr>
            <w:tcW w:w="575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496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Проведение праздничных мероприятий в рамках Международного дня инвалидов (1 декабря):</w:t>
            </w:r>
          </w:p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-чествовани</w:t>
            </w:r>
            <w:r w:rsidRPr="009E5A87">
              <w:rPr>
                <w:rFonts w:ascii="Arial" w:hAnsi="Arial" w:cs="Arial"/>
              </w:rPr>
              <w:lastRenderedPageBreak/>
              <w:t>е инвалидов</w:t>
            </w:r>
          </w:p>
        </w:tc>
        <w:tc>
          <w:tcPr>
            <w:tcW w:w="883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lastRenderedPageBreak/>
              <w:t>2016-2025</w:t>
            </w:r>
          </w:p>
        </w:tc>
        <w:tc>
          <w:tcPr>
            <w:tcW w:w="3552" w:type="dxa"/>
            <w:gridSpan w:val="4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В пределах средств, предусмотренных на текущее финансирование</w:t>
            </w: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Администрация Мичуринского сельского поселения</w:t>
            </w:r>
          </w:p>
        </w:tc>
        <w:tc>
          <w:tcPr>
            <w:tcW w:w="1324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Создание благоприятного климата в сельском поселении, забота об инвалидах</w:t>
            </w:r>
          </w:p>
        </w:tc>
      </w:tr>
      <w:tr w:rsidR="009E5A87" w:rsidRPr="009E5A87" w:rsidTr="003815AA">
        <w:trPr>
          <w:jc w:val="center"/>
        </w:trPr>
        <w:tc>
          <w:tcPr>
            <w:tcW w:w="575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496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Организация и проведение театрализованного тематического праздника «День Победы»:</w:t>
            </w:r>
          </w:p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-чествование ветеранов войны;</w:t>
            </w:r>
          </w:p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 xml:space="preserve">-возложение венков к </w:t>
            </w:r>
            <w:proofErr w:type="gramStart"/>
            <w:r w:rsidRPr="009E5A87">
              <w:rPr>
                <w:rFonts w:ascii="Arial" w:hAnsi="Arial" w:cs="Arial"/>
              </w:rPr>
              <w:t>памятникам</w:t>
            </w:r>
            <w:proofErr w:type="gramEnd"/>
            <w:r w:rsidRPr="009E5A87">
              <w:rPr>
                <w:rFonts w:ascii="Arial" w:hAnsi="Arial" w:cs="Arial"/>
              </w:rPr>
              <w:t xml:space="preserve"> погибших воинов в ВОВ;</w:t>
            </w:r>
          </w:p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 xml:space="preserve">-поминальная панихида у памятника погибшим </w:t>
            </w:r>
            <w:r w:rsidRPr="009E5A87">
              <w:rPr>
                <w:rFonts w:ascii="Arial" w:hAnsi="Arial" w:cs="Arial"/>
              </w:rPr>
              <w:lastRenderedPageBreak/>
              <w:t>воинам</w:t>
            </w:r>
          </w:p>
        </w:tc>
        <w:tc>
          <w:tcPr>
            <w:tcW w:w="883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lastRenderedPageBreak/>
              <w:t>2016-2025</w:t>
            </w:r>
          </w:p>
        </w:tc>
        <w:tc>
          <w:tcPr>
            <w:tcW w:w="3552" w:type="dxa"/>
            <w:gridSpan w:val="4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В пределах средств, предусмотренных на текущее финансирование</w:t>
            </w: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Администрация Мичуринского сельского поселения, МБУК «ДК Мичуринского сельского поселения»</w:t>
            </w:r>
          </w:p>
        </w:tc>
        <w:tc>
          <w:tcPr>
            <w:tcW w:w="1324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Воздание дани уважения победителям войны, вдовам, труженикам тыла;</w:t>
            </w:r>
          </w:p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патриотическое воспитание молодежи</w:t>
            </w:r>
          </w:p>
        </w:tc>
      </w:tr>
      <w:tr w:rsidR="009E5A87" w:rsidRPr="009E5A87" w:rsidTr="003815AA">
        <w:trPr>
          <w:jc w:val="center"/>
        </w:trPr>
        <w:tc>
          <w:tcPr>
            <w:tcW w:w="575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496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Организация встреч ветеранов войны с учащимися школы</w:t>
            </w:r>
          </w:p>
        </w:tc>
        <w:tc>
          <w:tcPr>
            <w:tcW w:w="883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2016-2025</w:t>
            </w:r>
          </w:p>
        </w:tc>
        <w:tc>
          <w:tcPr>
            <w:tcW w:w="3552" w:type="dxa"/>
            <w:gridSpan w:val="4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В пределах средств, предусмотренных на текущее финансирование</w:t>
            </w: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816" w:type="dxa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</w:p>
        </w:tc>
        <w:tc>
          <w:tcPr>
            <w:tcW w:w="1839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МБУК «ДК Мичуринского сельского поселения»</w:t>
            </w:r>
          </w:p>
        </w:tc>
        <w:tc>
          <w:tcPr>
            <w:tcW w:w="1324" w:type="dxa"/>
            <w:shd w:val="clear" w:color="auto" w:fill="auto"/>
          </w:tcPr>
          <w:p w:rsidR="009E5A87" w:rsidRPr="009E5A87" w:rsidRDefault="009E5A87" w:rsidP="003815AA">
            <w:pPr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Духовно-нравственное воспитание молодежи</w:t>
            </w:r>
          </w:p>
        </w:tc>
      </w:tr>
    </w:tbl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Раздел № 9</w:t>
      </w:r>
    </w:p>
    <w:p w:rsid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proofErr w:type="spellStart"/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Адаптирование</w:t>
      </w:r>
      <w:proofErr w:type="spellEnd"/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объектов негосударственной муниципальной собственности для маломобильных групп населения и инвалидов</w:t>
      </w:r>
    </w:p>
    <w:p w:rsidR="009E5A87" w:rsidRDefault="009E5A87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</w:p>
    <w:p w:rsidR="009E5A87" w:rsidRPr="005F3D6E" w:rsidRDefault="009E5A87" w:rsidP="009E5A8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(в ред. постановления</w:t>
      </w: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 администрации </w:t>
      </w:r>
      <w:r w:rsidRPr="00F123C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от</w:t>
      </w:r>
      <w:r w:rsidRPr="00F123C7">
        <w:rPr>
          <w:rFonts w:ascii="Arial" w:eastAsia="Times New Roman" w:hAnsi="Arial" w:cs="Arial"/>
          <w:b/>
          <w:bCs/>
          <w:sz w:val="32"/>
          <w:szCs w:val="32"/>
          <w:u w:val="single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03.09.2020 №66</w:t>
      </w: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Таблица 1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567"/>
        <w:gridCol w:w="850"/>
        <w:gridCol w:w="567"/>
        <w:gridCol w:w="709"/>
        <w:gridCol w:w="567"/>
        <w:gridCol w:w="709"/>
        <w:gridCol w:w="567"/>
        <w:gridCol w:w="709"/>
        <w:gridCol w:w="567"/>
        <w:gridCol w:w="709"/>
        <w:gridCol w:w="566"/>
        <w:gridCol w:w="709"/>
        <w:gridCol w:w="567"/>
        <w:gridCol w:w="709"/>
        <w:gridCol w:w="567"/>
        <w:gridCol w:w="709"/>
        <w:gridCol w:w="567"/>
        <w:gridCol w:w="709"/>
        <w:gridCol w:w="567"/>
        <w:gridCol w:w="708"/>
        <w:gridCol w:w="567"/>
        <w:gridCol w:w="709"/>
      </w:tblGrid>
      <w:tr w:rsidR="009E5A87" w:rsidRPr="009E5A87" w:rsidTr="003815AA">
        <w:tc>
          <w:tcPr>
            <w:tcW w:w="15134" w:type="dxa"/>
            <w:gridSpan w:val="23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Объекты муниципальной собственности</w:t>
            </w:r>
          </w:p>
        </w:tc>
      </w:tr>
      <w:tr w:rsidR="009E5A87" w:rsidRPr="009E5A87" w:rsidTr="003815AA">
        <w:tc>
          <w:tcPr>
            <w:tcW w:w="959" w:type="dxa"/>
            <w:vMerge w:val="restart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Сферы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Количество объектов</w:t>
            </w:r>
          </w:p>
        </w:tc>
        <w:tc>
          <w:tcPr>
            <w:tcW w:w="12758" w:type="dxa"/>
            <w:gridSpan w:val="20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Количество объектов, которые будут адаптированы для инвалидов и других маломобильных групп населения</w:t>
            </w:r>
          </w:p>
        </w:tc>
      </w:tr>
      <w:tr w:rsidR="009E5A87" w:rsidRPr="009E5A87" w:rsidTr="003815AA">
        <w:tc>
          <w:tcPr>
            <w:tcW w:w="959" w:type="dxa"/>
            <w:vMerge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31.12.2016г.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31.12.2017г.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31.12.2018г.</w:t>
            </w:r>
          </w:p>
        </w:tc>
        <w:tc>
          <w:tcPr>
            <w:tcW w:w="1276" w:type="dxa"/>
            <w:gridSpan w:val="2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31.12.2019г.</w:t>
            </w:r>
          </w:p>
        </w:tc>
        <w:tc>
          <w:tcPr>
            <w:tcW w:w="1275" w:type="dxa"/>
            <w:gridSpan w:val="2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31.12.2020г.</w:t>
            </w:r>
          </w:p>
        </w:tc>
        <w:tc>
          <w:tcPr>
            <w:tcW w:w="1276" w:type="dxa"/>
            <w:gridSpan w:val="2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31.12.2021г.</w:t>
            </w:r>
          </w:p>
        </w:tc>
        <w:tc>
          <w:tcPr>
            <w:tcW w:w="1276" w:type="dxa"/>
            <w:gridSpan w:val="2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31.12.2022г.</w:t>
            </w:r>
          </w:p>
        </w:tc>
        <w:tc>
          <w:tcPr>
            <w:tcW w:w="1276" w:type="dxa"/>
            <w:gridSpan w:val="2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31.12.2023г.</w:t>
            </w:r>
          </w:p>
        </w:tc>
        <w:tc>
          <w:tcPr>
            <w:tcW w:w="1275" w:type="dxa"/>
            <w:gridSpan w:val="2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31.12.2024г.</w:t>
            </w:r>
          </w:p>
        </w:tc>
        <w:tc>
          <w:tcPr>
            <w:tcW w:w="1276" w:type="dxa"/>
            <w:gridSpan w:val="2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31.12.2025г.</w:t>
            </w:r>
          </w:p>
        </w:tc>
      </w:tr>
      <w:tr w:rsidR="009E5A87" w:rsidRPr="009E5A87" w:rsidTr="003815AA">
        <w:tc>
          <w:tcPr>
            <w:tcW w:w="95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850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которые адаптированы для инвал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идов 01.01.2016г.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лидов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лидов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лидов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лидов</w:t>
            </w:r>
          </w:p>
        </w:tc>
        <w:tc>
          <w:tcPr>
            <w:tcW w:w="566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лидов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лидов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лидов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лидов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8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лидов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лидов</w:t>
            </w:r>
          </w:p>
        </w:tc>
      </w:tr>
      <w:tr w:rsidR="009E5A87" w:rsidRPr="009E5A87" w:rsidTr="003815AA">
        <w:tc>
          <w:tcPr>
            <w:tcW w:w="95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культуры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6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E5A87" w:rsidRPr="009E5A87" w:rsidTr="003815AA">
        <w:tc>
          <w:tcPr>
            <w:tcW w:w="95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образования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6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E5A87" w:rsidRPr="009E5A87" w:rsidTr="003815AA">
        <w:tc>
          <w:tcPr>
            <w:tcW w:w="95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торговли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6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9E5A87" w:rsidRPr="009E5A87" w:rsidTr="003815AA">
        <w:tc>
          <w:tcPr>
            <w:tcW w:w="95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здравоохранения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6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Таблица 2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539"/>
        <w:gridCol w:w="850"/>
        <w:gridCol w:w="567"/>
        <w:gridCol w:w="709"/>
        <w:gridCol w:w="567"/>
        <w:gridCol w:w="709"/>
        <w:gridCol w:w="567"/>
        <w:gridCol w:w="709"/>
        <w:gridCol w:w="567"/>
        <w:gridCol w:w="708"/>
        <w:gridCol w:w="567"/>
        <w:gridCol w:w="709"/>
        <w:gridCol w:w="567"/>
        <w:gridCol w:w="709"/>
        <w:gridCol w:w="567"/>
        <w:gridCol w:w="709"/>
        <w:gridCol w:w="567"/>
        <w:gridCol w:w="709"/>
        <w:gridCol w:w="566"/>
        <w:gridCol w:w="709"/>
        <w:gridCol w:w="567"/>
        <w:gridCol w:w="709"/>
      </w:tblGrid>
      <w:tr w:rsidR="009E5A87" w:rsidRPr="009E5A87" w:rsidTr="003815AA">
        <w:tc>
          <w:tcPr>
            <w:tcW w:w="15134" w:type="dxa"/>
            <w:gridSpan w:val="23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Объекты негосударственной собственности, расположенные на  территории муниципального района</w:t>
            </w:r>
          </w:p>
        </w:tc>
      </w:tr>
      <w:tr w:rsidR="009E5A87" w:rsidRPr="009E5A87" w:rsidTr="003815AA">
        <w:tc>
          <w:tcPr>
            <w:tcW w:w="987" w:type="dxa"/>
            <w:vMerge w:val="restart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Сферы</w:t>
            </w:r>
          </w:p>
        </w:tc>
        <w:tc>
          <w:tcPr>
            <w:tcW w:w="1389" w:type="dxa"/>
            <w:gridSpan w:val="2"/>
            <w:vMerge w:val="restart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Количество объектов</w:t>
            </w:r>
          </w:p>
        </w:tc>
        <w:tc>
          <w:tcPr>
            <w:tcW w:w="12758" w:type="dxa"/>
            <w:gridSpan w:val="20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Количество объектов, которые будут адаптированы для инвалидов и других маломобильных групп населения</w:t>
            </w:r>
          </w:p>
        </w:tc>
      </w:tr>
      <w:tr w:rsidR="009E5A87" w:rsidRPr="009E5A87" w:rsidTr="003815AA">
        <w:tc>
          <w:tcPr>
            <w:tcW w:w="987" w:type="dxa"/>
            <w:vMerge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vMerge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31.12.2016г.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31.12.2017г.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31.12.2018г.</w:t>
            </w:r>
          </w:p>
        </w:tc>
        <w:tc>
          <w:tcPr>
            <w:tcW w:w="1275" w:type="dxa"/>
            <w:gridSpan w:val="2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31.12.2019г.</w:t>
            </w:r>
          </w:p>
        </w:tc>
        <w:tc>
          <w:tcPr>
            <w:tcW w:w="1276" w:type="dxa"/>
            <w:gridSpan w:val="2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31.12.2020г.</w:t>
            </w:r>
          </w:p>
        </w:tc>
        <w:tc>
          <w:tcPr>
            <w:tcW w:w="1276" w:type="dxa"/>
            <w:gridSpan w:val="2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31.12.2021г.</w:t>
            </w:r>
          </w:p>
        </w:tc>
        <w:tc>
          <w:tcPr>
            <w:tcW w:w="1276" w:type="dxa"/>
            <w:gridSpan w:val="2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31.12.2022г.</w:t>
            </w:r>
          </w:p>
        </w:tc>
        <w:tc>
          <w:tcPr>
            <w:tcW w:w="1276" w:type="dxa"/>
            <w:gridSpan w:val="2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31.12.2023г.</w:t>
            </w:r>
          </w:p>
        </w:tc>
        <w:tc>
          <w:tcPr>
            <w:tcW w:w="1275" w:type="dxa"/>
            <w:gridSpan w:val="2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31.12.2024г.</w:t>
            </w:r>
          </w:p>
        </w:tc>
        <w:tc>
          <w:tcPr>
            <w:tcW w:w="1276" w:type="dxa"/>
            <w:gridSpan w:val="2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на 31.12.2025г.</w:t>
            </w:r>
          </w:p>
        </w:tc>
      </w:tr>
      <w:tr w:rsidR="009E5A87" w:rsidRPr="009E5A87" w:rsidTr="003815AA">
        <w:tc>
          <w:tcPr>
            <w:tcW w:w="98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850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 xml:space="preserve">которые адаптированы для инвалидов 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01.01.2016г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инвалидо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инвалидо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инвалидо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8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инвалидо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инвалидо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инвалидо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инвалидо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инвалидо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</w:t>
            </w:r>
          </w:p>
        </w:tc>
        <w:tc>
          <w:tcPr>
            <w:tcW w:w="566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инвалидо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E5A87">
              <w:rPr>
                <w:rFonts w:ascii="Arial" w:hAnsi="Arial" w:cs="Arial"/>
                <w:sz w:val="20"/>
                <w:szCs w:val="20"/>
              </w:rPr>
              <w:t>которые</w:t>
            </w:r>
            <w:proofErr w:type="gramEnd"/>
            <w:r w:rsidRPr="009E5A87">
              <w:rPr>
                <w:rFonts w:ascii="Arial" w:hAnsi="Arial" w:cs="Arial"/>
                <w:sz w:val="20"/>
                <w:szCs w:val="20"/>
              </w:rPr>
              <w:t xml:space="preserve"> адаптированы для инвалидо</w:t>
            </w: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в</w:t>
            </w:r>
          </w:p>
        </w:tc>
      </w:tr>
      <w:tr w:rsidR="009E5A87" w:rsidRPr="009E5A87" w:rsidTr="003815AA">
        <w:tc>
          <w:tcPr>
            <w:tcW w:w="98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lastRenderedPageBreak/>
              <w:t>торговли</w:t>
            </w:r>
          </w:p>
        </w:tc>
        <w:tc>
          <w:tcPr>
            <w:tcW w:w="53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6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5A87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:rsidR="005F3D6E" w:rsidRPr="005F3D6E" w:rsidRDefault="005F3D6E" w:rsidP="005F3D6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F3D6E" w:rsidRP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Раздел № 10 </w:t>
      </w:r>
    </w:p>
    <w:p w:rsidR="005F3D6E" w:rsidRDefault="005F3D6E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5F3D6E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Перечень мероприятий по повышению значений показателей доступности для инвалидов и других маломобильных групп населения объектов и услуг Мичуринского сельского поселения</w:t>
      </w:r>
    </w:p>
    <w:p w:rsidR="009E5A87" w:rsidRDefault="009E5A87" w:rsidP="005F3D6E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</w:p>
    <w:p w:rsidR="009E5A87" w:rsidRPr="005F3D6E" w:rsidRDefault="009E5A87" w:rsidP="009E5A8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(в ред. постановления</w:t>
      </w: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 администрации </w:t>
      </w:r>
      <w:r w:rsidRPr="00F123C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от</w:t>
      </w:r>
      <w:r w:rsidRPr="00F123C7">
        <w:rPr>
          <w:rFonts w:ascii="Arial" w:eastAsia="Times New Roman" w:hAnsi="Arial" w:cs="Arial"/>
          <w:b/>
          <w:bCs/>
          <w:sz w:val="32"/>
          <w:szCs w:val="32"/>
          <w:u w:val="single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0000FF"/>
          <w:sz w:val="32"/>
          <w:szCs w:val="32"/>
          <w:u w:val="single"/>
          <w:lang w:eastAsia="ru-RU"/>
        </w:rPr>
        <w:t>03.09.2020 №66</w:t>
      </w:r>
      <w:r w:rsidRPr="005F3D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</w:t>
      </w:r>
    </w:p>
    <w:p w:rsidR="005F3D6E" w:rsidRPr="005F3D6E" w:rsidRDefault="005F3D6E" w:rsidP="005F3D6E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14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944"/>
        <w:gridCol w:w="2622"/>
        <w:gridCol w:w="2570"/>
        <w:gridCol w:w="2563"/>
        <w:gridCol w:w="3052"/>
      </w:tblGrid>
      <w:tr w:rsidR="009E5A87" w:rsidRPr="009E5A87" w:rsidTr="009E5A87">
        <w:trPr>
          <w:jc w:val="center"/>
        </w:trPr>
        <w:tc>
          <w:tcPr>
            <w:tcW w:w="54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 w:rsidRPr="009E5A87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9E5A87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2944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22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Нормативно-правовой акт (программа), иной документ, которым предусмотрено проведение мероприятия</w:t>
            </w:r>
          </w:p>
        </w:tc>
        <w:tc>
          <w:tcPr>
            <w:tcW w:w="2570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Ответственные исполнители, соисполнители</w:t>
            </w:r>
          </w:p>
        </w:tc>
        <w:tc>
          <w:tcPr>
            <w:tcW w:w="256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Срок реализации и объемы финансирования</w:t>
            </w:r>
          </w:p>
        </w:tc>
        <w:tc>
          <w:tcPr>
            <w:tcW w:w="3052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Планируемые результаты влияния мероприятия на повышение значения показателя доступности для инвалидов объектов и услуг</w:t>
            </w:r>
          </w:p>
        </w:tc>
      </w:tr>
      <w:tr w:rsidR="009E5A87" w:rsidRPr="009E5A87" w:rsidTr="009E5A87">
        <w:trPr>
          <w:jc w:val="center"/>
        </w:trPr>
        <w:tc>
          <w:tcPr>
            <w:tcW w:w="14294" w:type="dxa"/>
            <w:gridSpan w:val="6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Раздел 1. Совершенствование нормативно-правовой базы</w:t>
            </w:r>
          </w:p>
        </w:tc>
      </w:tr>
      <w:tr w:rsidR="009E5A87" w:rsidRPr="009E5A87" w:rsidTr="009E5A87">
        <w:trPr>
          <w:jc w:val="center"/>
        </w:trPr>
        <w:tc>
          <w:tcPr>
            <w:tcW w:w="54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44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 xml:space="preserve">Приведение муниципальных нормативных правовых актов в соответствие с федеральным и республиканским </w:t>
            </w:r>
            <w:r w:rsidRPr="009E5A87">
              <w:rPr>
                <w:rFonts w:ascii="Arial" w:hAnsi="Arial" w:cs="Arial"/>
                <w:sz w:val="24"/>
                <w:szCs w:val="24"/>
              </w:rPr>
              <w:lastRenderedPageBreak/>
              <w:t>законодательством</w:t>
            </w:r>
          </w:p>
        </w:tc>
        <w:tc>
          <w:tcPr>
            <w:tcW w:w="2622" w:type="dxa"/>
            <w:shd w:val="clear" w:color="auto" w:fill="auto"/>
          </w:tcPr>
          <w:p w:rsidR="009E5A87" w:rsidRPr="009E5A87" w:rsidRDefault="009E5A87" w:rsidP="009E5A87">
            <w:pPr>
              <w:pStyle w:val="a5"/>
              <w:jc w:val="center"/>
              <w:rPr>
                <w:rFonts w:ascii="Arial" w:hAnsi="Arial" w:cs="Arial"/>
              </w:rPr>
            </w:pPr>
            <w:proofErr w:type="gramStart"/>
            <w:r w:rsidRPr="009E5A87">
              <w:rPr>
                <w:rFonts w:ascii="Arial" w:hAnsi="Arial" w:cs="Arial"/>
              </w:rPr>
              <w:lastRenderedPageBreak/>
              <w:t xml:space="preserve">Постановление Правительства Республики Мордовия от 3 августа 2015г. №462 «О некоторых мерах социальной защиты инвалидов в связи с </w:t>
            </w:r>
            <w:r w:rsidRPr="009E5A87">
              <w:rPr>
                <w:rFonts w:ascii="Arial" w:hAnsi="Arial" w:cs="Arial"/>
              </w:rPr>
              <w:lastRenderedPageBreak/>
              <w:t>ратификацией Конвенции о правах инвалидов» (в редакции Постановлений Правительства Республики Мордовия</w:t>
            </w:r>
            <w:proofErr w:type="gramEnd"/>
          </w:p>
          <w:p w:rsidR="009E5A87" w:rsidRPr="009E5A87" w:rsidRDefault="009E5A87" w:rsidP="009E5A87">
            <w:pPr>
              <w:pStyle w:val="a5"/>
              <w:jc w:val="center"/>
              <w:rPr>
                <w:rFonts w:ascii="Arial" w:hAnsi="Arial" w:cs="Arial"/>
              </w:rPr>
            </w:pPr>
            <w:hyperlink r:id="rId41" w:history="1">
              <w:r w:rsidRPr="009E5A87">
                <w:rPr>
                  <w:rFonts w:ascii="Arial" w:hAnsi="Arial" w:cs="Arial"/>
                </w:rPr>
                <w:t>от 21.12.2015 № 728</w:t>
              </w:r>
            </w:hyperlink>
            <w:r w:rsidRPr="009E5A87">
              <w:rPr>
                <w:rFonts w:ascii="Arial" w:hAnsi="Arial" w:cs="Arial"/>
              </w:rPr>
              <w:t>; от 13.02.2017 № 109; от 13.10.2017 № 552;</w:t>
            </w:r>
          </w:p>
          <w:p w:rsidR="009E5A87" w:rsidRPr="009E5A87" w:rsidRDefault="009E5A87" w:rsidP="009E5A87">
            <w:pPr>
              <w:pStyle w:val="a5"/>
              <w:jc w:val="center"/>
              <w:rPr>
                <w:rFonts w:ascii="Arial" w:hAnsi="Arial" w:cs="Arial"/>
              </w:rPr>
            </w:pPr>
            <w:r w:rsidRPr="009E5A87">
              <w:rPr>
                <w:rFonts w:ascii="Arial" w:hAnsi="Arial" w:cs="Arial"/>
              </w:rPr>
              <w:t>от 16.10.2017 № 554)</w:t>
            </w:r>
          </w:p>
        </w:tc>
        <w:tc>
          <w:tcPr>
            <w:tcW w:w="2570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lastRenderedPageBreak/>
              <w:t>Администрация Мичуринского сельск</w:t>
            </w:r>
            <w:bookmarkStart w:id="1" w:name="_GoBack"/>
            <w:bookmarkEnd w:id="1"/>
            <w:r w:rsidRPr="009E5A87">
              <w:rPr>
                <w:rFonts w:ascii="Arial" w:hAnsi="Arial" w:cs="Arial"/>
                <w:sz w:val="24"/>
                <w:szCs w:val="24"/>
              </w:rPr>
              <w:t>ого поселения</w:t>
            </w:r>
          </w:p>
        </w:tc>
        <w:tc>
          <w:tcPr>
            <w:tcW w:w="256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до 1 октября 2016г., текущее финансирование</w:t>
            </w:r>
          </w:p>
        </w:tc>
        <w:tc>
          <w:tcPr>
            <w:tcW w:w="3052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 xml:space="preserve">Актуализация законодательной и нормативной правовой основы регулирования правоотношений по вопросам социальной </w:t>
            </w:r>
            <w:r w:rsidRPr="009E5A87">
              <w:rPr>
                <w:rFonts w:ascii="Arial" w:hAnsi="Arial" w:cs="Arial"/>
                <w:sz w:val="24"/>
                <w:szCs w:val="24"/>
              </w:rPr>
              <w:lastRenderedPageBreak/>
              <w:t>защиты инвалидов</w:t>
            </w:r>
          </w:p>
        </w:tc>
      </w:tr>
      <w:tr w:rsidR="009E5A87" w:rsidRPr="009E5A87" w:rsidTr="009E5A87">
        <w:trPr>
          <w:jc w:val="center"/>
        </w:trPr>
        <w:tc>
          <w:tcPr>
            <w:tcW w:w="14294" w:type="dxa"/>
            <w:gridSpan w:val="6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lastRenderedPageBreak/>
              <w:t>Раздел 2. Мероприятия по поэтапному повышению значений показателей доступности, предоставляемые инвалидам услуг с учетом имеющихся у них нарушений функций организма, а также по оказанию им помощи в преодолении барьеров, препятствующих пользованию объектами и услугами</w:t>
            </w:r>
          </w:p>
        </w:tc>
      </w:tr>
      <w:tr w:rsidR="009E5A87" w:rsidRPr="009E5A87" w:rsidTr="009E5A87">
        <w:trPr>
          <w:jc w:val="center"/>
        </w:trPr>
        <w:tc>
          <w:tcPr>
            <w:tcW w:w="54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44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Паспортизация объектов во всех сферах жизнедеятельности</w:t>
            </w:r>
          </w:p>
        </w:tc>
        <w:tc>
          <w:tcPr>
            <w:tcW w:w="2622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Постановление Правительства Республики Мордовия от 4 октября 2013г. №452 «Об утверждении государственной программы Республики Мордовия «Доступная среда» на 2014-2025 годы» (с изменениями на 26 марта 2020 года)</w:t>
            </w:r>
          </w:p>
        </w:tc>
        <w:tc>
          <w:tcPr>
            <w:tcW w:w="2570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Администрация Мичуринского сельского поселения</w:t>
            </w:r>
          </w:p>
        </w:tc>
        <w:tc>
          <w:tcPr>
            <w:tcW w:w="256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2016-2025годы, текущее финансирование</w:t>
            </w:r>
          </w:p>
        </w:tc>
        <w:tc>
          <w:tcPr>
            <w:tcW w:w="3052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Оценка состояния доступности объектов</w:t>
            </w:r>
          </w:p>
        </w:tc>
      </w:tr>
      <w:tr w:rsidR="009E5A87" w:rsidRPr="009E5A87" w:rsidTr="009E5A87">
        <w:trPr>
          <w:jc w:val="center"/>
        </w:trPr>
        <w:tc>
          <w:tcPr>
            <w:tcW w:w="54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2944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Определение приоритетных объектов, подлежащих адаптации для инвалидов и других маломобильных групп населения по итогам паспортизации</w:t>
            </w:r>
          </w:p>
        </w:tc>
        <w:tc>
          <w:tcPr>
            <w:tcW w:w="2622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Постановление Правительства Республики Мордовия от 4 октября 2013г. №452 «Об утверждении государственной программы Республики Мордовия «Доступная среда» на 2014-2025 годы» (с изменениями на 26 марта 2020 года)</w:t>
            </w:r>
          </w:p>
        </w:tc>
        <w:tc>
          <w:tcPr>
            <w:tcW w:w="2570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Администрация Мичуринского сельского поселения</w:t>
            </w:r>
          </w:p>
        </w:tc>
        <w:tc>
          <w:tcPr>
            <w:tcW w:w="256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2016-2025 годы, текущее финансирование</w:t>
            </w:r>
          </w:p>
        </w:tc>
        <w:tc>
          <w:tcPr>
            <w:tcW w:w="3052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Оценка состояния доступности приоритетных объектов</w:t>
            </w:r>
          </w:p>
        </w:tc>
      </w:tr>
      <w:tr w:rsidR="009E5A87" w:rsidRPr="009E5A87" w:rsidTr="009E5A87">
        <w:trPr>
          <w:jc w:val="center"/>
        </w:trPr>
        <w:tc>
          <w:tcPr>
            <w:tcW w:w="54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944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Формирование реестра объектов, подлежащих адаптации</w:t>
            </w:r>
          </w:p>
        </w:tc>
        <w:tc>
          <w:tcPr>
            <w:tcW w:w="2622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Постановление Правительства Республики Мордовия от 4 октября 2013г. №452 «Об утверждении государственной программы Республики Мордовия «Доступная среда» на 2014-2025 годы» (с изменениями на 26 марта 2020 года)</w:t>
            </w:r>
          </w:p>
        </w:tc>
        <w:tc>
          <w:tcPr>
            <w:tcW w:w="2570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Администрация Мичуринского сельского поселения</w:t>
            </w:r>
          </w:p>
        </w:tc>
        <w:tc>
          <w:tcPr>
            <w:tcW w:w="256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2016-2025 годы, текущее финансирование</w:t>
            </w:r>
          </w:p>
        </w:tc>
        <w:tc>
          <w:tcPr>
            <w:tcW w:w="3052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Включение в программу объектов, подлежащих адаптации для инвалидов и других маломобильных групп населения</w:t>
            </w:r>
          </w:p>
        </w:tc>
      </w:tr>
      <w:tr w:rsidR="009E5A87" w:rsidRPr="009E5A87" w:rsidTr="009E5A87">
        <w:trPr>
          <w:jc w:val="center"/>
        </w:trPr>
        <w:tc>
          <w:tcPr>
            <w:tcW w:w="54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2944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Разработка проектно-сметной документации, проведение конкурсной процедуры, заключение контракта на проектирование и прохождение экспертизы проекта</w:t>
            </w:r>
          </w:p>
        </w:tc>
        <w:tc>
          <w:tcPr>
            <w:tcW w:w="2622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Постановление Правительства Республики Мордовия от 4 октября 2013г. №452 «Об утверждении государственной программы Республики Мордовия «Доступная среда» на 2014-2025 годы» (с изменениями на 26 марта 2020 года)</w:t>
            </w:r>
          </w:p>
        </w:tc>
        <w:tc>
          <w:tcPr>
            <w:tcW w:w="2570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Администрация Мичуринского сельского поселения</w:t>
            </w:r>
          </w:p>
        </w:tc>
        <w:tc>
          <w:tcPr>
            <w:tcW w:w="256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2016-2025 годы, текущее финансирование</w:t>
            </w:r>
          </w:p>
        </w:tc>
        <w:tc>
          <w:tcPr>
            <w:tcW w:w="3052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Разработка проектно-сметной документации</w:t>
            </w:r>
          </w:p>
        </w:tc>
      </w:tr>
      <w:tr w:rsidR="009E5A87" w:rsidRPr="009E5A87" w:rsidTr="009E5A87">
        <w:trPr>
          <w:jc w:val="center"/>
        </w:trPr>
        <w:tc>
          <w:tcPr>
            <w:tcW w:w="54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944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Проведение конкурсной процедуры и заключение контракта с подрядной организацией</w:t>
            </w:r>
          </w:p>
        </w:tc>
        <w:tc>
          <w:tcPr>
            <w:tcW w:w="2622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Постановление Правительства Республики Мордовия от 4 октября 2013г. №452 «Об утверждении государственной программы Республики Мордовия «Доступная среда» на 2014-2025 годы» (с изменениями на 26 марта 2020 года)</w:t>
            </w:r>
          </w:p>
        </w:tc>
        <w:tc>
          <w:tcPr>
            <w:tcW w:w="2570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Администрация Мичуринского сельского поселения</w:t>
            </w:r>
          </w:p>
        </w:tc>
        <w:tc>
          <w:tcPr>
            <w:tcW w:w="256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2016-2025 годы, текущее финансирование</w:t>
            </w:r>
          </w:p>
        </w:tc>
        <w:tc>
          <w:tcPr>
            <w:tcW w:w="3052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Определение подрядной организации</w:t>
            </w:r>
          </w:p>
        </w:tc>
      </w:tr>
      <w:tr w:rsidR="009E5A87" w:rsidRPr="009E5A87" w:rsidTr="009E5A87">
        <w:trPr>
          <w:jc w:val="center"/>
        </w:trPr>
        <w:tc>
          <w:tcPr>
            <w:tcW w:w="54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2944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Проведение строительно-монтажных работ по адаптации объектов муниципальной собственности для инвалидов и других маломобильных групп населения</w:t>
            </w:r>
          </w:p>
        </w:tc>
        <w:tc>
          <w:tcPr>
            <w:tcW w:w="2622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Постановление Правительства Республики Мордовия от 4 октября 2013г. №452 «Об утверждении государственной программы Республики Мордовия «Доступная среда» на 2014-2025 годы» (с изменениями на 26 марта 2020 года)</w:t>
            </w:r>
          </w:p>
        </w:tc>
        <w:tc>
          <w:tcPr>
            <w:tcW w:w="2570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Администрация Мичуринского сельского поселения</w:t>
            </w:r>
          </w:p>
        </w:tc>
        <w:tc>
          <w:tcPr>
            <w:tcW w:w="2563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2016-2025 годы, текущее финансирование</w:t>
            </w:r>
          </w:p>
        </w:tc>
        <w:tc>
          <w:tcPr>
            <w:tcW w:w="3052" w:type="dxa"/>
            <w:shd w:val="clear" w:color="auto" w:fill="auto"/>
          </w:tcPr>
          <w:p w:rsidR="009E5A87" w:rsidRPr="009E5A87" w:rsidRDefault="009E5A87" w:rsidP="003815A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5A87">
              <w:rPr>
                <w:rFonts w:ascii="Arial" w:hAnsi="Arial" w:cs="Arial"/>
                <w:sz w:val="24"/>
                <w:szCs w:val="24"/>
              </w:rPr>
              <w:t>Адаптация территории, прилегающей к зданию; путей движения; автостоянки и парковки; входной группы; путей движения внутри здания; путей эвакуации; санитарно-гигиенических помещений; мест предоставления услуги</w:t>
            </w:r>
          </w:p>
        </w:tc>
      </w:tr>
    </w:tbl>
    <w:p w:rsidR="005F3D6E" w:rsidRPr="005F3D6E" w:rsidRDefault="005F3D6E" w:rsidP="005F3D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3D6E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591C66" w:rsidRDefault="00591C66"/>
    <w:sectPr w:rsidR="00591C66" w:rsidSect="005F3D6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D6E"/>
    <w:rsid w:val="00591C66"/>
    <w:rsid w:val="005F3D6E"/>
    <w:rsid w:val="009E5A87"/>
    <w:rsid w:val="00B83E30"/>
    <w:rsid w:val="00F1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F3D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F3D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F3D6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5F3D6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F3D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F3D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F3D6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F3D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5F3D6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F3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123C7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F3D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F3D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F3D6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5F3D6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F3D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F3D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F3D6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F3D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5F3D6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F3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123C7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9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d8ae282f-388f-43f3-ad87-55afa1e7cdab.html" TargetMode="External"/><Relationship Id="rId13" Type="http://schemas.openxmlformats.org/officeDocument/2006/relationships/hyperlink" Target="http://rnla-service.scli.ru:8080/rnla-links/ws/content/act/11df2388-4dd5-4eb8-bd45-39ae93f4ee5c.html" TargetMode="External"/><Relationship Id="rId18" Type="http://schemas.openxmlformats.org/officeDocument/2006/relationships/hyperlink" Target="http://rnla-service.scli.ru:8080/rnla-links/ws/content/act/d8ae282f-388f-43f3-ad87-55afa1e7cdab.html" TargetMode="External"/><Relationship Id="rId26" Type="http://schemas.openxmlformats.org/officeDocument/2006/relationships/hyperlink" Target="http://nla-service.scli.ru:8080/rnla-links/ws/content/act/e999dcf9-926b-4fa1-9b51-8fd631c66b00.html" TargetMode="External"/><Relationship Id="rId39" Type="http://schemas.openxmlformats.org/officeDocument/2006/relationships/hyperlink" Target="http://rnla-service.scli.ru:8080/rnla-links/ws/content/act/d8ae282f-388f-43f3-ad87-55afa1e7cdab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nla-service.scli.ru:8080/rnla-links/ws/content/act/ad1e5e4d-af4d-4541-a0ef-c8371e68a493.html" TargetMode="External"/><Relationship Id="rId34" Type="http://schemas.openxmlformats.org/officeDocument/2006/relationships/hyperlink" Target="http://rnla-service.scli.ru:8080/rnla-links/ws/content/act/11df2388-4dd5-4eb8-bd45-39ae93f4ee5c.html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rnla-service.scli.ru:8080/rnla-links/ws/content/act/11df2388-4dd5-4eb8-bd45-39ae93f4ee5c.html" TargetMode="External"/><Relationship Id="rId12" Type="http://schemas.openxmlformats.org/officeDocument/2006/relationships/hyperlink" Target="http://rnla-service.scli.ru:8080/rnla-links/ws/content/act/d8ae282f-388f-43f3-ad87-55afa1e7cdab.html" TargetMode="External"/><Relationship Id="rId17" Type="http://schemas.openxmlformats.org/officeDocument/2006/relationships/hyperlink" Target="http://rnla-service.scli.ru:8080/rnla-links/ws/content/act/11df2388-4dd5-4eb8-bd45-39ae93f4ee5c.html" TargetMode="External"/><Relationship Id="rId25" Type="http://schemas.openxmlformats.org/officeDocument/2006/relationships/hyperlink" Target="http://rnla-service.scli.ru:8080/rnla-links/ws/content/act/11df2388-4dd5-4eb8-bd45-39ae93f4ee5c.html" TargetMode="External"/><Relationship Id="rId33" Type="http://schemas.openxmlformats.org/officeDocument/2006/relationships/hyperlink" Target="http://rnla-service.scli.ru:8080/rnla-links/ws/content/act/d8ae282f-388f-43f3-ad87-55afa1e7cdab.html" TargetMode="External"/><Relationship Id="rId38" Type="http://schemas.openxmlformats.org/officeDocument/2006/relationships/hyperlink" Target="http://rnla-service.scli.ru:8080/rnla-links/ws/content/act/11df2388-4dd5-4eb8-bd45-39ae93f4ee5c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rnla-service.scli.ru:8080/rnla-links/ws/content/act/d8ae282f-388f-43f3-ad87-55afa1e7cdab.html" TargetMode="External"/><Relationship Id="rId20" Type="http://schemas.openxmlformats.org/officeDocument/2006/relationships/hyperlink" Target="http://nla-service.scli.ru:8080/rnla-links/ws/content/act/e999dcf9-926b-4fa1-9b51-8fd631c66b00.html" TargetMode="External"/><Relationship Id="rId29" Type="http://schemas.openxmlformats.org/officeDocument/2006/relationships/hyperlink" Target="http://rnla-service.scli.ru:8080/rnla-links/ws/content/act/d8ae282f-388f-43f3-ad87-55afa1e7cdab.html" TargetMode="External"/><Relationship Id="rId41" Type="http://schemas.openxmlformats.org/officeDocument/2006/relationships/hyperlink" Target="https://www.lawmix.ru/zakonodatelstvo/148561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d8ae282f-388f-43f3-ad87-55afa1e7cdab.html" TargetMode="External"/><Relationship Id="rId11" Type="http://schemas.openxmlformats.org/officeDocument/2006/relationships/hyperlink" Target="http://rnla-service.scli.ru:8080/rnla-links/ws/content/act/ad1e5e4d-af4d-4541-a0ef-c8371e68a493.html" TargetMode="External"/><Relationship Id="rId24" Type="http://schemas.openxmlformats.org/officeDocument/2006/relationships/hyperlink" Target="http://rnla-service.scli.ru:8080/rnla-links/ws/content/act/d8ae282f-388f-43f3-ad87-55afa1e7cdab.html" TargetMode="External"/><Relationship Id="rId32" Type="http://schemas.openxmlformats.org/officeDocument/2006/relationships/hyperlink" Target="http://rnla-service.scli.ru:8080/rnla-links/ws/content/act/11df2388-4dd5-4eb8-bd45-39ae93f4ee5c.html" TargetMode="External"/><Relationship Id="rId37" Type="http://schemas.openxmlformats.org/officeDocument/2006/relationships/hyperlink" Target="http://rnla-service.scli.ru:8080/rnla-links/ws/content/act/d8ae282f-388f-43f3-ad87-55afa1e7cdab.html" TargetMode="External"/><Relationship Id="rId40" Type="http://schemas.openxmlformats.org/officeDocument/2006/relationships/hyperlink" Target="http://rnla-service.scli.ru:8080/rnla-links/ws/content/act/11df2388-4dd5-4eb8-bd45-39ae93f4ee5c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nla-service.scli.ru:8080/rnla-links/ws/content/act/11df2388-4dd5-4eb8-bd45-39ae93f4ee5c.html" TargetMode="External"/><Relationship Id="rId23" Type="http://schemas.openxmlformats.org/officeDocument/2006/relationships/hyperlink" Target="http://rnla-service.scli.ru:8080/rnla-links/ws/content/act/11df2388-4dd5-4eb8-bd45-39ae93f4ee5c.html" TargetMode="External"/><Relationship Id="rId28" Type="http://schemas.openxmlformats.org/officeDocument/2006/relationships/hyperlink" Target="http://rnla-service.scli.ru:8080/rnla-links/ws/content/act/11df2388-4dd5-4eb8-bd45-39ae93f4ee5c.html" TargetMode="External"/><Relationship Id="rId36" Type="http://schemas.openxmlformats.org/officeDocument/2006/relationships/hyperlink" Target="http://nla-service.scli.ru:8080/rnla-links/ws/content/act/e999dcf9-926b-4fa1-9b51-8fd631c66b00.html" TargetMode="External"/><Relationship Id="rId10" Type="http://schemas.openxmlformats.org/officeDocument/2006/relationships/hyperlink" Target="http://nla-service.scli.ru:8080/rnla-links/ws/content/act/e999dcf9-926b-4fa1-9b51-8fd631c66b00.html" TargetMode="External"/><Relationship Id="rId19" Type="http://schemas.openxmlformats.org/officeDocument/2006/relationships/hyperlink" Target="http://rnla-service.scli.ru:8080/rnla-links/ws/content/act/11df2388-4dd5-4eb8-bd45-39ae93f4ee5c.html" TargetMode="External"/><Relationship Id="rId31" Type="http://schemas.openxmlformats.org/officeDocument/2006/relationships/hyperlink" Target="http://rnla-service.scli.ru:8080/rnla-links/ws/content/act/d8ae282f-388f-43f3-ad87-55afa1e7cdab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11df2388-4dd5-4eb8-bd45-39ae93f4ee5c.html" TargetMode="External"/><Relationship Id="rId14" Type="http://schemas.openxmlformats.org/officeDocument/2006/relationships/hyperlink" Target="http://rnla-service.scli.ru:8080/rnla-links/ws/content/act/d8ae282f-388f-43f3-ad87-55afa1e7cdab.html" TargetMode="External"/><Relationship Id="rId22" Type="http://schemas.openxmlformats.org/officeDocument/2006/relationships/hyperlink" Target="http://rnla-service.scli.ru:8080/rnla-links/ws/content/act/d8ae282f-388f-43f3-ad87-55afa1e7cdab.html" TargetMode="External"/><Relationship Id="rId27" Type="http://schemas.openxmlformats.org/officeDocument/2006/relationships/hyperlink" Target="http://rnla-service.scli.ru:8080/rnla-links/ws/content/act/d8ae282f-388f-43f3-ad87-55afa1e7cdab.html" TargetMode="External"/><Relationship Id="rId30" Type="http://schemas.openxmlformats.org/officeDocument/2006/relationships/hyperlink" Target="http://rnla-service.scli.ru:8080/rnla-links/ws/content/act/11df2388-4dd5-4eb8-bd45-39ae93f4ee5c.html" TargetMode="External"/><Relationship Id="rId35" Type="http://schemas.openxmlformats.org/officeDocument/2006/relationships/hyperlink" Target="http://nla-service.scli.ru:8080/rnla-links/ws/content/act/51feba76-fb18-4fa3-8529-40418ff3da0b.html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D0B29-B3B9-4F3C-BD95-2AD33862D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17</Pages>
  <Words>4028</Words>
  <Characters>22962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2020-08-13T09:08:00Z</dcterms:created>
  <dcterms:modified xsi:type="dcterms:W3CDTF">2020-09-04T09:24:00Z</dcterms:modified>
</cp:coreProperties>
</file>