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EDC" w:rsidRDefault="00AC57D1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Безработные предпенсионеры могут выйти на пенсию на 2 года раньше</w:t>
      </w:r>
    </w:p>
    <w:p w:rsidR="007D2EDC" w:rsidRDefault="00AC57D1">
      <w:pPr>
        <w:pStyle w:val="a9"/>
        <w:spacing w:line="45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Граждане, оставшиеся без работы в предпенсионном возрасте, имеют право выйти на пенсию раньше установленного срока при отсутствии возможности трудоустройства.  Пенсия в таких случаях </w:t>
      </w:r>
      <w:r>
        <w:rPr>
          <w:sz w:val="28"/>
          <w:szCs w:val="28"/>
        </w:rPr>
        <w:t>устанавливается на два года раньше нового пенсионного возраста с учетом переходного периода. Так, например, женщины 1966 года рождения имеют право на страховую пенсию по старости в возрасте 58 лет, мужчины 1961 года рождения – в возрасте 63 лет. Если они я</w:t>
      </w:r>
      <w:r>
        <w:rPr>
          <w:sz w:val="28"/>
          <w:szCs w:val="28"/>
        </w:rPr>
        <w:t>вляются безработными, и у них отсутствует возможность трудоустройства, то им может быть назначена страховая пенсия по старости по достижении 56 лет и 61 года соответственно.</w:t>
      </w:r>
    </w:p>
    <w:p w:rsidR="007D2EDC" w:rsidRDefault="00AC57D1">
      <w:pPr>
        <w:pStyle w:val="a9"/>
        <w:spacing w:line="45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Страховой стаж </w:t>
      </w:r>
      <w:proofErr w:type="gramStart"/>
      <w:r>
        <w:rPr>
          <w:sz w:val="28"/>
          <w:szCs w:val="28"/>
        </w:rPr>
        <w:t>оставшегося</w:t>
      </w:r>
      <w:proofErr w:type="gramEnd"/>
      <w:r>
        <w:rPr>
          <w:sz w:val="28"/>
          <w:szCs w:val="28"/>
        </w:rPr>
        <w:t xml:space="preserve"> без работы предпенсионера должен составлять не менее 25</w:t>
      </w:r>
      <w:r>
        <w:rPr>
          <w:sz w:val="28"/>
          <w:szCs w:val="28"/>
        </w:rPr>
        <w:t xml:space="preserve"> лет для мужчин и 20 лет для женщин. Также у них должно быть накоплено минимальное число пенсионных коэффициентов: в 2022 году это 23,4.</w:t>
      </w:r>
    </w:p>
    <w:p w:rsidR="007D2EDC" w:rsidRDefault="00AC57D1">
      <w:pPr>
        <w:pStyle w:val="a9"/>
        <w:spacing w:line="450" w:lineRule="exac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Такое право предоставляется предпенсионерам, потерявшим работу  </w:t>
      </w:r>
      <w:r>
        <w:rPr>
          <w:rStyle w:val="a3"/>
          <w:sz w:val="28"/>
          <w:szCs w:val="28"/>
        </w:rPr>
        <w:t>в связи с увольнением по сокращению штатов либо ликвида</w:t>
      </w:r>
      <w:r>
        <w:rPr>
          <w:rStyle w:val="a3"/>
          <w:sz w:val="28"/>
          <w:szCs w:val="28"/>
        </w:rPr>
        <w:t>ции предприятия.</w:t>
      </w:r>
      <w:proofErr w:type="gramEnd"/>
    </w:p>
    <w:p w:rsidR="007D2EDC" w:rsidRDefault="00AC57D1">
      <w:pPr>
        <w:pStyle w:val="a9"/>
        <w:spacing w:line="45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Решение о назначении пенсии Пенсионный фонд принимает только по предложению органов службы занятости населения.  </w:t>
      </w:r>
    </w:p>
    <w:p w:rsidR="007D2EDC" w:rsidRDefault="00AC57D1">
      <w:pPr>
        <w:pStyle w:val="a9"/>
        <w:spacing w:line="450" w:lineRule="exact"/>
        <w:jc w:val="both"/>
        <w:rPr>
          <w:sz w:val="28"/>
          <w:szCs w:val="28"/>
        </w:rPr>
      </w:pPr>
      <w:r>
        <w:rPr>
          <w:sz w:val="28"/>
          <w:szCs w:val="28"/>
        </w:rPr>
        <w:t>  Также человеку, получающему досрочную пенсию на основании того, что он не может трудоустроиться, необходимо безотлагатель</w:t>
      </w:r>
      <w:r>
        <w:rPr>
          <w:sz w:val="28"/>
          <w:szCs w:val="28"/>
        </w:rPr>
        <w:t>но извещать Пенсионный фонд при изменении жизненных обстоятельств, которые связаны с назначением досрочной пенсии. Например, он в обязательном порядке обязан сообщить о поступлении на работу,  об изменении числа иждивенцев, об изменении места жительства; о</w:t>
      </w:r>
      <w:r>
        <w:rPr>
          <w:sz w:val="28"/>
          <w:szCs w:val="28"/>
        </w:rPr>
        <w:t xml:space="preserve"> выезде за пределы РФ на  постоянное место жительства в иностранное государство.</w:t>
      </w:r>
    </w:p>
    <w:p w:rsidR="007D2EDC" w:rsidRDefault="00AC57D1">
      <w:pPr>
        <w:pStyle w:val="a9"/>
        <w:spacing w:line="450" w:lineRule="exact"/>
      </w:pPr>
      <w:r>
        <w:rPr>
          <w:sz w:val="28"/>
          <w:szCs w:val="28"/>
        </w:rPr>
        <w:t> </w:t>
      </w:r>
    </w:p>
    <w:sectPr w:rsidR="007D2EDC" w:rsidSect="007D2EDC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2EDC"/>
    <w:rsid w:val="007D2EDC"/>
    <w:rsid w:val="00AC5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A80"/>
    <w:pPr>
      <w:suppressAutoHyphens/>
      <w:spacing w:after="200"/>
    </w:pPr>
  </w:style>
  <w:style w:type="paragraph" w:styleId="1">
    <w:name w:val="heading 1"/>
    <w:basedOn w:val="a"/>
    <w:link w:val="10"/>
    <w:uiPriority w:val="9"/>
    <w:qFormat/>
    <w:rsid w:val="007F5BA5"/>
    <w:pPr>
      <w:spacing w:before="280" w:after="280" w:line="240" w:lineRule="auto"/>
      <w:outlineLvl w:val="0"/>
    </w:pPr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F5BA5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7F5BA5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paragraph" w:customStyle="1" w:styleId="a4">
    <w:name w:val="Заголовок"/>
    <w:basedOn w:val="a"/>
    <w:next w:val="a5"/>
    <w:rsid w:val="007D2EDC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7D2EDC"/>
    <w:pPr>
      <w:spacing w:after="140" w:line="288" w:lineRule="auto"/>
    </w:pPr>
  </w:style>
  <w:style w:type="paragraph" w:styleId="a6">
    <w:name w:val="List"/>
    <w:basedOn w:val="a5"/>
    <w:rsid w:val="007D2EDC"/>
    <w:rPr>
      <w:rFonts w:cs="Mangal"/>
    </w:rPr>
  </w:style>
  <w:style w:type="paragraph" w:styleId="a7">
    <w:name w:val="Title"/>
    <w:basedOn w:val="a"/>
    <w:rsid w:val="007D2ED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rsid w:val="007D2EDC"/>
    <w:pPr>
      <w:suppressLineNumbers/>
    </w:pPr>
    <w:rPr>
      <w:rFonts w:cs="Mangal"/>
    </w:rPr>
  </w:style>
  <w:style w:type="paragraph" w:styleId="a9">
    <w:name w:val="Normal (Web)"/>
    <w:basedOn w:val="a"/>
    <w:uiPriority w:val="99"/>
    <w:unhideWhenUsed/>
    <w:rsid w:val="007F5BA5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1372</Characters>
  <Application>Microsoft Office Word</Application>
  <DocSecurity>0</DocSecurity>
  <Lines>11</Lines>
  <Paragraphs>3</Paragraphs>
  <ScaleCrop>false</ScaleCrop>
  <Company/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Администратор</cp:lastModifiedBy>
  <cp:revision>2</cp:revision>
  <dcterms:created xsi:type="dcterms:W3CDTF">2022-09-29T05:35:00Z</dcterms:created>
  <dcterms:modified xsi:type="dcterms:W3CDTF">2022-09-29T05:35:00Z</dcterms:modified>
  <dc:language>ru-RU</dc:language>
</cp:coreProperties>
</file>