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CF0" w:rsidRDefault="00E36CF0" w:rsidP="00E36CF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РЕСПУБЛИКА  МОРДОВИЯ</w:t>
      </w:r>
    </w:p>
    <w:p w:rsidR="00E36CF0" w:rsidRDefault="00E36CF0" w:rsidP="00E36CF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ЧАМЗИНСКИЙ  МУНИЦИПАЛЬНЫЙ  РАЙОН</w:t>
      </w:r>
    </w:p>
    <w:p w:rsidR="00E36CF0" w:rsidRDefault="00E36CF0" w:rsidP="00E36CF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АДМИНИСТРАЦИЯ КОМСОМОЛЬСКОГО ГОРОДСКОГО ПОСЕЛЕНИЯ </w:t>
      </w:r>
    </w:p>
    <w:p w:rsidR="00E36CF0" w:rsidRDefault="00E36CF0" w:rsidP="00E36CF0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E36CF0" w:rsidRDefault="00E36CF0" w:rsidP="00E36CF0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Arial" w:hAnsi="Times New Roman"/>
          <w:b/>
          <w:sz w:val="24"/>
          <w:szCs w:val="24"/>
          <w:lang w:eastAsia="ar-SA"/>
        </w:rPr>
        <w:t>П</w:t>
      </w:r>
      <w:proofErr w:type="gramEnd"/>
      <w:r>
        <w:rPr>
          <w:rFonts w:ascii="Times New Roman" w:eastAsia="Arial" w:hAnsi="Times New Roman"/>
          <w:b/>
          <w:sz w:val="24"/>
          <w:szCs w:val="24"/>
          <w:lang w:eastAsia="ar-SA"/>
        </w:rPr>
        <w:t xml:space="preserve"> О С Т А Н О В Л Е Н И Е</w:t>
      </w:r>
    </w:p>
    <w:p w:rsidR="00E36CF0" w:rsidRDefault="00E36CF0" w:rsidP="00E36CF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</w:p>
    <w:p w:rsidR="00E36CF0" w:rsidRDefault="00E36CF0" w:rsidP="00E36CF0">
      <w:pPr>
        <w:suppressAutoHyphens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          </w:t>
      </w:r>
      <w:r>
        <w:rPr>
          <w:rFonts w:ascii="Times New Roman" w:eastAsia="Arial" w:hAnsi="Times New Roman"/>
          <w:sz w:val="24"/>
          <w:szCs w:val="24"/>
          <w:lang w:eastAsia="ar-SA"/>
        </w:rPr>
        <w:t>29</w:t>
      </w:r>
      <w:r>
        <w:rPr>
          <w:rFonts w:ascii="Times New Roman" w:eastAsia="Arial" w:hAnsi="Times New Roman"/>
          <w:sz w:val="24"/>
          <w:szCs w:val="24"/>
          <w:lang w:eastAsia="ar-SA"/>
        </w:rPr>
        <w:t>.</w:t>
      </w:r>
      <w:r>
        <w:rPr>
          <w:rFonts w:ascii="Times New Roman" w:eastAsia="Arial" w:hAnsi="Times New Roman"/>
          <w:sz w:val="24"/>
          <w:szCs w:val="24"/>
          <w:lang w:eastAsia="ar-SA"/>
        </w:rPr>
        <w:t>09</w:t>
      </w:r>
      <w:r>
        <w:rPr>
          <w:rFonts w:ascii="Times New Roman" w:eastAsia="Arial" w:hAnsi="Times New Roman"/>
          <w:sz w:val="24"/>
          <w:szCs w:val="24"/>
          <w:lang w:eastAsia="ar-SA"/>
        </w:rPr>
        <w:t>.202</w:t>
      </w:r>
      <w:r>
        <w:rPr>
          <w:rFonts w:ascii="Times New Roman" w:eastAsia="Arial" w:hAnsi="Times New Roman"/>
          <w:sz w:val="24"/>
          <w:szCs w:val="24"/>
          <w:lang w:eastAsia="ar-SA"/>
        </w:rPr>
        <w:t>2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г.                                                                                                            № </w:t>
      </w:r>
      <w:r>
        <w:rPr>
          <w:rFonts w:ascii="Times New Roman" w:eastAsia="Arial" w:hAnsi="Times New Roman"/>
          <w:sz w:val="24"/>
          <w:szCs w:val="24"/>
          <w:lang w:eastAsia="ar-SA"/>
        </w:rPr>
        <w:t>235</w:t>
      </w:r>
    </w:p>
    <w:p w:rsidR="00E36CF0" w:rsidRDefault="00E36CF0" w:rsidP="00E36CF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Arial" w:hAnsi="Times New Roman"/>
          <w:sz w:val="24"/>
          <w:szCs w:val="24"/>
          <w:lang w:eastAsia="ar-SA"/>
        </w:rPr>
        <w:t>р.п</w:t>
      </w:r>
      <w:proofErr w:type="gramStart"/>
      <w:r>
        <w:rPr>
          <w:rFonts w:ascii="Times New Roman" w:eastAsia="Arial" w:hAnsi="Times New Roman"/>
          <w:sz w:val="24"/>
          <w:szCs w:val="24"/>
          <w:lang w:eastAsia="ar-SA"/>
        </w:rPr>
        <w:t>.К</w:t>
      </w:r>
      <w:proofErr w:type="gramEnd"/>
      <w:r>
        <w:rPr>
          <w:rFonts w:ascii="Times New Roman" w:eastAsia="Arial" w:hAnsi="Times New Roman"/>
          <w:sz w:val="24"/>
          <w:szCs w:val="24"/>
          <w:lang w:eastAsia="ar-SA"/>
        </w:rPr>
        <w:t>омсомольский</w:t>
      </w:r>
      <w:proofErr w:type="spellEnd"/>
    </w:p>
    <w:p w:rsidR="00E36CF0" w:rsidRDefault="00E36CF0" w:rsidP="00E36CF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>"О наделении  должностных  лиц  администрации  Комсомольского городского поселения   Чамзинского  муниципального   района   Республики Мордовия,  полномочиями     по     составлению      протоколов      об        административных правонарушениях"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 соответствии с  пунктом 1  части 1  статьи 19   Закона Республики Мордовия   от   15.06.2015 г.  № 38-3 "Об  административной ответственности  на  территории Республики  Мордовия", в связи с кадровыми изменениями,  Администрация  Комсомольского городского    поселения       Чамзинского     муниципального    района    Республики    Мордовия</w:t>
      </w:r>
    </w:p>
    <w:p w:rsidR="00E36CF0" w:rsidRDefault="00E36CF0" w:rsidP="00E36C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Наделить   полномочиями   по   составлению протоколов  об административных правонарушениях, предусмотренных:    статьей 4, ст. 6, ст. 6.1-6.3, ст. 7, ст.9 -  Закона    Республики  Мордовия   от   15.06.2015 г.  № 38-3 "Об  административной  ответственности    на    территории    Республики   Мордовия"     следующих    лиц администрации Комсомольского городского   поселения     Чамзинского    муниципального   района   Республики Мордовия: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 Федоровну – заместителя главы администрации Комсомольского городского поселения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Алмаеву</w:t>
      </w:r>
      <w:proofErr w:type="spellEnd"/>
      <w:r>
        <w:rPr>
          <w:rFonts w:ascii="Times New Roman" w:hAnsi="Times New Roman"/>
          <w:sz w:val="28"/>
          <w:szCs w:val="28"/>
        </w:rPr>
        <w:t xml:space="preserve"> Динару Александровну – заместителя главы администрации Комсомольского городского поселения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Андрюшкину Светлану Геннадьевну – заместителя главы администрации Комсомольского городского поселения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Воробьева Руслана Владимировича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Исполняющего обязанности </w:t>
      </w:r>
      <w:r>
        <w:rPr>
          <w:rFonts w:ascii="Times New Roman" w:hAnsi="Times New Roman"/>
          <w:sz w:val="28"/>
          <w:szCs w:val="28"/>
        </w:rPr>
        <w:t>Заместителя главы администрации Комсомольского городского поселения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Сафронову Светлану Ивановну  – Главного специалиста  администрации Комсомольского городского поселения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Андряшину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Валерьевну – Главного специалиста администрации Комсомольского городского поселения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Признать утратившим силу постановление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190</w:t>
      </w:r>
      <w:r>
        <w:rPr>
          <w:rFonts w:ascii="Times New Roman" w:hAnsi="Times New Roman"/>
          <w:sz w:val="28"/>
          <w:szCs w:val="28"/>
        </w:rPr>
        <w:t xml:space="preserve">  от </w:t>
      </w:r>
      <w:r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.2021г. «О наделении  должностных лиц администрации Комсомольского городского поселения полномочиями по составлению протоколов об административных правонарушениях» </w:t>
      </w:r>
    </w:p>
    <w:p w:rsidR="00E36CF0" w:rsidRDefault="00E36CF0" w:rsidP="00E36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E36CF0" w:rsidRDefault="00E36CF0" w:rsidP="00E36CF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</w:p>
    <w:p w:rsidR="00E36CF0" w:rsidRDefault="00E36CF0" w:rsidP="00E36CF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Глава  администрации </w:t>
      </w:r>
    </w:p>
    <w:p w:rsidR="00E36CF0" w:rsidRDefault="00E36CF0" w:rsidP="00E36CF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Комсомольского городского поселения                                           И.И. </w:t>
      </w:r>
      <w:proofErr w:type="spellStart"/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>Жалилов</w:t>
      </w:r>
      <w:proofErr w:type="spellEnd"/>
    </w:p>
    <w:p w:rsidR="00E36CF0" w:rsidRDefault="00E36CF0" w:rsidP="00E36CF0"/>
    <w:p w:rsidR="00C03356" w:rsidRDefault="00C03356"/>
    <w:sectPr w:rsidR="00C03356" w:rsidSect="00E36CF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A89"/>
    <w:rsid w:val="00BB6057"/>
    <w:rsid w:val="00C0107D"/>
    <w:rsid w:val="00C03356"/>
    <w:rsid w:val="00E36CF0"/>
    <w:rsid w:val="00E9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7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2022-09-29T07:30:00Z</cp:lastPrinted>
  <dcterms:created xsi:type="dcterms:W3CDTF">2022-09-29T07:26:00Z</dcterms:created>
  <dcterms:modified xsi:type="dcterms:W3CDTF">2022-09-29T07:30:00Z</dcterms:modified>
</cp:coreProperties>
</file>