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  Комсомольского городского поселения</w:t>
      </w:r>
    </w:p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</w:p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</w:t>
      </w:r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985B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85B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                                                                                  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240</w:t>
      </w:r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 w:rsidRPr="0098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р.п</w:t>
      </w:r>
      <w:proofErr w:type="gramStart"/>
      <w:r w:rsidRPr="0098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98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омсомольский</w:t>
      </w:r>
      <w:proofErr w:type="spellEnd"/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5B3F" w:rsidRPr="00985B3F" w:rsidRDefault="00985B3F" w:rsidP="00985B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определен</w:t>
      </w:r>
      <w:proofErr w:type="gramStart"/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ии ООО</w:t>
      </w:r>
      <w:proofErr w:type="gramEnd"/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«Метраж»</w:t>
      </w:r>
    </w:p>
    <w:p w:rsidR="00985B3F" w:rsidRPr="00985B3F" w:rsidRDefault="00985B3F" w:rsidP="00985B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управляющей организацией для управления </w:t>
      </w:r>
      <w:proofErr w:type="gramStart"/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многоквартирными</w:t>
      </w:r>
      <w:proofErr w:type="gramEnd"/>
    </w:p>
    <w:p w:rsidR="00985B3F" w:rsidRPr="00985B3F" w:rsidRDefault="00985B3F" w:rsidP="00985B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домами на территории Комсомольского городского поселения Чамзинского муниципального района Республики Мордовия</w:t>
      </w:r>
    </w:p>
    <w:p w:rsidR="00985B3F" w:rsidRPr="00985B3F" w:rsidRDefault="00985B3F" w:rsidP="00985B3F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985B3F" w:rsidRPr="00985B3F" w:rsidRDefault="00985B3F" w:rsidP="00985B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985B3F">
        <w:rPr>
          <w:rFonts w:ascii="Times New Roman" w:eastAsia="Calibri" w:hAnsi="Times New Roman" w:cs="Times New Roman"/>
          <w:bCs/>
          <w:sz w:val="28"/>
          <w:szCs w:val="28"/>
        </w:rPr>
        <w:t xml:space="preserve">В соответствии с Жилищным </w:t>
      </w:r>
      <w:hyperlink r:id="rId6" w:history="1">
        <w:r w:rsidRPr="00985B3F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985B3F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Федерации, Федеральным </w:t>
      </w:r>
      <w:hyperlink r:id="rId7" w:history="1">
        <w:r w:rsidRPr="00985B3F">
          <w:rPr>
            <w:rFonts w:ascii="Times New Roman" w:eastAsia="Calibri" w:hAnsi="Times New Roman" w:cs="Times New Roman"/>
            <w:bCs/>
            <w:sz w:val="28"/>
            <w:szCs w:val="28"/>
          </w:rPr>
          <w:t>законом</w:t>
        </w:r>
      </w:hyperlink>
      <w:r w:rsidRPr="00985B3F">
        <w:rPr>
          <w:rFonts w:ascii="Times New Roman" w:eastAsia="Calibri" w:hAnsi="Times New Roman" w:cs="Times New Roman"/>
          <w:bCs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21 декабря 2018 года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</w:t>
      </w:r>
      <w:proofErr w:type="gramEnd"/>
      <w:r w:rsidRPr="00985B3F">
        <w:rPr>
          <w:rFonts w:ascii="Times New Roman" w:eastAsia="Calibri" w:hAnsi="Times New Roman" w:cs="Times New Roman"/>
          <w:bCs/>
          <w:sz w:val="28"/>
          <w:szCs w:val="28"/>
        </w:rPr>
        <w:t xml:space="preserve"> способ управления не реализован, не определена управляющая организация, и о внесении изменений в некоторые акты Правительства Российской Федерации» Администрация Комсомольского городского поселения Чамзинского муниципального района Республики Мордовия </w:t>
      </w:r>
      <w:r w:rsidRPr="00985B3F">
        <w:rPr>
          <w:rFonts w:ascii="Times New Roman" w:eastAsia="Calibri" w:hAnsi="Times New Roman" w:cs="Times New Roman"/>
          <w:b/>
          <w:bCs/>
          <w:spacing w:val="20"/>
          <w:sz w:val="28"/>
          <w:szCs w:val="28"/>
        </w:rPr>
        <w:t>постановляет:</w:t>
      </w:r>
    </w:p>
    <w:p w:rsidR="00985B3F" w:rsidRPr="00985B3F" w:rsidRDefault="00985B3F" w:rsidP="00985B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8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8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«Метраж» (далее –  управляющая организация) (ОГРН 1211300001439, ИНН 1322001716, КПП 132201001, адрес:</w:t>
      </w:r>
      <w:proofErr w:type="gram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РМ,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Комсомольский, Микрорайон 2, д. 35) управляющей организацией для управления многоквартирными домами, расположенными по адресам: </w:t>
      </w:r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:  Республика Мордовия, Чамзинский район, </w:t>
      </w:r>
      <w:proofErr w:type="spellStart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р.п</w:t>
      </w:r>
      <w:proofErr w:type="spellEnd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.</w:t>
      </w:r>
      <w:proofErr w:type="gramEnd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Комсомольский: микрорайон-1 д. №№ 1, 2, 3, 4, 5, 6, 7, 9, 10, 11, 12, 14, 15, 21, 22, 23, 24, 25, 26, 27, 28, 29, 30, 31, 32, 33, 34, 35, 36, 37, 38, 39, 40, 42, 43, 44, 45, 46, 47, 48А, 49; микрорайон-2 д. №№ 11, 12, 14, 15, 16, 30, 31, 32,  34, 35, 36, 37, 38А, 38Б, 39, 40, 41, 42, 45; улицы: </w:t>
      </w:r>
      <w:proofErr w:type="gramStart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Республиканская</w:t>
      </w:r>
      <w:proofErr w:type="gramEnd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д. №№ 2, 4, 5, 6, 7, 8, 10, 11, 12, 13, 14, 15, 16, 17, 21, 23; Садовая д. №№ 15А, 15Б, 23, 25, 27; Калинина д. №№ 4, 5, 6, 8, 9, 11, 12, 13, 14, 15, 16, 17, 20, 22; Парковая д. №№ 1, 2, 4, 6; Комсомольская д. № 8; Театральная д. №№ 4, 6, 8, 9, 11, 13, 15, 17; Спортивная д. №№ 3, 5, 7; Ленина д. №№ 5, 7, 13, 15, 22,24, 27; Пионерская д. №№ 26, 30, 34; </w:t>
      </w:r>
      <w:proofErr w:type="spellStart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Суродеева</w:t>
      </w:r>
      <w:proofErr w:type="spellEnd"/>
      <w:r w:rsidRPr="00985B3F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д. №№ 8, 10, 14, 16; Временная д. №№ 3, 5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МКД). 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bCs/>
          <w:sz w:val="28"/>
          <w:szCs w:val="28"/>
        </w:rPr>
        <w:t xml:space="preserve">2. Утвердить 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размеры платы:</w:t>
      </w:r>
    </w:p>
    <w:p w:rsidR="00985B3F" w:rsidRPr="00985B3F" w:rsidRDefault="00985B3F" w:rsidP="00985B3F">
      <w:pPr>
        <w:spacing w:after="0" w:line="240" w:lineRule="auto"/>
        <w:jc w:val="both"/>
        <w:rPr>
          <w:rFonts w:ascii="Courier New" w:eastAsia="Times New Roman" w:hAnsi="Courier New" w:cs="Courier New"/>
          <w:bCs/>
          <w:sz w:val="20"/>
          <w:szCs w:val="20"/>
          <w:lang w:eastAsia="ru-RU"/>
        </w:rPr>
      </w:pPr>
      <w:proofErr w:type="gram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 по МКД,</w:t>
      </w:r>
      <w:r w:rsidRPr="00985B3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общей площадью не менее 2000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кв.м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но не более 5000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кв.м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  расположенным по адресам:</w:t>
      </w:r>
      <w:proofErr w:type="gram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Республика Мордовия, Чамзинский район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Комсомольский,</w:t>
      </w:r>
      <w:r w:rsidRPr="00985B3F">
        <w:rPr>
          <w:rFonts w:ascii="Courier New" w:eastAsia="Times New Roman" w:hAnsi="Courier New" w:cs="Courier New"/>
          <w:bCs/>
          <w:sz w:val="20"/>
          <w:szCs w:val="20"/>
          <w:lang w:eastAsia="ru-RU"/>
        </w:rPr>
        <w:t xml:space="preserve"> </w:t>
      </w:r>
      <w:r w:rsidRPr="00985B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Микрорайон-1 д. №№ 1, 2, 3, 4, 5, 6, 7, 9, 10, 11, 12, 14, 15, 21, 22, 23, 24, 25, 26, 27, 28, 29, 30, 31, 32, 35, 36, 37, 38, 39, 40, 42, 43, 44, 45, 46, 47, 49; Микрорайон-2 д. №№ 14, 15, 16, 30, 31, 32, 34, 35, 36, 37, 38А, 38Б, 39, 40, 41, 42;</w:t>
      </w:r>
      <w:proofErr w:type="gramEnd"/>
      <w:r w:rsidRPr="0098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Садовая д. №№ 15А, 23, 25, 27</w:t>
      </w:r>
      <w:r w:rsidRPr="00985B3F">
        <w:rPr>
          <w:rFonts w:ascii="Courier New" w:eastAsia="Times New Roman" w:hAnsi="Courier New" w:cs="Courier New"/>
          <w:bCs/>
          <w:sz w:val="20"/>
          <w:szCs w:val="20"/>
          <w:lang w:eastAsia="ru-RU"/>
        </w:rPr>
        <w:t>: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 услуги, работы по управлению МКД, содержание общего имущества в МКД, в том числе благоустройство и обеспечение санитарного  состояния жилых зданий и придомовой территории в МКД, за текущий ремонт общего имущества в МКД, в том числе ремонт и техническое обслуживание внутридомового инженерного 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оборудования, ремонт конструктивных элементов жилых зданий, прочие прямые затраты, рентабельность  – 1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78</w:t>
      </w:r>
      <w:r w:rsidRPr="00985B3F">
        <w:rPr>
          <w:rFonts w:ascii="Times New Roman" w:eastAsia="Calibri" w:hAnsi="Times New Roman" w:cs="Times New Roman"/>
          <w:sz w:val="28"/>
          <w:szCs w:val="28"/>
        </w:rPr>
        <w:t xml:space="preserve"> руб. с </w:t>
      </w:r>
      <w:proofErr w:type="spellStart"/>
      <w:r w:rsidRPr="00985B3F">
        <w:rPr>
          <w:rFonts w:ascii="Times New Roman" w:eastAsia="Calibri" w:hAnsi="Times New Roman" w:cs="Times New Roman"/>
          <w:sz w:val="28"/>
          <w:szCs w:val="28"/>
        </w:rPr>
        <w:t>кв</w:t>
      </w:r>
      <w:proofErr w:type="gramStart"/>
      <w:r w:rsidRPr="00985B3F">
        <w:rPr>
          <w:rFonts w:ascii="Times New Roman" w:eastAsia="Calibri" w:hAnsi="Times New Roman" w:cs="Times New Roman"/>
          <w:sz w:val="28"/>
          <w:szCs w:val="28"/>
        </w:rPr>
        <w:t>.м</w:t>
      </w:r>
      <w:proofErr w:type="spellEnd"/>
      <w:proofErr w:type="gramEnd"/>
      <w:r w:rsidRPr="00985B3F">
        <w:rPr>
          <w:rFonts w:ascii="Times New Roman" w:eastAsia="Calibri" w:hAnsi="Times New Roman" w:cs="Times New Roman"/>
          <w:sz w:val="28"/>
          <w:szCs w:val="28"/>
        </w:rPr>
        <w:t xml:space="preserve"> площади помещения собственника (нанимателя);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2) по МКД, общей площадью не менее 1000 </w:t>
      </w:r>
      <w:proofErr w:type="spell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кв.м</w:t>
      </w:r>
      <w:proofErr w:type="spellEnd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., но не более 2000 </w:t>
      </w:r>
      <w:proofErr w:type="spell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кв.м</w:t>
      </w:r>
      <w:proofErr w:type="spellEnd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.,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расположенным по адресам:</w:t>
      </w:r>
      <w:proofErr w:type="gram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Республика Мордовия, Чамзинский район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Комсомольский</w:t>
      </w:r>
      <w:r w:rsidRPr="00985B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Микрорайон-1 д. №№ 33, 34, 48А; Микрорайон-2 д. №№ 11, 12, 45; ул. Республиканская д. №№ 21, 23; ул. Садовая д. №№ 15Б.: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 услуги, работы по управлению МКД, содержание общего имущества в МКД, в том числе благоустройство и обеспечение санитарного  состояния жилых зданий и придомовой территории в МКД, за текущий ремонт общего имущества в МКД, в том числе ремонт и техническое обслуживание внутридомового инженерного оборудования, ремонт конструктивных элементов жилых зданий, прочие прямые затраты, рентабельность  – 1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84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руб. с </w:t>
      </w:r>
      <w:proofErr w:type="spell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кв</w:t>
      </w:r>
      <w:proofErr w:type="gram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.м</w:t>
      </w:r>
      <w:proofErr w:type="spellEnd"/>
      <w:proofErr w:type="gramEnd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площади помещения собственника (нанимателя);</w:t>
      </w:r>
    </w:p>
    <w:p w:rsidR="00985B3F" w:rsidRPr="00985B3F" w:rsidRDefault="00985B3F" w:rsidP="00985B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</w:t>
      </w:r>
      <w:r w:rsidRPr="00985B3F">
        <w:rPr>
          <w:rFonts w:ascii="Courier New" w:eastAsia="Times New Roman" w:hAnsi="Courier New" w:cs="Courier New"/>
          <w:bCs/>
          <w:sz w:val="20"/>
          <w:szCs w:val="20"/>
          <w:lang w:eastAsia="ru-RU"/>
        </w:rPr>
        <w:t> 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МКД, общей площадью не более 1000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</w:t>
      </w:r>
      <w:proofErr w:type="gram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.м</w:t>
      </w:r>
      <w:proofErr w:type="spellEnd"/>
      <w:proofErr w:type="gram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расположенным по адресам: Республика Мордовия, Чамзинский район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Комсомольский,</w:t>
      </w:r>
      <w:r w:rsidRPr="00985B3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ул. Республиканская д. №№ 2, 4, 5, 6, 7, 8, 10, 11, 12, 13, 14, 15, 16, 17; ул. Калинина д. №№ 4, 5, 6, 8, 9, 11, 12, 13, 14, 15, 16, 17, 20, 22; ул. Парковая д. №№ 1, 2, 4, 6; ул. Комсомольская д. № 8; ул. Театральная д. №№ 4, 6, 8, 9, 11, 13, 15, 17;</w:t>
      </w:r>
      <w:proofErr w:type="gram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ул. Спортивная д. №№ 3, 5, 7; ул. Ленина д. №№ 5, 7, 13, 15, 22, 24,  27; ул. Пионерская д. №№ 26, 30, 34; ул. </w:t>
      </w:r>
      <w:proofErr w:type="spellStart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Суродеева</w:t>
      </w:r>
      <w:proofErr w:type="spellEnd"/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 №№ 8, 10, 14, 16; ул. Временная д. №№ 3, 5: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 услуги, работы по управлению МКД, содержание общего имущества в МКД, в том числе благоустройство и обеспечение санитарного  состояния жилых зданий и придомовой территории в МКД, за текущий ремонт общего имущества в МКД, в том числе ремонт и техническое обслуживание внутридомового инженерного оборудования, ремонт конструктивных элементов жилых зданий, прочие прямые затраты, рентабельность  – 1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4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</w:t>
      </w:r>
      <w:r w:rsidR="007940C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0</w:t>
      </w:r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0 руб. с </w:t>
      </w:r>
      <w:proofErr w:type="spell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кв</w:t>
      </w:r>
      <w:proofErr w:type="gramStart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.м</w:t>
      </w:r>
      <w:proofErr w:type="spellEnd"/>
      <w:proofErr w:type="gramEnd"/>
      <w:r w:rsidRPr="00985B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площади помещения собственника (нанимателя);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>3. Утвердить перечень работ и услуг по управлению многоквартирным домом, услуг и работ по содержанию и ремонту общего имущества в многоквартирных домах согласно приложению 1 к настоящему постановлению.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Определить, что предоставление коммунальных услуг собственникам и пользователям помещений в многоквартирных домах в период управления </w:t>
      </w:r>
      <w:r w:rsidRPr="00985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«Метраж»</w:t>
      </w:r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осуществляется ресурс снабжающими организациями в соответствии с </w:t>
      </w:r>
      <w:hyperlink r:id="rId8" w:history="1">
        <w:r w:rsidRPr="00985B3F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подпунктом «б» пункта 17</w:t>
        </w:r>
      </w:hyperlink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                 от 6 мая 2011 года № 354 «О предоставлении коммунальных услуг собственникам и пользователям</w:t>
      </w:r>
      <w:proofErr w:type="gramEnd"/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помещений в многоквартирных домах и жилых домов».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>5. Управляющая организация осуществляет деятельность по управлению многоквартирными домами до выбор</w:t>
      </w:r>
      <w:bookmarkStart w:id="0" w:name="_GoBack"/>
      <w:bookmarkEnd w:id="0"/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>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конкурса, но не более одного года.</w:t>
      </w:r>
    </w:p>
    <w:p w:rsidR="00985B3F" w:rsidRPr="00985B3F" w:rsidRDefault="00985B3F" w:rsidP="00985B3F">
      <w:pPr>
        <w:tabs>
          <w:tab w:val="left" w:pos="66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5B3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985B3F">
        <w:rPr>
          <w:rFonts w:ascii="Times New Roman" w:eastAsia="Calibri" w:hAnsi="Times New Roman" w:cs="Times New Roman"/>
          <w:sz w:val="28"/>
          <w:szCs w:val="28"/>
        </w:rPr>
        <w:t>. Настоящее постановление вступает в силу с 1 октября 202</w:t>
      </w:r>
      <w:r w:rsidR="007940C6">
        <w:rPr>
          <w:rFonts w:ascii="Times New Roman" w:eastAsia="Calibri" w:hAnsi="Times New Roman" w:cs="Times New Roman"/>
          <w:sz w:val="28"/>
          <w:szCs w:val="28"/>
        </w:rPr>
        <w:t>2</w:t>
      </w:r>
      <w:r w:rsidRPr="00985B3F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7940C6" w:rsidRDefault="00985B3F" w:rsidP="00985B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940C6">
        <w:rPr>
          <w:rFonts w:ascii="Times New Roman" w:eastAsia="Calibri" w:hAnsi="Times New Roman" w:cs="Times New Roman"/>
          <w:sz w:val="28"/>
          <w:szCs w:val="28"/>
          <w:lang w:eastAsia="ru-RU"/>
        </w:rPr>
        <w:t>Глава администрации</w:t>
      </w:r>
    </w:p>
    <w:p w:rsidR="00985B3F" w:rsidRPr="007940C6" w:rsidRDefault="00985B3F" w:rsidP="00985B3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940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="007940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</w:t>
      </w:r>
      <w:proofErr w:type="spellStart"/>
      <w:r w:rsidR="007940C6">
        <w:rPr>
          <w:rFonts w:ascii="Times New Roman" w:eastAsia="Calibri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7940C6" w:rsidRDefault="007940C6" w:rsidP="00985B3F">
      <w:pPr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985B3F" w:rsidRPr="00985B3F" w:rsidRDefault="00985B3F" w:rsidP="00985B3F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Приложение 1</w:t>
      </w:r>
    </w:p>
    <w:p w:rsidR="00985B3F" w:rsidRPr="00985B3F" w:rsidRDefault="00985B3F" w:rsidP="00985B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к постановлению Администрации</w:t>
      </w:r>
    </w:p>
    <w:p w:rsidR="00985B3F" w:rsidRPr="00985B3F" w:rsidRDefault="00985B3F" w:rsidP="00985B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985B3F">
        <w:rPr>
          <w:rFonts w:ascii="Times New Roman" w:eastAsia="Calibri" w:hAnsi="Times New Roman" w:cs="Times New Roman"/>
          <w:sz w:val="26"/>
          <w:szCs w:val="26"/>
        </w:rPr>
        <w:t>Комсомольского городского поселения</w:t>
      </w:r>
    </w:p>
    <w:p w:rsidR="00985B3F" w:rsidRPr="00985B3F" w:rsidRDefault="007940C6" w:rsidP="00985B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от «30</w:t>
      </w:r>
      <w:r w:rsidR="00985B3F" w:rsidRPr="00985B3F">
        <w:rPr>
          <w:rFonts w:ascii="Times New Roman" w:eastAsia="Calibri" w:hAnsi="Times New Roman" w:cs="Times New Roman"/>
          <w:sz w:val="26"/>
          <w:szCs w:val="26"/>
        </w:rPr>
        <w:t>» сентября 202</w:t>
      </w:r>
      <w:r>
        <w:rPr>
          <w:rFonts w:ascii="Times New Roman" w:eastAsia="Calibri" w:hAnsi="Times New Roman" w:cs="Times New Roman"/>
          <w:sz w:val="26"/>
          <w:szCs w:val="26"/>
        </w:rPr>
        <w:t>2</w:t>
      </w:r>
      <w:r w:rsidR="00985B3F" w:rsidRPr="00985B3F">
        <w:rPr>
          <w:rFonts w:ascii="Times New Roman" w:eastAsia="Calibri" w:hAnsi="Times New Roman" w:cs="Times New Roman"/>
          <w:sz w:val="26"/>
          <w:szCs w:val="26"/>
        </w:rPr>
        <w:t xml:space="preserve"> года № 2</w:t>
      </w:r>
      <w:r>
        <w:rPr>
          <w:rFonts w:ascii="Times New Roman" w:eastAsia="Calibri" w:hAnsi="Times New Roman" w:cs="Times New Roman"/>
          <w:sz w:val="26"/>
          <w:szCs w:val="26"/>
        </w:rPr>
        <w:t>40</w:t>
      </w:r>
    </w:p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7940C6" w:rsidRPr="007940C6" w:rsidRDefault="007940C6" w:rsidP="007940C6">
      <w:pPr>
        <w:tabs>
          <w:tab w:val="right" w:pos="93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Перечень услуг и работ по содержанию и ремонту общего имущества собственников помещений </w:t>
      </w:r>
      <w:proofErr w:type="gramStart"/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в</w:t>
      </w:r>
      <w:proofErr w:type="gramEnd"/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</w:t>
      </w:r>
      <w:proofErr w:type="gramStart"/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многоквартирных</w:t>
      </w:r>
      <w:proofErr w:type="gramEnd"/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домов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, </w:t>
      </w: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расположенных в РМ, Чамзинский район, п. Комсомольский.</w:t>
      </w:r>
    </w:p>
    <w:p w:rsidR="007940C6" w:rsidRPr="007940C6" w:rsidRDefault="007940C6" w:rsidP="007940C6">
      <w:pPr>
        <w:tabs>
          <w:tab w:val="right" w:pos="93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560"/>
        <w:gridCol w:w="1276"/>
        <w:gridCol w:w="992"/>
        <w:gridCol w:w="850"/>
        <w:gridCol w:w="851"/>
        <w:gridCol w:w="992"/>
        <w:gridCol w:w="992"/>
      </w:tblGrid>
      <w:tr w:rsidR="007940C6" w:rsidRPr="007940C6" w:rsidTr="007940C6">
        <w:trPr>
          <w:trHeight w:val="720"/>
        </w:trPr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работ и услуг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Периодичность выполнения работ и услуг</w:t>
            </w:r>
          </w:p>
        </w:tc>
        <w:tc>
          <w:tcPr>
            <w:tcW w:w="3118" w:type="dxa"/>
            <w:gridSpan w:val="3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Годовая плата</w:t>
            </w:r>
          </w:p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на 1 кв. м общей площади (рублей в месяц)</w:t>
            </w:r>
          </w:p>
        </w:tc>
      </w:tr>
      <w:tr w:rsidR="007940C6" w:rsidRPr="007940C6" w:rsidTr="007940C6">
        <w:trPr>
          <w:trHeight w:val="720"/>
        </w:trPr>
        <w:tc>
          <w:tcPr>
            <w:tcW w:w="3119" w:type="dxa"/>
            <w:vMerge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Для МКД общей площадью не более 1000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Для МКД общей площадью не менее 1000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., но не более 2000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Для МКД общей площадью не менее 2000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., но не более 5000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Для МКД общей площадью не более 1000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Для МКД общей площадью не менее 1000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., но не более 2000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Для МКД общей площадью не менее 2000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., но не более 5000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кв.м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</w:tr>
      <w:tr w:rsidR="007940C6" w:rsidRPr="007940C6" w:rsidTr="007940C6">
        <w:trPr>
          <w:trHeight w:val="1695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МКД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FFFF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528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Работы, выполняемые в отношении всех видов фундаментов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повреждений железобетонных фундаментов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Восстановление (ремонт)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отмостки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390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признаков неравномерных осадок фундаментов всех типов;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600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коррозии арматуры, расслаивания, трещин, выпучивания, отклонения по вертикали в домах с бетонными, 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ж/б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каменными фундаментами;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600"/>
        </w:trPr>
        <w:tc>
          <w:tcPr>
            <w:tcW w:w="3119" w:type="dxa"/>
            <w:shd w:val="clear" w:color="auto" w:fill="auto"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 выявлении нарушений –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885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0C6" w:rsidRPr="007940C6" w:rsidTr="007940C6">
        <w:trPr>
          <w:trHeight w:val="360"/>
        </w:trPr>
        <w:tc>
          <w:tcPr>
            <w:tcW w:w="3119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127,49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48,62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802,88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0.3</w:t>
            </w:r>
          </w:p>
        </w:tc>
      </w:tr>
      <w:tr w:rsidR="007940C6" w:rsidRPr="007940C6" w:rsidTr="007940C6">
        <w:trPr>
          <w:trHeight w:val="57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Работы, выполняемые в зданиях с подвалами: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5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3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78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12,76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4,88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80,29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0,03</w:t>
            </w:r>
          </w:p>
        </w:tc>
      </w:tr>
      <w:tr w:rsidR="007940C6" w:rsidRPr="007940C6" w:rsidTr="007940C6">
        <w:trPr>
          <w:trHeight w:val="6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Работы, выполняемые в целях надлежащего содержания перекрытий и покрытий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многоквартирных домов: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4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65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опирания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199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7940C6" w:rsidRPr="007940C6" w:rsidTr="007940C6">
        <w:trPr>
          <w:trHeight w:val="7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6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101,99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38,89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642,31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0,24</w:t>
            </w:r>
          </w:p>
        </w:tc>
      </w:tr>
      <w:tr w:rsidR="007940C6" w:rsidRPr="007940C6" w:rsidTr="007940C6">
        <w:trPr>
          <w:trHeight w:val="642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Работы, выполняемые в целях надлежащего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содержания балок (ригелей) перекрытий и покрытий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6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40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47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43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 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17,00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6,48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107,5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</w:tr>
      <w:tr w:rsidR="007940C6" w:rsidRPr="007940C6" w:rsidTr="007940C6">
        <w:trPr>
          <w:trHeight w:val="57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кровли на отсутствие протечек;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молниезащитных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035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7940C6" w:rsidRPr="007940C6" w:rsidTr="007940C6">
        <w:trPr>
          <w:trHeight w:val="1144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опирания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железобетонных коробов и других элементов на эксплуатируемых крышах;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7940C6" w:rsidRPr="007940C6" w:rsidTr="007940C6">
        <w:trPr>
          <w:trHeight w:val="1125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ar-SA"/>
              </w:rPr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4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 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318,72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98,86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1900,16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0,71</w:t>
            </w:r>
          </w:p>
        </w:tc>
      </w:tr>
      <w:tr w:rsidR="007940C6" w:rsidRPr="007940C6" w:rsidTr="007940C6">
        <w:trPr>
          <w:trHeight w:val="62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923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деформации и повреждений в несущих конструкциях, надежности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крепления ограждений, выбоин и сколов в ступенях;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мере необходимости, но не реже 2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lastRenderedPageBreak/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0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проступях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домах с железобетонными лестницами;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необходимости, но не реже 2 раз в год 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54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ru-RU"/>
              </w:rPr>
              <w:t>34,0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8,10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107,5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0,04</w:t>
            </w:r>
          </w:p>
        </w:tc>
      </w:tr>
      <w:tr w:rsidR="007940C6" w:rsidRPr="007940C6" w:rsidTr="007940C6">
        <w:trPr>
          <w:trHeight w:val="88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98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сплошности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герметичности наружных водостоков; 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72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3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7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225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82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82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09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восстановительных работ, при выявлении </w:t>
            </w: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повреждений и нарушений - разработка плана восстановительных работ (при необходимости).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итого по пункту 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446,21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170,16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2810,10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1,05</w:t>
            </w:r>
          </w:p>
        </w:tc>
      </w:tr>
      <w:tr w:rsidR="007940C6" w:rsidRPr="007940C6" w:rsidTr="007940C6">
        <w:trPr>
          <w:trHeight w:val="171"/>
        </w:trPr>
        <w:tc>
          <w:tcPr>
            <w:tcW w:w="3119" w:type="dxa"/>
            <w:shd w:val="clear" w:color="auto" w:fill="auto"/>
            <w:noWrap/>
            <w:hideMark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11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звукоизоляции и огнезащиты;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6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4,25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1,62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26,76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0,01</w:t>
            </w: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проверка состояния внутренней отделки;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6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42,50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27,55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508,49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0,19</w:t>
            </w:r>
          </w:p>
        </w:tc>
      </w:tr>
      <w:tr w:rsidR="007940C6" w:rsidRPr="007940C6" w:rsidTr="007940C6">
        <w:trPr>
          <w:trHeight w:val="9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необходимости</w:t>
            </w:r>
          </w:p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50,99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19,45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294,39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0,11</w:t>
            </w: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724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11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242,23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92,38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1605,77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 xml:space="preserve">   0,57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</w:t>
            </w: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I (конструктивные элементы)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1398,12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516,94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8885,24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3,29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3,32</w:t>
            </w: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Работы, необходимые для надлежащего содержания оборудования и систем инженерно-технического обеспечения, входящих в состав общего имущества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 многоквартирном доме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12. Работы, выполняемые в целях надлежащего содержания систем вентиляции и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многоквартирных домов: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определение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собности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 и элементов систем;</w:t>
            </w:r>
          </w:p>
        </w:tc>
        <w:tc>
          <w:tcPr>
            <w:tcW w:w="1560" w:type="dxa"/>
            <w:shd w:val="clear" w:color="auto" w:fill="auto"/>
            <w:noWrap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1560" w:type="dxa"/>
            <w:shd w:val="clear" w:color="auto" w:fill="auto"/>
            <w:noWrap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 обеспечение исправного состояния систем автоматического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560" w:type="dxa"/>
            <w:shd w:val="clear" w:color="auto" w:fill="auto"/>
            <w:noWrap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устранение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неплотностей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дроссель-клапанов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12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97,74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37,27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669,06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0,25</w:t>
            </w: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254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0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7940C6" w:rsidRPr="007940C6" w:rsidTr="007940C6">
        <w:trPr>
          <w:trHeight w:val="7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5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дней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промывка систем водоснабжения для удаления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накипно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-коррозионных отложений.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1657,36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631,99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10437,48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3,9</w:t>
            </w: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1179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заземления оболочки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электрокабеля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356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систем автоматической пожарной сигнализации, внутреннего противопожарного водопровода, </w:t>
            </w:r>
          </w:p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лифтов, элементов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молниезащиты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002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 пункту 14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356,98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135,51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1739,58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0,84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0,65</w:t>
            </w:r>
          </w:p>
        </w:tc>
      </w:tr>
      <w:tr w:rsidR="007940C6" w:rsidRPr="007940C6" w:rsidTr="007940C6">
        <w:trPr>
          <w:trHeight w:val="28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15. Работы, выполняемые в целях надлежащего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содержания систем внутридомового газового оборудования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1 раза в год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4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выявлении нарушений и неисправностей внутридомового газового оборудования, систем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 пункту 15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59,5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22,69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374,69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0,14</w:t>
            </w:r>
          </w:p>
        </w:tc>
      </w:tr>
      <w:tr w:rsidR="007940C6" w:rsidRPr="007940C6" w:rsidTr="007940C6">
        <w:trPr>
          <w:trHeight w:val="37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  II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2171,56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826,45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13220,81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5,1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4,94</w:t>
            </w: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12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лестничных площадок и маршей, пандусов;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Сухая – 1 раз в неделю; влажная – 2 раза в месяц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478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месяца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окон;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931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4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по пункту 16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93,49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35,65</w:t>
            </w: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588,78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0,22</w:t>
            </w:r>
          </w:p>
        </w:tc>
      </w:tr>
      <w:tr w:rsidR="007940C6" w:rsidRPr="007940C6" w:rsidTr="007940C6">
        <w:trPr>
          <w:trHeight w:val="2331"/>
        </w:trPr>
        <w:tc>
          <w:tcPr>
            <w:tcW w:w="3119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79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необходимости, но не реже 2 раз  в месяц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273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колейности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свыше 5 см;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3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месяц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придомовой территории от наледи и льда;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крыльца и площадки перед входом в подъезд.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 раз в 2 суток во время гололеда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 раз в 2 суток, 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 по пункту 17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1121,9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424,57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6958,32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2,64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2,62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2,6</w:t>
            </w:r>
          </w:p>
        </w:tc>
      </w:tr>
      <w:tr w:rsidR="007940C6" w:rsidRPr="007940C6" w:rsidTr="007940C6">
        <w:trPr>
          <w:trHeight w:val="45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18. Работы по содержанию придомовой территории в теплый </w:t>
            </w: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период года: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подметание и уборка придомовой территории;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15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от мусора урн, установленных возле подъездов, и их промывка;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057"/>
        </w:trPr>
        <w:tc>
          <w:tcPr>
            <w:tcW w:w="3119" w:type="dxa"/>
            <w:shd w:val="clear" w:color="FFFFCC" w:fill="FFFFFF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Уборка мусора с газонов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45"/>
        </w:trPr>
        <w:tc>
          <w:tcPr>
            <w:tcW w:w="3119" w:type="dxa"/>
            <w:shd w:val="clear" w:color="FFFFCC" w:fill="FFFFFF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выкашивание газонов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раза в сезон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45"/>
        </w:trPr>
        <w:tc>
          <w:tcPr>
            <w:tcW w:w="3119" w:type="dxa"/>
            <w:shd w:val="clear" w:color="FFFFCC" w:fill="FFFFFF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прочистка ливневой канализации;</w:t>
            </w:r>
          </w:p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557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крыльца и площадки перед входом в подъезд и приямка.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суток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пункту 18.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539,70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202,56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3318,58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1,25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1.24</w:t>
            </w: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19. Работы по обеспечению требований пожарной безопасности: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дств пр</w:t>
            </w:r>
            <w:proofErr w:type="gramEnd"/>
            <w:r w:rsidRPr="00794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отивопожарной защиты;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необходимости, но не реже 2 раз в год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 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55,24</w:t>
            </w: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19,44</w:t>
            </w: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321,15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0,13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0,12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0,12</w:t>
            </w: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20. Обеспечение устранения аварий в соответствии с установленными </w:t>
            </w:r>
            <w:proofErr w:type="spellStart"/>
            <w:proofErr w:type="gram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предель-ными</w:t>
            </w:r>
            <w:proofErr w:type="spellEnd"/>
            <w:proofErr w:type="gram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сроками на внутридомовых </w:t>
            </w:r>
            <w:proofErr w:type="spellStart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инже-нерных</w:t>
            </w:r>
            <w:proofErr w:type="spellEnd"/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системах в многоквартирном доме, выполнения заявок населения.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569,45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217,14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3586,21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1,34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ar-SA"/>
              </w:rPr>
              <w:t>1,34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>1.34</w:t>
            </w: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1200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557"/>
        </w:trPr>
        <w:tc>
          <w:tcPr>
            <w:tcW w:w="3119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 Работы и услуги, предусмотренные </w:t>
            </w:r>
            <w:hyperlink r:id="rId9" w:anchor="dst100013" w:history="1">
              <w:r w:rsidRPr="007940C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разделами I</w:t>
              </w:r>
            </w:hyperlink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hyperlink r:id="rId10" w:anchor="dst100095" w:history="1">
              <w:r w:rsidRPr="007940C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II</w:t>
              </w:r>
            </w:hyperlink>
            <w:r w:rsidRPr="007940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rPr>
                <w:rFonts w:ascii="Calibri" w:eastAsia="Times New Roman" w:hAnsi="Calibri" w:cs="Times New Roman"/>
                <w:color w:val="000000"/>
                <w:szCs w:val="24"/>
                <w:lang w:eastAsia="ar-SA"/>
              </w:rPr>
            </w:pPr>
          </w:p>
        </w:tc>
      </w:tr>
      <w:tr w:rsidR="007940C6" w:rsidRPr="007940C6" w:rsidTr="007940C6">
        <w:trPr>
          <w:trHeight w:val="358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разделу III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2379,78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899,36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14773,04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5,52</w:t>
            </w: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размер платы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5949,44</w:t>
            </w: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2242,74</w:t>
            </w: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36879,08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  <w:t>14,0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13,84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94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13,78</w:t>
            </w:r>
          </w:p>
        </w:tc>
      </w:tr>
      <w:tr w:rsidR="007940C6" w:rsidRPr="007940C6" w:rsidTr="007940C6">
        <w:trPr>
          <w:trHeight w:val="65"/>
        </w:trPr>
        <w:tc>
          <w:tcPr>
            <w:tcW w:w="3119" w:type="dxa"/>
            <w:shd w:val="clear" w:color="auto" w:fill="auto"/>
            <w:noWrap/>
            <w:vAlign w:val="bottom"/>
          </w:tcPr>
          <w:p w:rsidR="007940C6" w:rsidRPr="007940C6" w:rsidRDefault="007940C6" w:rsidP="0079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122" w:right="-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75" w:right="-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940C6" w:rsidRPr="007940C6" w:rsidRDefault="007940C6" w:rsidP="007940C6">
            <w:pPr>
              <w:suppressAutoHyphens/>
              <w:spacing w:after="0" w:line="240" w:lineRule="auto"/>
              <w:ind w:left="-28" w:right="-9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7940C6" w:rsidRPr="007940C6" w:rsidRDefault="007940C6" w:rsidP="007940C6">
      <w:pPr>
        <w:tabs>
          <w:tab w:val="left" w:pos="7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940C6">
        <w:rPr>
          <w:rFonts w:ascii="Times New Roman" w:eastAsia="Times New Roman" w:hAnsi="Times New Roman" w:cs="Times New Roman"/>
          <w:sz w:val="26"/>
          <w:szCs w:val="26"/>
          <w:lang w:eastAsia="ar-SA"/>
        </w:rPr>
        <w:t>*</w:t>
      </w:r>
      <w:r w:rsidRPr="007940C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7940C6">
        <w:rPr>
          <w:rFonts w:ascii="Times New Roman" w:eastAsia="Times New Roman" w:hAnsi="Times New Roman" w:cs="Times New Roman"/>
          <w:sz w:val="26"/>
          <w:szCs w:val="26"/>
          <w:lang w:eastAsia="ar-SA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985B3F" w:rsidRPr="00985B3F" w:rsidRDefault="00985B3F" w:rsidP="00985B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sectPr w:rsidR="00985B3F" w:rsidRPr="00985B3F" w:rsidSect="007940C6">
      <w:pgSz w:w="11906" w:h="16838"/>
      <w:pgMar w:top="567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C01B2"/>
    <w:multiLevelType w:val="hybridMultilevel"/>
    <w:tmpl w:val="295C03A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D346C"/>
    <w:multiLevelType w:val="multilevel"/>
    <w:tmpl w:val="95A2F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2D5"/>
    <w:rsid w:val="007940C6"/>
    <w:rsid w:val="00985B3F"/>
    <w:rsid w:val="00A54AA8"/>
    <w:rsid w:val="00B832D5"/>
    <w:rsid w:val="00BB6057"/>
    <w:rsid w:val="00C0107D"/>
    <w:rsid w:val="00C03356"/>
    <w:rsid w:val="00E9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B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B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85B3F"/>
  </w:style>
  <w:style w:type="paragraph" w:customStyle="1" w:styleId="tex1st">
    <w:name w:val="tex1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uiPriority w:val="22"/>
    <w:qFormat/>
    <w:rsid w:val="00985B3F"/>
    <w:rPr>
      <w:b/>
      <w:bCs/>
    </w:rPr>
  </w:style>
  <w:style w:type="paragraph" w:customStyle="1" w:styleId="tex2st">
    <w:name w:val="tex2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5st">
    <w:name w:val="tex5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5B3F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No Spacing"/>
    <w:uiPriority w:val="1"/>
    <w:qFormat/>
    <w:rsid w:val="00985B3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Hyperlink"/>
    <w:uiPriority w:val="99"/>
    <w:unhideWhenUsed/>
    <w:rsid w:val="00985B3F"/>
    <w:rPr>
      <w:color w:val="0000FF"/>
      <w:u w:val="single"/>
    </w:rPr>
  </w:style>
  <w:style w:type="paragraph" w:customStyle="1" w:styleId="ConsPlusNormal">
    <w:name w:val="ConsPlusNormal"/>
    <w:rsid w:val="00985B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Plain Text"/>
    <w:basedOn w:val="a"/>
    <w:link w:val="a8"/>
    <w:rsid w:val="00985B3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985B3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85B3F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5B3F"/>
    <w:rPr>
      <w:rFonts w:ascii="Tahoma" w:eastAsia="Calibri" w:hAnsi="Tahoma" w:cs="Tahoma"/>
      <w:sz w:val="16"/>
      <w:szCs w:val="16"/>
    </w:rPr>
  </w:style>
  <w:style w:type="numbering" w:customStyle="1" w:styleId="110">
    <w:name w:val="Нет списка11"/>
    <w:next w:val="a2"/>
    <w:uiPriority w:val="99"/>
    <w:semiHidden/>
    <w:unhideWhenUsed/>
    <w:rsid w:val="00985B3F"/>
  </w:style>
  <w:style w:type="paragraph" w:styleId="ab">
    <w:name w:val="header"/>
    <w:basedOn w:val="a"/>
    <w:link w:val="ac"/>
    <w:uiPriority w:val="99"/>
    <w:semiHidden/>
    <w:unhideWhenUsed/>
    <w:rsid w:val="00985B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85B3F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d">
    <w:name w:val="footer"/>
    <w:basedOn w:val="a"/>
    <w:link w:val="ae"/>
    <w:uiPriority w:val="99"/>
    <w:semiHidden/>
    <w:unhideWhenUsed/>
    <w:rsid w:val="00985B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85B3F"/>
    <w:rPr>
      <w:rFonts w:ascii="Times New Roman" w:eastAsia="Times New Roman" w:hAnsi="Times New Roman" w:cs="Times New Roman"/>
      <w:sz w:val="28"/>
      <w:szCs w:val="24"/>
      <w:lang w:eastAsia="ar-SA"/>
    </w:rPr>
  </w:style>
  <w:style w:type="numbering" w:customStyle="1" w:styleId="2">
    <w:name w:val="Нет списка2"/>
    <w:next w:val="a2"/>
    <w:uiPriority w:val="99"/>
    <w:semiHidden/>
    <w:unhideWhenUsed/>
    <w:rsid w:val="007940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B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B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85B3F"/>
  </w:style>
  <w:style w:type="paragraph" w:customStyle="1" w:styleId="tex1st">
    <w:name w:val="tex1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uiPriority w:val="22"/>
    <w:qFormat/>
    <w:rsid w:val="00985B3F"/>
    <w:rPr>
      <w:b/>
      <w:bCs/>
    </w:rPr>
  </w:style>
  <w:style w:type="paragraph" w:customStyle="1" w:styleId="tex2st">
    <w:name w:val="tex2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5st">
    <w:name w:val="tex5st"/>
    <w:basedOn w:val="a"/>
    <w:rsid w:val="009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5B3F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No Spacing"/>
    <w:uiPriority w:val="1"/>
    <w:qFormat/>
    <w:rsid w:val="00985B3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Hyperlink"/>
    <w:uiPriority w:val="99"/>
    <w:unhideWhenUsed/>
    <w:rsid w:val="00985B3F"/>
    <w:rPr>
      <w:color w:val="0000FF"/>
      <w:u w:val="single"/>
    </w:rPr>
  </w:style>
  <w:style w:type="paragraph" w:customStyle="1" w:styleId="ConsPlusNormal">
    <w:name w:val="ConsPlusNormal"/>
    <w:rsid w:val="00985B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Plain Text"/>
    <w:basedOn w:val="a"/>
    <w:link w:val="a8"/>
    <w:rsid w:val="00985B3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985B3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85B3F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5B3F"/>
    <w:rPr>
      <w:rFonts w:ascii="Tahoma" w:eastAsia="Calibri" w:hAnsi="Tahoma" w:cs="Tahoma"/>
      <w:sz w:val="16"/>
      <w:szCs w:val="16"/>
    </w:rPr>
  </w:style>
  <w:style w:type="numbering" w:customStyle="1" w:styleId="110">
    <w:name w:val="Нет списка11"/>
    <w:next w:val="a2"/>
    <w:uiPriority w:val="99"/>
    <w:semiHidden/>
    <w:unhideWhenUsed/>
    <w:rsid w:val="00985B3F"/>
  </w:style>
  <w:style w:type="paragraph" w:styleId="ab">
    <w:name w:val="header"/>
    <w:basedOn w:val="a"/>
    <w:link w:val="ac"/>
    <w:uiPriority w:val="99"/>
    <w:semiHidden/>
    <w:unhideWhenUsed/>
    <w:rsid w:val="00985B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85B3F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d">
    <w:name w:val="footer"/>
    <w:basedOn w:val="a"/>
    <w:link w:val="ae"/>
    <w:uiPriority w:val="99"/>
    <w:semiHidden/>
    <w:unhideWhenUsed/>
    <w:rsid w:val="00985B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85B3F"/>
    <w:rPr>
      <w:rFonts w:ascii="Times New Roman" w:eastAsia="Times New Roman" w:hAnsi="Times New Roman" w:cs="Times New Roman"/>
      <w:sz w:val="28"/>
      <w:szCs w:val="24"/>
      <w:lang w:eastAsia="ar-SA"/>
    </w:rPr>
  </w:style>
  <w:style w:type="numbering" w:customStyle="1" w:styleId="2">
    <w:name w:val="Нет списка2"/>
    <w:next w:val="a2"/>
    <w:uiPriority w:val="99"/>
    <w:semiHidden/>
    <w:unhideWhenUsed/>
    <w:rsid w:val="00794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16DDD406EE6E8C755D1165461B3CF2491C62E26C20FBAE58ACA213335C0D7918248CDC0AB6F198E31A18C7D638732E4E3B64B3660C7192LCM5N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B950E2B92A46A508663518074632927620CDEDD69D2C9490921CB1F3009CCD373CC8CFB5110B3B43401FBF59DC84CC6818B11A9EC5FFB8BzEmD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B950E2B92A46A508663518074632927620DDAD46AD2C9490921CB1F3009CCD373CC8CFB5110B0B63501FBF59DC84CC6818B11A9EC5FFB8BzEmD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13895/c6fee04f622f437b8098a992f16e1efa045909e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13895/b47dcbc7d9e7a6ff22dbc067df837e8059284f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18</Pages>
  <Words>4377</Words>
  <Characters>24954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2022-10-03T13:54:00Z</cp:lastPrinted>
  <dcterms:created xsi:type="dcterms:W3CDTF">2022-10-03T13:23:00Z</dcterms:created>
  <dcterms:modified xsi:type="dcterms:W3CDTF">2022-10-03T14:04:00Z</dcterms:modified>
</cp:coreProperties>
</file>