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32"/>
          <w:sz w:val="32"/>
          <w:szCs w:val="32"/>
        </w:rPr>
      </w:pPr>
      <w:r>
        <w:rPr>
          <w:sz w:val="32"/>
          <w:szCs w:val="32"/>
        </w:rPr>
        <w:t>Что нужно знать студентам</w:t>
        <w:noBreakHyphen/>
        <w:t>очникам, получающим пенсию по потере кормильца</w:t>
      </w:r>
      <w:r/>
    </w:p>
    <w:p>
      <w:pPr>
        <w:pStyle w:val="NormalWeb"/>
        <w:spacing w:before="280" w:after="28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 1 июля 2022 года получателям пенсии по потере кормильца после  достижения 18 лет, которые  завершили обучение по основным образовательным программам основного общего или среднего общего образования в организациях, осуществляющих образовательную деятельность (например, в школе, училище или колледже)  выплата  пенсии  продлевалась по 31 августа,  не зависимо от того, когда они закончили обучение.</w:t>
      </w:r>
      <w:r/>
    </w:p>
    <w:p>
      <w:pPr>
        <w:pStyle w:val="NormalWeb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Чтобы продлить выплату, в случае если студент  с 1 сентября поступил в учебное заведение и продолжил обучение по очной форме (в ВУЗе, ССУЗе и т.д.), необходимо обратиться в любую Клиентскую службу ПФР или МФЦ со справкой об учебе. Подавать заявление о возобновлении выплаты пенсии  не нужно.</w:t>
      </w:r>
      <w:r/>
    </w:p>
    <w:p>
      <w:pPr>
        <w:pStyle w:val="NormalWeb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Если зачисление в учебное заведение прошло, например, только 2 или 3 сентября, то вместе со справкой об учебе также нужно подать заявление о назначении пенсии, так как из-за прерывания периода обучения это уже будет новое назначение. Подавать заявление о назначении выплаты пенсии  можно онлайн через портал Госуслуг либо в клиентской службе Пенсионного фонда.</w:t>
      </w:r>
      <w:r/>
    </w:p>
    <w:p>
      <w:pPr>
        <w:pStyle w:val="NormalWeb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Справка об учебе должна содержать угловой штамп образовательного учреждения, дату выдачи и регистрационный номер, ФИО обучающегося полностью, дату рождения, наименование образовательного учреждения, факт очной формы обучения по основной образовательной программе, срок обучения (начало и окончание), основание выдачи справки (номер и дату приказа о зачислении в образовательное учреждение), печать и подпись руководителя образовательного учреждения или его подразделения с расшифровкой.</w:t>
      </w:r>
      <w:r/>
    </w:p>
    <w:p>
      <w:pPr>
        <w:pStyle w:val="NormalWeb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Срок продления выплат будет зависеть от того, как скоро гражданин предоставит необходимые документы в Пенсионный фонд России.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qFormat="1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f7314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b6671c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b6671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b6671c"/>
    <w:rPr>
      <w:color w:val="0000FF"/>
      <w:u w:val="single"/>
      <w:lang w:val="zxx" w:eastAsia="zxx" w:bidi="zxx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6671c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Application>LibreOffice/4.3.4.1$Windows_x86 LibreOffice_project/bc356b2f991740509f321d70e4512a6a54c5f243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2022-09-14T08:21:00Z</dcterms:created>
  <dc:creator>011TsarenyaEL</dc:creator>
  <dc:language>ru-RU</dc:language>
  <cp:lastModifiedBy>011TsarenyaEL</cp:lastModifiedBy>
  <dcterms:modified xsi:type="dcterms:W3CDTF">2022-09-15T11:06:00Z</dcterms:modified>
  <cp:revision>4</cp:revision>
</cp:coreProperties>
</file>