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3B" w:rsidRDefault="00B14D3B" w:rsidP="00662CB3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</w:p>
    <w:p w:rsidR="00BE1C77" w:rsidRDefault="00BE1C77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17.08.2022 г.                                                                                 № 601</w:t>
      </w:r>
    </w:p>
    <w:p w:rsidR="00662CB3" w:rsidRDefault="00662CB3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рп</w:t>
      </w:r>
      <w:proofErr w:type="gramStart"/>
      <w:r>
        <w:rPr>
          <w:rFonts w:eastAsia="Calibri"/>
          <w:sz w:val="28"/>
          <w:szCs w:val="28"/>
        </w:rPr>
        <w:t>.Ч</w:t>
      </w:r>
      <w:proofErr w:type="gramEnd"/>
      <w:r>
        <w:rPr>
          <w:rFonts w:eastAsia="Calibri"/>
          <w:sz w:val="28"/>
          <w:szCs w:val="28"/>
        </w:rPr>
        <w:t>амзинка</w:t>
      </w:r>
      <w:proofErr w:type="spellEnd"/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</w:t>
      </w:r>
      <w:proofErr w:type="gramStart"/>
      <w:r>
        <w:rPr>
          <w:rFonts w:eastAsia="Calibri"/>
          <w:sz w:val="28"/>
          <w:szCs w:val="28"/>
        </w:rPr>
        <w:t>на</w:t>
      </w:r>
      <w:proofErr w:type="gramEnd"/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Республики Мордовия, Администрация Чамзинского муниципального района 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662CB3" w:rsidRDefault="00662CB3" w:rsidP="00662CB3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на 2016-2025 годы», утвержденную постановлением администрации Чамзинского муниципального района Республики Мордовия от 31.08.2015 года №749, изменения следующего содержания:</w:t>
      </w:r>
    </w:p>
    <w:p w:rsidR="00662CB3" w:rsidRDefault="00662CB3" w:rsidP="00662CB3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4A0"/>
      </w:tblPr>
      <w:tblGrid>
        <w:gridCol w:w="2943"/>
        <w:gridCol w:w="7223"/>
      </w:tblGrid>
      <w:tr w:rsidR="00662CB3" w:rsidTr="00662CB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2CB3" w:rsidRDefault="00662CB3">
            <w:r>
              <w:t>Общий объем финансирования Программы составляет 21437,4 тыс. рублей, в том числе:</w:t>
            </w:r>
          </w:p>
          <w:p w:rsidR="00662CB3" w:rsidRDefault="00662CB3">
            <w:r>
              <w:t>За счет средств районного бюджета Чамзинского муниципального района Республики Мордовия:</w:t>
            </w:r>
          </w:p>
          <w:p w:rsidR="00662CB3" w:rsidRDefault="00662CB3">
            <w:r>
              <w:t>2016 год – 1221,7тыс. рублей;</w:t>
            </w:r>
          </w:p>
          <w:p w:rsidR="00662CB3" w:rsidRDefault="00662CB3">
            <w:r>
              <w:t>2017 год -  1314,3тыс. рублей;</w:t>
            </w:r>
          </w:p>
          <w:p w:rsidR="00662CB3" w:rsidRDefault="00662CB3">
            <w:r>
              <w:t>2018 год -  1378,8тыс. рублей;</w:t>
            </w:r>
          </w:p>
          <w:p w:rsidR="00662CB3" w:rsidRDefault="00662CB3">
            <w:r>
              <w:t>2019 год -  1266,0тыс. рублей;</w:t>
            </w:r>
          </w:p>
          <w:p w:rsidR="00662CB3" w:rsidRDefault="00662CB3">
            <w:r>
              <w:t>2020 год -  1527,9тыс. рублей;</w:t>
            </w:r>
          </w:p>
          <w:p w:rsidR="00662CB3" w:rsidRDefault="00662CB3">
            <w:r>
              <w:t>2021 год -  1426,7тыс. рублей;</w:t>
            </w:r>
          </w:p>
          <w:p w:rsidR="00662CB3" w:rsidRDefault="00662CB3">
            <w:r>
              <w:t>2022 год – 1239,6 тыс. рублей;</w:t>
            </w:r>
          </w:p>
          <w:p w:rsidR="00662CB3" w:rsidRDefault="00662CB3">
            <w:r>
              <w:t>2023 год – 1335,7тыс. рублей;</w:t>
            </w:r>
          </w:p>
          <w:p w:rsidR="00662CB3" w:rsidRDefault="00662CB3">
            <w:r>
              <w:t>2024 год – 1337,8тыс. рублей;</w:t>
            </w:r>
          </w:p>
          <w:p w:rsidR="00662CB3" w:rsidRDefault="00662CB3">
            <w:r>
              <w:t>2025 год – 1339,9тыс. рублей;</w:t>
            </w:r>
          </w:p>
          <w:p w:rsidR="00662CB3" w:rsidRDefault="00662CB3">
            <w:r>
              <w:t>Всего:    -   13388,4 тыс. рублей</w:t>
            </w:r>
          </w:p>
          <w:p w:rsidR="00662CB3" w:rsidRDefault="00662CB3">
            <w:r>
              <w:t>За счет средств республиканского бюджета Чамзинского муниципального района Республики Мордовия:</w:t>
            </w:r>
          </w:p>
          <w:p w:rsidR="00662CB3" w:rsidRDefault="00662CB3">
            <w:r>
              <w:t>2016 год – 0 тыс. рублей;</w:t>
            </w:r>
          </w:p>
          <w:p w:rsidR="00662CB3" w:rsidRDefault="00662CB3">
            <w:r>
              <w:lastRenderedPageBreak/>
              <w:t>2017 год - 615,4 тыс. рублей;</w:t>
            </w:r>
          </w:p>
          <w:p w:rsidR="00662CB3" w:rsidRDefault="00662CB3">
            <w:r>
              <w:t>2018 год – 645,2 тыс. рублей;</w:t>
            </w:r>
          </w:p>
          <w:p w:rsidR="00662CB3" w:rsidRDefault="00662CB3">
            <w:r>
              <w:t>2019 год -  521,8 тыс. рублей;</w:t>
            </w:r>
          </w:p>
          <w:p w:rsidR="00662CB3" w:rsidRDefault="00662CB3">
            <w:r>
              <w:t>2020 год -  690,3 тыс. рублей;</w:t>
            </w:r>
          </w:p>
          <w:p w:rsidR="00662CB3" w:rsidRDefault="00662CB3">
            <w:r>
              <w:t>2021 год -  716,5 тыс. рублей;</w:t>
            </w:r>
          </w:p>
          <w:p w:rsidR="00662CB3" w:rsidRDefault="00662CB3">
            <w:r>
              <w:t>2022 год – 714,2 тыс. рублей;</w:t>
            </w:r>
          </w:p>
          <w:p w:rsidR="00662CB3" w:rsidRDefault="00662CB3">
            <w:r>
              <w:t>2023 год – 714,7 тыс. рублей;</w:t>
            </w:r>
          </w:p>
          <w:p w:rsidR="00662CB3" w:rsidRDefault="00662CB3">
            <w:r>
              <w:t>2024 год – 715,2 тыс. рублей;</w:t>
            </w:r>
          </w:p>
          <w:p w:rsidR="00662CB3" w:rsidRDefault="00662CB3">
            <w:r>
              <w:t>2025 год – 715,7 тыс. рублей;</w:t>
            </w:r>
          </w:p>
          <w:p w:rsidR="00662CB3" w:rsidRDefault="00662CB3">
            <w:r>
              <w:t>Всего:     -  6049 тыс. рублей.</w:t>
            </w:r>
          </w:p>
          <w:p w:rsidR="00662CB3" w:rsidRDefault="00662CB3">
            <w:r>
              <w:t>За счет средств бюджета городских поселений Чамзинского муниципального района Республики Мордовия:</w:t>
            </w:r>
          </w:p>
          <w:p w:rsidR="00662CB3" w:rsidRDefault="00662CB3">
            <w:pPr>
              <w:jc w:val="both"/>
            </w:pPr>
            <w:r>
              <w:t xml:space="preserve"> 2016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2017 год – 200,0 тыс. </w:t>
            </w:r>
            <w:proofErr w:type="spellStart"/>
            <w:r>
              <w:t>реблей</w:t>
            </w:r>
            <w:proofErr w:type="spellEnd"/>
            <w:r>
              <w:t>;</w:t>
            </w:r>
          </w:p>
          <w:p w:rsidR="00662CB3" w:rsidRDefault="00662CB3">
            <w:pPr>
              <w:jc w:val="both"/>
            </w:pPr>
            <w:r>
              <w:t xml:space="preserve"> 2018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2019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2020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2021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2022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2023 год – 200,0 тыс. рублей;</w:t>
            </w:r>
          </w:p>
          <w:p w:rsidR="00662CB3" w:rsidRDefault="00662CB3">
            <w:pPr>
              <w:jc w:val="both"/>
            </w:pPr>
            <w:r>
              <w:t xml:space="preserve"> 2024 год – 200,0 тыс. рублей</w:t>
            </w:r>
          </w:p>
          <w:p w:rsidR="00662CB3" w:rsidRDefault="00662CB3">
            <w:pPr>
              <w:jc w:val="both"/>
            </w:pPr>
            <w:r>
              <w:t xml:space="preserve"> 2025 год – 200,0 тыс. рублей</w:t>
            </w:r>
          </w:p>
          <w:p w:rsidR="00662CB3" w:rsidRDefault="00662CB3">
            <w:r>
              <w:t>Всего:      - 2000,0 тыс. рублей.</w:t>
            </w:r>
          </w:p>
        </w:tc>
      </w:tr>
    </w:tbl>
    <w:p w:rsidR="00662CB3" w:rsidRDefault="00662CB3" w:rsidP="00662CB3"/>
    <w:p w:rsidR="00662CB3" w:rsidRDefault="00662CB3" w:rsidP="00662CB3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662CB3" w:rsidRDefault="00662CB3" w:rsidP="00662CB3">
      <w:pPr>
        <w:jc w:val="center"/>
      </w:pPr>
    </w:p>
    <w:p w:rsidR="00662CB3" w:rsidRDefault="00662CB3" w:rsidP="00662C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Программы осуществляется за счет средств районного бюджета Чамзинского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Чамзинского муниципального района Республики Мордовия:</w:t>
      </w:r>
    </w:p>
    <w:p w:rsidR="00662CB3" w:rsidRDefault="00662CB3" w:rsidP="00662C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районного бюджета Чамзинского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13388,4  тыс. рублей,  в том числе:</w:t>
      </w:r>
    </w:p>
    <w:p w:rsidR="00662CB3" w:rsidRDefault="00662CB3" w:rsidP="00662CB3">
      <w:r>
        <w:t>2016 год – 1221,7тыс. рублей;</w:t>
      </w:r>
    </w:p>
    <w:p w:rsidR="00662CB3" w:rsidRDefault="00662CB3" w:rsidP="00662CB3">
      <w:r>
        <w:t>2017 год -  1314,3тыс. рублей;</w:t>
      </w:r>
    </w:p>
    <w:p w:rsidR="00662CB3" w:rsidRDefault="00662CB3" w:rsidP="00662CB3">
      <w:r>
        <w:t>2018 год -  1378,8тыс. рублей;</w:t>
      </w:r>
    </w:p>
    <w:p w:rsidR="00662CB3" w:rsidRDefault="00662CB3" w:rsidP="00662CB3">
      <w:r>
        <w:t>2019 год -  1266,0тыс. рублей;</w:t>
      </w:r>
    </w:p>
    <w:p w:rsidR="00662CB3" w:rsidRDefault="00662CB3" w:rsidP="00662CB3">
      <w:r>
        <w:t>2020 год -  1527,9тыс. рублей;</w:t>
      </w:r>
    </w:p>
    <w:p w:rsidR="00662CB3" w:rsidRDefault="00662CB3" w:rsidP="00662CB3">
      <w:r>
        <w:t>2021 год -  1426,7тыс. рублей;</w:t>
      </w:r>
    </w:p>
    <w:p w:rsidR="00662CB3" w:rsidRDefault="00662CB3" w:rsidP="00662CB3">
      <w:r>
        <w:t>2022 год – 1239,6тыс. рублей;</w:t>
      </w:r>
    </w:p>
    <w:p w:rsidR="00662CB3" w:rsidRDefault="00662CB3" w:rsidP="00662CB3">
      <w:r>
        <w:t>2023 год – 1335,7тыс. рублей;</w:t>
      </w:r>
    </w:p>
    <w:p w:rsidR="00662CB3" w:rsidRDefault="00662CB3" w:rsidP="00662CB3">
      <w:r>
        <w:t>2024 год – 1337,8тыс. рублей;</w:t>
      </w:r>
    </w:p>
    <w:p w:rsidR="00662CB3" w:rsidRDefault="00662CB3" w:rsidP="00662CB3">
      <w:r>
        <w:t>2025 год – 1339,9тыс. рублей;</w:t>
      </w:r>
    </w:p>
    <w:p w:rsidR="00662CB3" w:rsidRDefault="00662CB3" w:rsidP="00662C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662CB3" w:rsidRDefault="00662CB3" w:rsidP="00662CB3">
      <w:r>
        <w:t>2016 год – 0 тыс. рублей;</w:t>
      </w:r>
    </w:p>
    <w:p w:rsidR="00662CB3" w:rsidRDefault="00662CB3" w:rsidP="00662CB3">
      <w:r>
        <w:t>2017 год - 615,4 тыс. рублей;</w:t>
      </w:r>
    </w:p>
    <w:p w:rsidR="00662CB3" w:rsidRDefault="00662CB3" w:rsidP="00662CB3">
      <w:r>
        <w:lastRenderedPageBreak/>
        <w:t>2018 год – 645,2 тыс. рублей;</w:t>
      </w:r>
    </w:p>
    <w:p w:rsidR="00662CB3" w:rsidRDefault="00662CB3" w:rsidP="00662CB3">
      <w:r>
        <w:t>2019 год -  521,8 тыс. рублей;</w:t>
      </w:r>
    </w:p>
    <w:p w:rsidR="00662CB3" w:rsidRDefault="00662CB3" w:rsidP="00662CB3">
      <w:r>
        <w:t>2020 год -  690,3 тыс. рублей;</w:t>
      </w:r>
    </w:p>
    <w:p w:rsidR="00662CB3" w:rsidRDefault="00662CB3" w:rsidP="00662CB3">
      <w:r>
        <w:t>2021 год -  716,5 тыс. рублей;</w:t>
      </w:r>
    </w:p>
    <w:p w:rsidR="00662CB3" w:rsidRDefault="00662CB3" w:rsidP="00662CB3">
      <w:r>
        <w:t>2022 год – 714,2 тыс. рублей;</w:t>
      </w:r>
    </w:p>
    <w:p w:rsidR="00662CB3" w:rsidRDefault="00662CB3" w:rsidP="00662CB3">
      <w:r>
        <w:t>2023 год – 714,7 тыс. рублей;</w:t>
      </w:r>
    </w:p>
    <w:p w:rsidR="00662CB3" w:rsidRDefault="00662CB3" w:rsidP="00662CB3">
      <w:r>
        <w:t>2024 год – 715,2 тыс. рублей;</w:t>
      </w:r>
    </w:p>
    <w:p w:rsidR="00662CB3" w:rsidRDefault="00662CB3" w:rsidP="00662CB3">
      <w:r>
        <w:t>2025 год – 715,7 тыс. рублей;</w:t>
      </w:r>
    </w:p>
    <w:p w:rsidR="00662CB3" w:rsidRDefault="00662CB3" w:rsidP="00662CB3">
      <w:pPr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Объем средств, предусмотренных бюджета городских поселений Чамзинского муниципального района Республики Мордовия на финансирование мероприятий Программы, составляет 2000,0 тыс. рублей, в том числе:</w:t>
      </w:r>
    </w:p>
    <w:p w:rsidR="00662CB3" w:rsidRDefault="00662CB3" w:rsidP="00662CB3">
      <w:pPr>
        <w:jc w:val="both"/>
      </w:pPr>
      <w:r>
        <w:t xml:space="preserve"> 2016 год – 200,0 тыс. рублей;</w:t>
      </w:r>
    </w:p>
    <w:p w:rsidR="00662CB3" w:rsidRDefault="00662CB3" w:rsidP="00662CB3">
      <w:pPr>
        <w:jc w:val="both"/>
      </w:pPr>
      <w:r>
        <w:t xml:space="preserve"> 2017 год – 200,0 тыс. рублей;</w:t>
      </w:r>
    </w:p>
    <w:p w:rsidR="00662CB3" w:rsidRDefault="00662CB3" w:rsidP="00662CB3">
      <w:pPr>
        <w:jc w:val="both"/>
      </w:pPr>
      <w:r>
        <w:t xml:space="preserve"> 2018 год – 200,0 тыс. рублей;</w:t>
      </w:r>
    </w:p>
    <w:p w:rsidR="00662CB3" w:rsidRDefault="00662CB3" w:rsidP="00662CB3">
      <w:pPr>
        <w:jc w:val="both"/>
      </w:pPr>
      <w:r>
        <w:t xml:space="preserve"> 2019 год – 200,0 тыс. рублей;</w:t>
      </w:r>
    </w:p>
    <w:p w:rsidR="00662CB3" w:rsidRDefault="00662CB3" w:rsidP="00662CB3">
      <w:pPr>
        <w:jc w:val="both"/>
      </w:pPr>
      <w:r>
        <w:t xml:space="preserve"> 2020 год – 200,0 тыс. рублей;</w:t>
      </w:r>
    </w:p>
    <w:p w:rsidR="00662CB3" w:rsidRDefault="00662CB3" w:rsidP="00662CB3">
      <w:pPr>
        <w:jc w:val="both"/>
      </w:pPr>
      <w:r>
        <w:t xml:space="preserve"> 2021 год – 200,0 тыс. рублей;</w:t>
      </w:r>
    </w:p>
    <w:p w:rsidR="00662CB3" w:rsidRDefault="00662CB3" w:rsidP="00662CB3">
      <w:pPr>
        <w:jc w:val="both"/>
      </w:pPr>
      <w:r>
        <w:t xml:space="preserve"> 2022 год – 200,0 тыс. рублей;</w:t>
      </w:r>
    </w:p>
    <w:p w:rsidR="00662CB3" w:rsidRDefault="00662CB3" w:rsidP="00662CB3">
      <w:pPr>
        <w:jc w:val="both"/>
      </w:pPr>
      <w:r>
        <w:t xml:space="preserve"> 2023 год – 200,0 тыс. рублей;</w:t>
      </w:r>
    </w:p>
    <w:p w:rsidR="00662CB3" w:rsidRDefault="00662CB3" w:rsidP="00662CB3">
      <w:pPr>
        <w:jc w:val="both"/>
      </w:pPr>
      <w:r>
        <w:t xml:space="preserve"> 2024 год – 200,0 тыс. рублей;</w:t>
      </w:r>
    </w:p>
    <w:p w:rsidR="00662CB3" w:rsidRDefault="00662CB3" w:rsidP="00662CB3">
      <w:pPr>
        <w:jc w:val="both"/>
      </w:pPr>
      <w:r>
        <w:t xml:space="preserve"> 2025 год – 200,0 тыс. рублей</w:t>
      </w:r>
    </w:p>
    <w:p w:rsidR="00662CB3" w:rsidRDefault="00662CB3" w:rsidP="00662C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района.</w:t>
      </w:r>
    </w:p>
    <w:p w:rsidR="00662CB3" w:rsidRDefault="00662CB3" w:rsidP="00662CB3">
      <w:pPr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 xml:space="preserve"> 1.3. Пункт 9.2 раздела </w:t>
      </w:r>
      <w:proofErr w:type="gramStart"/>
      <w:r>
        <w:rPr>
          <w:bCs/>
          <w:sz w:val="28"/>
          <w:szCs w:val="28"/>
          <w:lang w:val="en-US"/>
        </w:rPr>
        <w:t>I</w:t>
      </w:r>
      <w:proofErr w:type="gramEnd"/>
      <w:r>
        <w:rPr>
          <w:bCs/>
          <w:sz w:val="28"/>
          <w:szCs w:val="28"/>
        </w:rPr>
        <w:t>Х. «Развитие единой дежурно-диспетчерской службы Чамзинского муниципального района 2016 - 2025 годы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приложения </w:t>
      </w:r>
      <w:proofErr w:type="gramStart"/>
      <w:r>
        <w:rPr>
          <w:sz w:val="28"/>
          <w:szCs w:val="28"/>
        </w:rPr>
        <w:t>к</w:t>
      </w:r>
      <w:proofErr w:type="gramEnd"/>
    </w:p>
    <w:p w:rsidR="00662CB3" w:rsidRDefault="00662CB3" w:rsidP="00662CB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программе «Укрепление общественного порядка и обеспечение общественной безопасности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 на 2016-2025 годы» изложить в новой редакции (прилагается).</w:t>
      </w: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постановление вступает в силу после его официального опубликования в Информационном бюллетене Чамзинского муниципального района РМ.</w:t>
      </w: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</w:p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662CB3" w:rsidRDefault="00662CB3" w:rsidP="00662CB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662CB3" w:rsidRDefault="00662CB3" w:rsidP="00662CB3">
      <w:pPr>
        <w:jc w:val="both"/>
        <w:rPr>
          <w:sz w:val="28"/>
          <w:szCs w:val="28"/>
        </w:rPr>
      </w:pPr>
    </w:p>
    <w:p w:rsidR="00662CB3" w:rsidRDefault="00662CB3" w:rsidP="00662CB3">
      <w:pPr>
        <w:rPr>
          <w:sz w:val="28"/>
          <w:szCs w:val="28"/>
        </w:r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  <w:sectPr w:rsidR="00662CB3">
          <w:pgSz w:w="11906" w:h="16838"/>
          <w:pgMar w:top="1134" w:right="567" w:bottom="1134" w:left="1134" w:header="720" w:footer="720" w:gutter="0"/>
          <w:cols w:space="720"/>
        </w:sect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</w:p>
    <w:p w:rsidR="00662CB3" w:rsidRDefault="00662CB3" w:rsidP="00662CB3">
      <w:pPr>
        <w:tabs>
          <w:tab w:val="left" w:pos="2505"/>
        </w:tabs>
        <w:rPr>
          <w:sz w:val="28"/>
          <w:szCs w:val="28"/>
        </w:rPr>
      </w:pPr>
    </w:p>
    <w:p w:rsidR="00662CB3" w:rsidRPr="00662CB3" w:rsidRDefault="00662CB3" w:rsidP="00662CB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Приложение</w:t>
      </w:r>
    </w:p>
    <w:p w:rsidR="00662CB3" w:rsidRDefault="00662CB3" w:rsidP="00662CB3">
      <w:pPr>
        <w:ind w:left="3330"/>
        <w:jc w:val="right"/>
        <w:rPr>
          <w:sz w:val="28"/>
          <w:szCs w:val="28"/>
        </w:rPr>
      </w:pPr>
      <w:r>
        <w:t xml:space="preserve">к муниципальной программе «Укрепление общественного порядка и обеспечение общественной безопасности в </w:t>
      </w:r>
      <w:proofErr w:type="spellStart"/>
      <w:r>
        <w:t>Чамзинском</w:t>
      </w:r>
      <w:proofErr w:type="spellEnd"/>
      <w:r>
        <w:t xml:space="preserve"> муниципальном районе на 2016-2025 годы»</w:t>
      </w:r>
    </w:p>
    <w:p w:rsidR="00662CB3" w:rsidRDefault="00662CB3" w:rsidP="00662CB3">
      <w:pPr>
        <w:ind w:left="3330"/>
        <w:jc w:val="right"/>
        <w:rPr>
          <w:sz w:val="28"/>
          <w:szCs w:val="28"/>
        </w:rPr>
      </w:pPr>
    </w:p>
    <w:p w:rsidR="00662CB3" w:rsidRDefault="00662CB3" w:rsidP="00662CB3">
      <w:pPr>
        <w:ind w:left="3330"/>
        <w:rPr>
          <w:sz w:val="28"/>
          <w:szCs w:val="28"/>
        </w:rPr>
      </w:pPr>
    </w:p>
    <w:tbl>
      <w:tblPr>
        <w:tblW w:w="2525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108"/>
        <w:gridCol w:w="10208"/>
        <w:gridCol w:w="40"/>
      </w:tblGrid>
      <w:tr w:rsidR="00662CB3" w:rsidTr="00662CB3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r>
              <w:t>№</w:t>
            </w:r>
          </w:p>
          <w:p w:rsidR="00662CB3" w:rsidRDefault="00662CB3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t>Сроки исполнения</w:t>
            </w:r>
          </w:p>
        </w:tc>
        <w:tc>
          <w:tcPr>
            <w:tcW w:w="867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t>Источники и объемы финансирования</w:t>
            </w:r>
          </w:p>
          <w:p w:rsidR="00662CB3" w:rsidRDefault="00662CB3">
            <w:pPr>
              <w:jc w:val="center"/>
            </w:pPr>
            <w:r>
              <w:t>(тыс. рублей)</w:t>
            </w: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2CB3" w:rsidRDefault="00662CB3">
            <w:pPr>
              <w:snapToGrid w:val="0"/>
            </w:pPr>
          </w:p>
        </w:tc>
        <w:tc>
          <w:tcPr>
            <w:tcW w:w="40" w:type="dxa"/>
          </w:tcPr>
          <w:p w:rsidR="00662CB3" w:rsidRDefault="00662CB3">
            <w:pPr>
              <w:snapToGrid w:val="0"/>
            </w:pPr>
          </w:p>
        </w:tc>
      </w:tr>
      <w:tr w:rsidR="00662CB3" w:rsidTr="00662CB3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2CB3" w:rsidRDefault="00662CB3">
            <w:pPr>
              <w:suppressAutoHyphens w:val="0"/>
            </w:pPr>
          </w:p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2CB3" w:rsidRDefault="00662CB3">
            <w:pPr>
              <w:suppressAutoHyphens w:val="0"/>
            </w:pPr>
          </w:p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2CB3" w:rsidRDefault="00662CB3">
            <w:pPr>
              <w:suppressAutoHyphens w:val="0"/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2CB3" w:rsidRDefault="00662CB3">
            <w:pPr>
              <w:suppressAutoHyphens w:val="0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62CB3" w:rsidRDefault="00662CB3">
            <w:pPr>
              <w:snapToGrid w:val="0"/>
              <w:jc w:val="center"/>
            </w:pP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2CB3" w:rsidRDefault="00662CB3">
            <w:pPr>
              <w:snapToGrid w:val="0"/>
            </w:pPr>
          </w:p>
        </w:tc>
        <w:tc>
          <w:tcPr>
            <w:tcW w:w="40" w:type="dxa"/>
          </w:tcPr>
          <w:p w:rsidR="00662CB3" w:rsidRDefault="00662CB3">
            <w:pPr>
              <w:snapToGrid w:val="0"/>
            </w:pPr>
          </w:p>
        </w:tc>
      </w:tr>
      <w:tr w:rsidR="00662CB3" w:rsidTr="00662CB3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62CB3" w:rsidRDefault="00662CB3">
            <w:pPr>
              <w:snapToGrid w:val="0"/>
              <w:jc w:val="center"/>
            </w:pP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2CB3" w:rsidRDefault="00662CB3">
            <w:pPr>
              <w:snapToGrid w:val="0"/>
            </w:pPr>
          </w:p>
        </w:tc>
        <w:tc>
          <w:tcPr>
            <w:tcW w:w="40" w:type="dxa"/>
          </w:tcPr>
          <w:p w:rsidR="00662CB3" w:rsidRDefault="00662CB3">
            <w:pPr>
              <w:snapToGrid w:val="0"/>
            </w:pPr>
          </w:p>
        </w:tc>
      </w:tr>
    </w:tbl>
    <w:p w:rsidR="00662CB3" w:rsidRDefault="00662CB3" w:rsidP="00662CB3">
      <w:pPr>
        <w:jc w:val="center"/>
        <w:rPr>
          <w:b/>
        </w:rPr>
      </w:pPr>
      <w:proofErr w:type="gramStart"/>
      <w:r>
        <w:rPr>
          <w:b/>
          <w:lang w:val="en-US"/>
        </w:rPr>
        <w:t>I</w:t>
      </w:r>
      <w:r>
        <w:rPr>
          <w:b/>
        </w:rPr>
        <w:t>Х.</w:t>
      </w:r>
      <w:proofErr w:type="gramEnd"/>
      <w:r>
        <w:rPr>
          <w:b/>
        </w:rPr>
        <w:t xml:space="preserve"> Развитие единой дежурно-диспетчерской службы Чамзинского муниципального района 2016 - 2025 годы</w:t>
      </w:r>
    </w:p>
    <w:p w:rsidR="00662CB3" w:rsidRDefault="00662CB3" w:rsidP="00662CB3">
      <w:pPr>
        <w:jc w:val="both"/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982"/>
        <w:gridCol w:w="10208"/>
      </w:tblGrid>
      <w:tr w:rsidR="00662CB3" w:rsidTr="00662CB3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662CB3" w:rsidRDefault="00662CB3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1189,6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2CB3" w:rsidRDefault="00662CB3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2CB3" w:rsidRDefault="00662CB3">
            <w:pPr>
              <w:snapToGrid w:val="0"/>
            </w:pPr>
          </w:p>
        </w:tc>
      </w:tr>
    </w:tbl>
    <w:p w:rsidR="00662CB3" w:rsidRDefault="00662CB3" w:rsidP="00662CB3">
      <w:pPr>
        <w:tabs>
          <w:tab w:val="left" w:pos="2835"/>
        </w:tabs>
        <w:jc w:val="both"/>
        <w:rPr>
          <w:sz w:val="28"/>
          <w:szCs w:val="28"/>
        </w:rPr>
      </w:pPr>
      <w:r>
        <w:rPr>
          <w:b/>
        </w:rPr>
        <w:t>Общий объем финансирования Программы за счет средств консолидированного бюджета Чамзинского муниципального района составляет: 21437,4 тыс. руб.</w:t>
      </w:r>
    </w:p>
    <w:p w:rsidR="00662CB3" w:rsidRDefault="00662CB3" w:rsidP="00662CB3">
      <w:pPr>
        <w:rPr>
          <w:b/>
        </w:rPr>
      </w:pPr>
    </w:p>
    <w:p w:rsidR="00662CB3" w:rsidRDefault="00662CB3" w:rsidP="00662CB3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662CB3" w:rsidRDefault="00662CB3" w:rsidP="00662CB3">
      <w:pPr>
        <w:rPr>
          <w:b/>
        </w:rPr>
      </w:pPr>
      <w:r>
        <w:rPr>
          <w:b/>
        </w:rPr>
        <w:lastRenderedPageBreak/>
        <w:t xml:space="preserve">                                   2021 год – 2343,2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21437,4 тыс. рублей</w:t>
      </w:r>
    </w:p>
    <w:p w:rsidR="00662CB3" w:rsidRDefault="00662CB3" w:rsidP="00662CB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662CB3" w:rsidRDefault="00662CB3" w:rsidP="00662CB3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662CB3" w:rsidRDefault="00662CB3" w:rsidP="00662CB3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662CB3" w:rsidRDefault="00662CB3" w:rsidP="00662CB3">
      <w:pPr>
        <w:tabs>
          <w:tab w:val="left" w:pos="2265"/>
        </w:tabs>
        <w:rPr>
          <w:b/>
        </w:rPr>
      </w:pPr>
    </w:p>
    <w:p w:rsidR="00D66DF4" w:rsidRDefault="00D66DF4"/>
    <w:sectPr w:rsidR="00D66DF4" w:rsidSect="00662C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21D"/>
    <w:rsid w:val="00075370"/>
    <w:rsid w:val="00662CB3"/>
    <w:rsid w:val="00AB0DB8"/>
    <w:rsid w:val="00B14D3B"/>
    <w:rsid w:val="00BE1C77"/>
    <w:rsid w:val="00D66DF4"/>
    <w:rsid w:val="00DB13A0"/>
    <w:rsid w:val="00E4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7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EEF67-A909-4050-A967-5CE6B6391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997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Novikova</cp:lastModifiedBy>
  <cp:revision>3</cp:revision>
  <dcterms:created xsi:type="dcterms:W3CDTF">2022-09-07T14:09:00Z</dcterms:created>
  <dcterms:modified xsi:type="dcterms:W3CDTF">2022-09-08T11:41:00Z</dcterms:modified>
</cp:coreProperties>
</file>