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caps/>
          <w:sz w:val="28"/>
          <w:szCs w:val="28"/>
        </w:rPr>
        <w:t>АДМИНИСТРАЦИЯ МИЧУРИНСКОГО СЕЛЬСКОГО ПОСЕЛЕНИЯ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caps/>
          <w:sz w:val="28"/>
          <w:szCs w:val="28"/>
        </w:rPr>
        <w:t>ЧАМЗИНСКОГО МУНИЦИПАЛЬНОГО РАЙОНА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caps/>
          <w:sz w:val="28"/>
          <w:szCs w:val="28"/>
        </w:rPr>
        <w:t>РЕСПУБЛИКИ МОРДОВИЯ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 </w:t>
      </w:r>
      <w:r w:rsidRPr="00F9697E">
        <w:rPr>
          <w:rFonts w:ascii="Arial" w:hAnsi="Arial" w:cs="Arial"/>
          <w:b/>
          <w:bCs/>
          <w:caps/>
          <w:sz w:val="28"/>
          <w:szCs w:val="28"/>
        </w:rPr>
        <w:t>ПОСТАНОВЛЕНИЕ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15.11.2018 г. № 63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с. Мичурино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caps/>
          <w:sz w:val="28"/>
          <w:szCs w:val="28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1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ОБ УТВЕРЖДЕНИИ МУНИЦИПАЛЬНОЙ ПРОГРАММЫ «БЛАГОУСТРОЙСТВО ТЕРРИТОРИИ МИЧУРИНСКОГО СЕЛЬСКОГО ПОСЕЛЕНИЯ ЧАМЗИНСКОГО МУНИЦИПАЛЬНОГО РАЙОНА РЕСПУБЛИКИ МОРДОВИЯ НА 2019-2021 ГОДЫ»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 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 xml:space="preserve">(в ред. постановлений Администрации от </w:t>
      </w:r>
      <w:hyperlink r:id="rId5" w:history="1">
        <w:r w:rsidRPr="00F9697E">
          <w:rPr>
            <w:b/>
            <w:bCs/>
            <w:color w:val="0000FF"/>
            <w:sz w:val="28"/>
            <w:szCs w:val="28"/>
            <w:u w:val="single"/>
          </w:rPr>
          <w:t>22.08.2019 №60</w:t>
        </w:r>
      </w:hyperlink>
      <w:r w:rsidRPr="00F9697E">
        <w:rPr>
          <w:rFonts w:ascii="Arial" w:hAnsi="Arial" w:cs="Arial"/>
          <w:b/>
          <w:bCs/>
          <w:sz w:val="28"/>
          <w:szCs w:val="28"/>
        </w:rPr>
        <w:t xml:space="preserve">, от </w:t>
      </w:r>
      <w:hyperlink r:id="rId6" w:history="1">
        <w:r w:rsidRPr="00F9697E">
          <w:rPr>
            <w:b/>
            <w:bCs/>
            <w:color w:val="0000FF"/>
            <w:sz w:val="28"/>
            <w:szCs w:val="28"/>
            <w:u w:val="single"/>
          </w:rPr>
          <w:t>13.12.2019 №87</w:t>
        </w:r>
      </w:hyperlink>
      <w:r w:rsidRPr="00F9697E">
        <w:rPr>
          <w:rFonts w:ascii="Arial" w:hAnsi="Arial" w:cs="Arial"/>
          <w:b/>
          <w:bCs/>
          <w:sz w:val="28"/>
          <w:szCs w:val="28"/>
        </w:rPr>
        <w:t xml:space="preserve">, от </w:t>
      </w:r>
      <w:hyperlink r:id="rId7" w:history="1">
        <w:r w:rsidRPr="00F9697E">
          <w:rPr>
            <w:b/>
            <w:bCs/>
            <w:color w:val="0000FF"/>
            <w:sz w:val="28"/>
            <w:szCs w:val="28"/>
            <w:u w:val="single"/>
          </w:rPr>
          <w:t>30.04.2020 №35</w:t>
        </w:r>
      </w:hyperlink>
      <w:r w:rsidRPr="00F9697E">
        <w:rPr>
          <w:rFonts w:ascii="Arial" w:hAnsi="Arial" w:cs="Arial"/>
          <w:b/>
          <w:bCs/>
          <w:sz w:val="28"/>
          <w:szCs w:val="28"/>
        </w:rPr>
        <w:t xml:space="preserve">, от </w:t>
      </w:r>
      <w:hyperlink r:id="rId8" w:history="1">
        <w:r w:rsidRPr="00F9697E">
          <w:rPr>
            <w:b/>
            <w:bCs/>
            <w:color w:val="0000FF"/>
            <w:sz w:val="28"/>
            <w:szCs w:val="28"/>
            <w:u w:val="single"/>
          </w:rPr>
          <w:t>17.08.2020 №58</w:t>
        </w:r>
      </w:hyperlink>
      <w:r w:rsidRPr="00F9697E">
        <w:rPr>
          <w:rFonts w:ascii="Arial" w:hAnsi="Arial" w:cs="Arial"/>
          <w:b/>
          <w:bCs/>
          <w:sz w:val="28"/>
          <w:szCs w:val="28"/>
        </w:rPr>
        <w:t xml:space="preserve">, </w:t>
      </w:r>
      <w:proofErr w:type="gramStart"/>
      <w:r w:rsidRPr="00F9697E">
        <w:rPr>
          <w:rFonts w:ascii="Arial" w:hAnsi="Arial" w:cs="Arial"/>
          <w:b/>
          <w:bCs/>
          <w:sz w:val="28"/>
          <w:szCs w:val="28"/>
        </w:rPr>
        <w:t>от</w:t>
      </w:r>
      <w:proofErr w:type="gramEnd"/>
      <w:r w:rsidRPr="00F9697E">
        <w:rPr>
          <w:rFonts w:ascii="Arial" w:hAnsi="Arial" w:cs="Arial"/>
          <w:b/>
          <w:bCs/>
          <w:sz w:val="28"/>
          <w:szCs w:val="28"/>
        </w:rPr>
        <w:t xml:space="preserve"> </w:t>
      </w:r>
      <w:hyperlink r:id="rId9" w:history="1">
        <w:r w:rsidRPr="00F9697E">
          <w:rPr>
            <w:b/>
            <w:bCs/>
            <w:color w:val="0000FF"/>
            <w:sz w:val="28"/>
            <w:szCs w:val="28"/>
            <w:u w:val="single"/>
          </w:rPr>
          <w:t>26.02.2021 №11</w:t>
        </w:r>
      </w:hyperlink>
      <w:r w:rsidRPr="00F9697E">
        <w:rPr>
          <w:rFonts w:ascii="Arial" w:hAnsi="Arial" w:cs="Arial"/>
          <w:b/>
          <w:bCs/>
          <w:sz w:val="28"/>
          <w:szCs w:val="28"/>
        </w:rPr>
        <w:t xml:space="preserve">, от </w:t>
      </w:r>
      <w:hyperlink r:id="rId10" w:history="1">
        <w:r w:rsidRPr="00F9697E">
          <w:rPr>
            <w:b/>
            <w:bCs/>
            <w:color w:val="0000FF"/>
            <w:sz w:val="28"/>
            <w:szCs w:val="28"/>
            <w:u w:val="single"/>
          </w:rPr>
          <w:t>31.08.2021 №72</w:t>
        </w:r>
      </w:hyperlink>
      <w:r w:rsidRPr="00F9697E">
        <w:rPr>
          <w:rFonts w:ascii="Arial" w:hAnsi="Arial" w:cs="Arial"/>
          <w:b/>
          <w:bCs/>
          <w:sz w:val="28"/>
          <w:szCs w:val="28"/>
        </w:rPr>
        <w:t xml:space="preserve">, от </w:t>
      </w:r>
      <w:hyperlink r:id="rId11" w:history="1">
        <w:r w:rsidRPr="00F9697E">
          <w:rPr>
            <w:b/>
            <w:bCs/>
            <w:color w:val="0000FF"/>
            <w:sz w:val="28"/>
            <w:szCs w:val="28"/>
            <w:u w:val="single"/>
          </w:rPr>
          <w:t>28.03.2022 №17</w:t>
        </w:r>
      </w:hyperlink>
      <w:r w:rsidRPr="00F9697E">
        <w:rPr>
          <w:rFonts w:ascii="Arial" w:hAnsi="Arial" w:cs="Arial"/>
          <w:b/>
          <w:bCs/>
          <w:sz w:val="28"/>
          <w:szCs w:val="28"/>
        </w:rPr>
        <w:t>)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 </w:t>
      </w:r>
    </w:p>
    <w:p w:rsidR="00F9697E" w:rsidRPr="00F9697E" w:rsidRDefault="00F9697E" w:rsidP="00F9697E">
      <w:pPr>
        <w:ind w:left="348" w:hanging="348"/>
        <w:jc w:val="center"/>
      </w:pPr>
      <w:r w:rsidRPr="00F9697E">
        <w:rPr>
          <w:rFonts w:ascii="Arial" w:hAnsi="Arial" w:cs="Arial"/>
          <w:sz w:val="28"/>
          <w:szCs w:val="28"/>
        </w:rPr>
        <w:t> </w:t>
      </w:r>
      <w:proofErr w:type="gramStart"/>
      <w:r w:rsidRPr="00F9697E">
        <w:rPr>
          <w:rFonts w:ascii="Arial" w:hAnsi="Arial" w:cs="Arial"/>
        </w:rPr>
        <w:t>В соответствии с Федеральным законом от 06.10.2003 № 131-ФЗ «</w:t>
      </w:r>
      <w:hyperlink r:id="rId12" w:history="1">
        <w:r w:rsidRPr="00F9697E">
          <w:rPr>
            <w:color w:val="0000FF"/>
            <w:u w:val="single"/>
          </w:rPr>
          <w:t>Об общих принципах организации местного самоуправления в Российской Федерации</w:t>
        </w:r>
      </w:hyperlink>
      <w:r w:rsidRPr="00F9697E">
        <w:rPr>
          <w:rFonts w:ascii="Arial" w:hAnsi="Arial" w:cs="Arial"/>
        </w:rPr>
        <w:t xml:space="preserve">», ст. 179 </w:t>
      </w:r>
      <w:hyperlink r:id="rId13" w:history="1">
        <w:r w:rsidRPr="00F9697E">
          <w:rPr>
            <w:color w:val="0000FF"/>
            <w:u w:val="single"/>
          </w:rPr>
          <w:t>Бюджетного кодекса Российской Федерации</w:t>
        </w:r>
      </w:hyperlink>
      <w:r w:rsidRPr="00F9697E">
        <w:rPr>
          <w:rFonts w:ascii="Arial" w:hAnsi="Arial" w:cs="Arial"/>
        </w:rPr>
        <w:t>, Решения Совета депутатов Мичуринского сельского поселения Чамзинского муниципального района от 29.05.2012 г. № 27 «</w:t>
      </w:r>
      <w:hyperlink r:id="rId14" w:history="1">
        <w:r w:rsidRPr="00F9697E">
          <w:rPr>
            <w:color w:val="0000FF"/>
            <w:u w:val="single"/>
          </w:rPr>
          <w:t>Об утверждении Норм и Правил благоустройства на территории Мичуринского сельского поселения</w:t>
        </w:r>
      </w:hyperlink>
      <w:r w:rsidRPr="00F9697E">
        <w:rPr>
          <w:rFonts w:ascii="Arial" w:hAnsi="Arial" w:cs="Arial"/>
        </w:rPr>
        <w:t>», администрация Мичуринского сельского поселения ПОСТАНОВЛЯЕТ:</w:t>
      </w:r>
      <w:proofErr w:type="gramEnd"/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1. Утвердить Муниципальную Программу «Благоустройство территории Мичуринского сельского поселения Чамзинского муниципального района Республики Мордовия на 2019-2025 годы».</w:t>
      </w:r>
    </w:p>
    <w:p w:rsidR="00F9697E" w:rsidRPr="00F9697E" w:rsidRDefault="00F9697E" w:rsidP="00F9697E">
      <w:pPr>
        <w:shd w:val="clear" w:color="auto" w:fill="FFFFFF"/>
        <w:spacing w:line="240" w:lineRule="atLeast"/>
        <w:ind w:firstLine="709"/>
        <w:jc w:val="both"/>
      </w:pPr>
      <w:r w:rsidRPr="00F9697E">
        <w:rPr>
          <w:rFonts w:ascii="Arial" w:hAnsi="Arial" w:cs="Arial"/>
        </w:rPr>
        <w:t>(</w:t>
      </w:r>
      <w:proofErr w:type="gramStart"/>
      <w:r w:rsidRPr="00F9697E">
        <w:rPr>
          <w:rFonts w:ascii="Arial" w:hAnsi="Arial" w:cs="Arial"/>
        </w:rPr>
        <w:t>п</w:t>
      </w:r>
      <w:proofErr w:type="gramEnd"/>
      <w:r w:rsidRPr="00F9697E">
        <w:rPr>
          <w:rFonts w:ascii="Arial" w:hAnsi="Arial" w:cs="Arial"/>
        </w:rPr>
        <w:t xml:space="preserve">ункт 1 изложен в ред. постановлений Администрации от </w:t>
      </w:r>
      <w:hyperlink r:id="rId15" w:history="1">
        <w:r w:rsidRPr="00F9697E">
          <w:rPr>
            <w:color w:val="0000FF"/>
            <w:u w:val="single"/>
          </w:rPr>
          <w:t>22.08.2019 №60</w:t>
        </w:r>
      </w:hyperlink>
      <w:r w:rsidRPr="00F9697E">
        <w:rPr>
          <w:rFonts w:ascii="Arial" w:hAnsi="Arial" w:cs="Arial"/>
        </w:rPr>
        <w:t xml:space="preserve">, от </w:t>
      </w:r>
      <w:hyperlink r:id="rId16" w:history="1">
        <w:r w:rsidRPr="00F9697E">
          <w:rPr>
            <w:color w:val="0000FF"/>
            <w:u w:val="single"/>
          </w:rPr>
          <w:t>17.08.2020 №58</w:t>
        </w:r>
      </w:hyperlink>
      <w:r w:rsidRPr="00F9697E">
        <w:rPr>
          <w:rFonts w:ascii="Arial" w:hAnsi="Arial" w:cs="Arial"/>
        </w:rPr>
        <w:t>)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2. Настоящее Постановление подлежит официальному опубликованию в газете «МИР» Мичуринского сельского поселения.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 xml:space="preserve">3. </w:t>
      </w:r>
      <w:proofErr w:type="gramStart"/>
      <w:r w:rsidRPr="00F9697E">
        <w:rPr>
          <w:rFonts w:ascii="Arial" w:hAnsi="Arial" w:cs="Arial"/>
        </w:rPr>
        <w:t>Контроль за</w:t>
      </w:r>
      <w:proofErr w:type="gramEnd"/>
      <w:r w:rsidRPr="00F9697E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F9697E">
        <w:rPr>
          <w:rFonts w:ascii="Arial" w:hAnsi="Arial" w:cs="Arial"/>
        </w:rPr>
        <w:t>Глава</w:t>
      </w:r>
    </w:p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F9697E">
        <w:rPr>
          <w:rFonts w:ascii="Arial" w:hAnsi="Arial" w:cs="Arial"/>
        </w:rPr>
        <w:t>Мичуринского сельского поселения</w:t>
      </w:r>
    </w:p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F9697E">
        <w:rPr>
          <w:rFonts w:ascii="Arial" w:hAnsi="Arial" w:cs="Arial"/>
        </w:rPr>
        <w:t xml:space="preserve">Н.Н. </w:t>
      </w:r>
      <w:proofErr w:type="spellStart"/>
      <w:r w:rsidRPr="00F9697E">
        <w:rPr>
          <w:rFonts w:ascii="Arial" w:hAnsi="Arial" w:cs="Arial"/>
        </w:rPr>
        <w:t>Кокнаева</w:t>
      </w:r>
      <w:proofErr w:type="spellEnd"/>
    </w:p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  <w:sz w:val="28"/>
          <w:szCs w:val="28"/>
        </w:rPr>
      </w:pPr>
      <w:r w:rsidRPr="00F9697E">
        <w:rPr>
          <w:rFonts w:ascii="Arial" w:hAnsi="Arial" w:cs="Arial"/>
          <w:sz w:val="28"/>
          <w:szCs w:val="28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F9697E">
        <w:rPr>
          <w:rFonts w:ascii="Arial" w:hAnsi="Arial" w:cs="Arial"/>
        </w:rPr>
        <w:t>Приложение</w:t>
      </w:r>
    </w:p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F9697E">
        <w:rPr>
          <w:rFonts w:ascii="Arial" w:hAnsi="Arial" w:cs="Arial"/>
        </w:rPr>
        <w:t>к Постановлению администрации</w:t>
      </w:r>
    </w:p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F9697E">
        <w:rPr>
          <w:rFonts w:ascii="Arial" w:hAnsi="Arial" w:cs="Arial"/>
        </w:rPr>
        <w:t>Мичуринского сельского поселения</w:t>
      </w:r>
    </w:p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F9697E">
        <w:rPr>
          <w:rFonts w:ascii="Arial" w:hAnsi="Arial" w:cs="Arial"/>
        </w:rPr>
        <w:t>Чамзинского муниципального района</w:t>
      </w:r>
    </w:p>
    <w:p w:rsidR="00F9697E" w:rsidRDefault="00F9697E" w:rsidP="00F9697E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F9697E">
        <w:rPr>
          <w:rFonts w:ascii="Arial" w:hAnsi="Arial" w:cs="Arial"/>
        </w:rPr>
        <w:t>от 15.11.2018 г. № 63</w:t>
      </w:r>
    </w:p>
    <w:p w:rsidR="00F9697E" w:rsidRDefault="00F9697E" w:rsidP="00F9697E">
      <w:pPr>
        <w:rPr>
          <w:sz w:val="27"/>
          <w:szCs w:val="27"/>
        </w:rPr>
      </w:pPr>
    </w:p>
    <w:p w:rsidR="00F9697E" w:rsidRPr="00F9697E" w:rsidRDefault="00F9697E" w:rsidP="00F9697E">
      <w:pPr>
        <w:shd w:val="clear" w:color="auto" w:fill="FFFFFF"/>
        <w:spacing w:line="28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F9697E">
        <w:rPr>
          <w:rFonts w:ascii="Arial" w:hAnsi="Arial" w:cs="Arial"/>
        </w:rPr>
        <w:lastRenderedPageBreak/>
        <w:t xml:space="preserve"> (в ред. постановлений Администрации от </w:t>
      </w:r>
      <w:hyperlink r:id="rId17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22.08.2019 №60</w:t>
        </w:r>
      </w:hyperlink>
      <w:r w:rsidRPr="00F9697E">
        <w:rPr>
          <w:rFonts w:ascii="Arial" w:hAnsi="Arial" w:cs="Arial"/>
        </w:rPr>
        <w:t xml:space="preserve">, от </w:t>
      </w:r>
      <w:hyperlink r:id="rId18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13.12.2019 №87</w:t>
        </w:r>
      </w:hyperlink>
      <w:r w:rsidRPr="00F9697E">
        <w:rPr>
          <w:rFonts w:ascii="Arial" w:hAnsi="Arial" w:cs="Arial"/>
        </w:rPr>
        <w:t xml:space="preserve">, от </w:t>
      </w:r>
      <w:hyperlink r:id="rId19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30.04.2020 №35</w:t>
        </w:r>
      </w:hyperlink>
      <w:r w:rsidRPr="00F9697E">
        <w:rPr>
          <w:rFonts w:ascii="Arial" w:hAnsi="Arial" w:cs="Arial"/>
        </w:rPr>
        <w:t xml:space="preserve">, от </w:t>
      </w:r>
      <w:hyperlink r:id="rId20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17.08.2020 №58</w:t>
        </w:r>
      </w:hyperlink>
      <w:r w:rsidRPr="00F9697E">
        <w:rPr>
          <w:rFonts w:ascii="Arial" w:hAnsi="Arial" w:cs="Arial"/>
        </w:rPr>
        <w:t>, </w:t>
      </w:r>
      <w:proofErr w:type="gramStart"/>
      <w:r w:rsidRPr="00F9697E">
        <w:rPr>
          <w:rFonts w:ascii="Arial" w:hAnsi="Arial" w:cs="Arial"/>
        </w:rPr>
        <w:t>от</w:t>
      </w:r>
      <w:proofErr w:type="gramEnd"/>
      <w:r w:rsidRPr="00F9697E">
        <w:rPr>
          <w:rFonts w:ascii="Arial" w:hAnsi="Arial" w:cs="Arial"/>
        </w:rPr>
        <w:t xml:space="preserve"> </w:t>
      </w:r>
      <w:hyperlink r:id="rId21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26.02.2021 №11</w:t>
        </w:r>
      </w:hyperlink>
      <w:r w:rsidRPr="00F9697E">
        <w:rPr>
          <w:rFonts w:ascii="Arial" w:hAnsi="Arial" w:cs="Arial"/>
        </w:rPr>
        <w:t xml:space="preserve">, от </w:t>
      </w:r>
      <w:hyperlink r:id="rId22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31.08.2021 №72</w:t>
        </w:r>
      </w:hyperlink>
      <w:r w:rsidRPr="00F9697E">
        <w:rPr>
          <w:rFonts w:ascii="Arial" w:hAnsi="Arial" w:cs="Arial"/>
        </w:rPr>
        <w:t>)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>Муниципальная Программа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3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«Благоустройство территории Мичуринского сельского поселения Чамзинского муниципального района Республики Мордовия на 2019-2025 годы»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> 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 xml:space="preserve">(наименование изменено постановлениями Администрации от </w:t>
      </w:r>
      <w:hyperlink r:id="rId23" w:history="1">
        <w:r w:rsidRPr="00F9697E">
          <w:rPr>
            <w:b/>
            <w:bCs/>
            <w:color w:val="0000FF"/>
            <w:u w:val="single"/>
          </w:rPr>
          <w:t>22.08.2019 №60</w:t>
        </w:r>
      </w:hyperlink>
      <w:r w:rsidRPr="00F9697E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24" w:history="1">
        <w:r w:rsidRPr="00F9697E">
          <w:rPr>
            <w:b/>
            <w:bCs/>
            <w:color w:val="0000FF"/>
            <w:u w:val="single"/>
          </w:rPr>
          <w:t>17.08.2020 №58</w:t>
        </w:r>
      </w:hyperlink>
      <w:r w:rsidRPr="00F9697E">
        <w:rPr>
          <w:rFonts w:ascii="Arial" w:hAnsi="Arial" w:cs="Arial"/>
          <w:b/>
          <w:bCs/>
          <w:sz w:val="32"/>
          <w:szCs w:val="32"/>
        </w:rPr>
        <w:t>)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> 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 xml:space="preserve">(в ред. постановления Администрации от </w:t>
      </w:r>
      <w:hyperlink r:id="rId25" w:history="1">
        <w:r w:rsidRPr="00F9697E">
          <w:rPr>
            <w:b/>
            <w:bCs/>
            <w:color w:val="0000FF"/>
            <w:u w:val="single"/>
          </w:rPr>
          <w:t>28.03.2022 №17</w:t>
        </w:r>
      </w:hyperlink>
      <w:r w:rsidRPr="00F9697E">
        <w:rPr>
          <w:rFonts w:ascii="Arial" w:hAnsi="Arial" w:cs="Arial"/>
          <w:b/>
          <w:bCs/>
          <w:sz w:val="32"/>
          <w:szCs w:val="32"/>
        </w:rPr>
        <w:t>)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ПАСПОРТ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Муниципальной Программы «Благоустройство территории Мичуринского сельского поселения Чамзинского муниципального района на 2019-2025 годы»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> 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 xml:space="preserve">(наименование изменено постановлениями Администрации от </w:t>
      </w:r>
      <w:hyperlink r:id="rId26" w:history="1">
        <w:r w:rsidRPr="00F9697E">
          <w:rPr>
            <w:b/>
            <w:bCs/>
            <w:color w:val="0000FF"/>
            <w:u w:val="single"/>
          </w:rPr>
          <w:t>22.08.2019 №60</w:t>
        </w:r>
      </w:hyperlink>
      <w:r w:rsidRPr="00F9697E">
        <w:rPr>
          <w:rFonts w:ascii="Arial" w:hAnsi="Arial" w:cs="Arial"/>
          <w:b/>
          <w:bCs/>
          <w:sz w:val="32"/>
          <w:szCs w:val="32"/>
        </w:rPr>
        <w:t xml:space="preserve">, от </w:t>
      </w:r>
      <w:hyperlink r:id="rId27" w:history="1">
        <w:r w:rsidRPr="00F9697E">
          <w:rPr>
            <w:b/>
            <w:bCs/>
            <w:color w:val="0000FF"/>
            <w:u w:val="single"/>
          </w:rPr>
          <w:t>17.08.2020 №58</w:t>
        </w:r>
      </w:hyperlink>
      <w:r w:rsidRPr="00F9697E">
        <w:rPr>
          <w:rFonts w:ascii="Arial" w:hAnsi="Arial" w:cs="Arial"/>
          <w:b/>
          <w:bCs/>
          <w:sz w:val="32"/>
          <w:szCs w:val="32"/>
        </w:rPr>
        <w:t>)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4"/>
        <w:gridCol w:w="6871"/>
      </w:tblGrid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Муниципальная Программа «Благоустройство территории Мичуринского сельского поселения Чамзинского муниципального района Республики Мордовия на 2019-2025 годы»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 xml:space="preserve">(строка изложена в ред. постановлений Администрации от </w:t>
            </w:r>
            <w:hyperlink r:id="rId28" w:history="1">
              <w:r w:rsidRPr="00F9697E">
                <w:rPr>
                  <w:color w:val="0000FF"/>
                  <w:u w:val="single"/>
                </w:rPr>
                <w:t>22.08.2019 №60</w:t>
              </w:r>
            </w:hyperlink>
            <w:r w:rsidRPr="00F9697E">
              <w:rPr>
                <w:rFonts w:ascii="Arial" w:hAnsi="Arial" w:cs="Arial"/>
              </w:rPr>
              <w:t xml:space="preserve">, от </w:t>
            </w:r>
            <w:hyperlink r:id="rId29" w:history="1">
              <w:r w:rsidRPr="00F9697E">
                <w:rPr>
                  <w:color w:val="0000FF"/>
                  <w:u w:val="single"/>
                </w:rPr>
                <w:t>17.08.2020 №58</w:t>
              </w:r>
            </w:hyperlink>
            <w:r w:rsidRPr="00F9697E">
              <w:rPr>
                <w:rFonts w:ascii="Arial" w:hAnsi="Arial" w:cs="Arial"/>
              </w:rPr>
              <w:t>)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Участники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Администрация Мичуринского сельского поселения Чамзинского муниципального района Республики Мордовия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Основания для разработки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Правовые основания: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 Федеральный закон от 06 октября 2003 года № 131-ФЗ «</w:t>
            </w:r>
            <w:hyperlink r:id="rId30" w:history="1">
              <w:r w:rsidRPr="00F9697E">
                <w:rPr>
                  <w:color w:val="0000FF"/>
                  <w:u w:val="single"/>
                </w:rPr>
                <w:t>Об общих принципах организации местного самоуправления в Российской Федерации</w:t>
              </w:r>
            </w:hyperlink>
            <w:r w:rsidRPr="00F9697E">
              <w:rPr>
                <w:rFonts w:ascii="Arial" w:hAnsi="Arial" w:cs="Arial"/>
              </w:rPr>
              <w:t>»,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 xml:space="preserve">- Статья 179 </w:t>
            </w:r>
            <w:hyperlink r:id="rId31" w:history="1">
              <w:r w:rsidRPr="00F9697E">
                <w:rPr>
                  <w:color w:val="0000FF"/>
                  <w:u w:val="single"/>
                </w:rPr>
                <w:t>Бюджетного кодекса Российской Федерации</w:t>
              </w:r>
            </w:hyperlink>
            <w:r w:rsidRPr="00F9697E">
              <w:rPr>
                <w:rFonts w:ascii="Arial" w:hAnsi="Arial" w:cs="Arial"/>
              </w:rPr>
              <w:t>,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 Решение Совета депутатов Мичуринского сельского поселения Чамзинского муниципального района Республики Мордовия от 29.05.2012г. № 27 «</w:t>
            </w:r>
            <w:hyperlink r:id="rId32" w:history="1">
              <w:r w:rsidRPr="00F9697E">
                <w:rPr>
                  <w:color w:val="0000FF"/>
                  <w:u w:val="single"/>
                </w:rPr>
                <w:t>Об утверждении Норм и Правил благоустройства на территории Мичуринского сельского поселения</w:t>
              </w:r>
            </w:hyperlink>
            <w:r w:rsidRPr="00F9697E">
              <w:rPr>
                <w:rFonts w:ascii="Arial" w:hAnsi="Arial" w:cs="Arial"/>
              </w:rPr>
              <w:t>»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Цель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 xml:space="preserve">- Комплексное решение проблем благоустройства, обеспечение и улучшение внешнего вида территории Мичуринского сельского поселения Чамзинского </w:t>
            </w:r>
            <w:r w:rsidRPr="00F9697E">
              <w:rPr>
                <w:rFonts w:ascii="Arial" w:hAnsi="Arial" w:cs="Arial"/>
              </w:rPr>
              <w:lastRenderedPageBreak/>
              <w:t>муниципального района Республики Мордовия, способствующего комфортной жизнедеятельности и отдыха населения;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 Повышение уровня внешнего благоустройства и санитарного содержания территории Мичуринского сельского поселения Чамзинского муниципального района Республики Мордовия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lastRenderedPageBreak/>
              <w:t>Задачи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 Организация взаимодействия между предприятиями, организациями и учреждениями при решении вопросов благоустройства поселения;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 Приведение в качественное состояние элементов благоустройства;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 Привлечение жителей к участию в решении проблем благоустройства населенных пунктов;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 Оздоровление санитарной экологической обстановки в поселении;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 Поэтапное улучшение внешнего облика поселения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Основные мероприятия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-Текущее содержание и обслуживание наружных сетей уличного освещения территории сельского поселения;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-Благоустройство и озеленение территории сельского поселения;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-Благоустройство и содержание мест захоронения;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-Прочие мероприятия по благоустройству территории сельского поселения;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-Ремонт памятников воинам ВОВ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Срок реализации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2019-2025 год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 xml:space="preserve">(строка изложена в ред. постановлений Администрации от </w:t>
            </w:r>
            <w:hyperlink r:id="rId33" w:history="1">
              <w:r w:rsidRPr="00F9697E">
                <w:rPr>
                  <w:color w:val="0000FF"/>
                  <w:u w:val="single"/>
                </w:rPr>
                <w:t>22.08.2019 №60</w:t>
              </w:r>
            </w:hyperlink>
            <w:r w:rsidRPr="00F9697E">
              <w:rPr>
                <w:rFonts w:ascii="Arial" w:hAnsi="Arial" w:cs="Arial"/>
              </w:rPr>
              <w:t xml:space="preserve">, от </w:t>
            </w:r>
            <w:hyperlink r:id="rId34" w:history="1">
              <w:r w:rsidRPr="00F9697E">
                <w:rPr>
                  <w:color w:val="0000FF"/>
                  <w:u w:val="single"/>
                </w:rPr>
                <w:t>17.08.2020 №58</w:t>
              </w:r>
            </w:hyperlink>
            <w:r w:rsidRPr="00F9697E">
              <w:rPr>
                <w:rFonts w:ascii="Arial" w:hAnsi="Arial" w:cs="Arial"/>
              </w:rPr>
              <w:t>)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Объемы и источники финансирования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Финансирование Программы осуществляется за счет средств бюджета Мичуринского сельского поселения Чамзинского муниципального района Республики Мордовия.</w:t>
            </w:r>
          </w:p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Общий объем необходимых финансовых сре</w:t>
            </w:r>
            <w:proofErr w:type="gramStart"/>
            <w:r w:rsidRPr="00F9697E">
              <w:rPr>
                <w:rFonts w:ascii="Arial" w:hAnsi="Arial" w:cs="Arial"/>
              </w:rPr>
              <w:t>дств дл</w:t>
            </w:r>
            <w:proofErr w:type="gramEnd"/>
            <w:r w:rsidRPr="00F9697E">
              <w:rPr>
                <w:rFonts w:ascii="Arial" w:hAnsi="Arial" w:cs="Arial"/>
              </w:rPr>
              <w:t>я реализации Программы из бюджета Мичуринского сельского поселения Чамзинского муниципального района Республики Мордовия составляет:</w:t>
            </w:r>
          </w:p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2019 год – 271,5 тыс. рублей;</w:t>
            </w:r>
          </w:p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2020 год – 237,3 тыс. рублей;</w:t>
            </w:r>
          </w:p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2021 год – 366,8 тыс. рублей;</w:t>
            </w:r>
          </w:p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2022 год – 298,9 тыс. рублей;</w:t>
            </w:r>
          </w:p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2023 год – 308,8 тыс. рублей;</w:t>
            </w:r>
          </w:p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2024 год – 319,4 тыс. рублей;</w:t>
            </w:r>
          </w:p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lastRenderedPageBreak/>
              <w:t>2025 год – 330,0 тыс. рублей.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36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lastRenderedPageBreak/>
              <w:t xml:space="preserve">(строка изложена в ред. постановлений Администрации от </w:t>
            </w:r>
            <w:hyperlink r:id="rId35" w:history="1">
              <w:r w:rsidRPr="00F9697E">
                <w:rPr>
                  <w:color w:val="0000FF"/>
                  <w:u w:val="single"/>
                </w:rPr>
                <w:t>22.08.2019 №60</w:t>
              </w:r>
            </w:hyperlink>
            <w:r w:rsidRPr="00F9697E">
              <w:rPr>
                <w:rFonts w:ascii="Arial" w:hAnsi="Arial" w:cs="Arial"/>
              </w:rPr>
              <w:t xml:space="preserve">, от </w:t>
            </w:r>
            <w:hyperlink r:id="rId36" w:history="1">
              <w:r w:rsidRPr="00F9697E">
                <w:rPr>
                  <w:color w:val="0000FF"/>
                  <w:u w:val="single"/>
                </w:rPr>
                <w:t>13.12.2019 №87</w:t>
              </w:r>
            </w:hyperlink>
            <w:r w:rsidRPr="00F9697E">
              <w:rPr>
                <w:rFonts w:ascii="Arial" w:hAnsi="Arial" w:cs="Arial"/>
              </w:rPr>
              <w:t xml:space="preserve">, от </w:t>
            </w:r>
            <w:hyperlink r:id="rId37" w:history="1">
              <w:r w:rsidRPr="00F9697E">
                <w:rPr>
                  <w:color w:val="0000FF"/>
                  <w:u w:val="single"/>
                </w:rPr>
                <w:t>30.04.2020 №35</w:t>
              </w:r>
            </w:hyperlink>
            <w:r w:rsidRPr="00F9697E">
              <w:rPr>
                <w:rFonts w:ascii="Arial" w:hAnsi="Arial" w:cs="Arial"/>
              </w:rPr>
              <w:t xml:space="preserve">, от </w:t>
            </w:r>
            <w:hyperlink r:id="rId38" w:history="1">
              <w:r w:rsidRPr="00F9697E">
                <w:rPr>
                  <w:color w:val="0000FF"/>
                  <w:u w:val="single"/>
                </w:rPr>
                <w:t>17.08.2020 №58</w:t>
              </w:r>
            </w:hyperlink>
            <w:r w:rsidRPr="00F9697E">
              <w:rPr>
                <w:rFonts w:ascii="Arial" w:hAnsi="Arial" w:cs="Arial"/>
              </w:rPr>
              <w:t>, </w:t>
            </w:r>
            <w:proofErr w:type="gramStart"/>
            <w:r w:rsidRPr="00F9697E">
              <w:rPr>
                <w:rFonts w:ascii="Arial" w:hAnsi="Arial" w:cs="Arial"/>
              </w:rPr>
              <w:t>от</w:t>
            </w:r>
            <w:proofErr w:type="gramEnd"/>
            <w:r w:rsidRPr="00F9697E">
              <w:rPr>
                <w:rFonts w:ascii="Arial" w:hAnsi="Arial" w:cs="Arial"/>
              </w:rPr>
              <w:t xml:space="preserve"> </w:t>
            </w:r>
            <w:hyperlink r:id="rId39" w:history="1">
              <w:r w:rsidRPr="00F9697E">
                <w:rPr>
                  <w:color w:val="0000FF"/>
                  <w:u w:val="single"/>
                </w:rPr>
                <w:t>26.02.2021 №11</w:t>
              </w:r>
            </w:hyperlink>
            <w:r w:rsidRPr="00F9697E">
              <w:rPr>
                <w:rFonts w:ascii="Arial" w:hAnsi="Arial" w:cs="Arial"/>
              </w:rPr>
              <w:t xml:space="preserve">, от </w:t>
            </w:r>
            <w:hyperlink r:id="rId40" w:history="1">
              <w:r w:rsidRPr="00F9697E">
                <w:rPr>
                  <w:color w:val="0000FF"/>
                  <w:u w:val="single"/>
                </w:rPr>
                <w:t>31.08.2021 №72</w:t>
              </w:r>
            </w:hyperlink>
            <w:r w:rsidRPr="00F9697E">
              <w:rPr>
                <w:rFonts w:ascii="Arial" w:hAnsi="Arial" w:cs="Arial"/>
              </w:rPr>
              <w:t>, от </w:t>
            </w:r>
            <w:hyperlink r:id="rId41" w:history="1">
              <w:r w:rsidRPr="00F9697E">
                <w:rPr>
                  <w:color w:val="0000FF"/>
                  <w:u w:val="single"/>
                </w:rPr>
                <w:t>28.03.2022 №17</w:t>
              </w:r>
            </w:hyperlink>
            <w:r w:rsidRPr="00F9697E">
              <w:rPr>
                <w:rFonts w:ascii="Arial" w:hAnsi="Arial" w:cs="Arial"/>
              </w:rPr>
              <w:t>)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Ожидаемые результаты реализации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 Комплексное решение проблем благоустройства, способствующее комфортной жизнедеятельности, культурного отдыха и досуга населения;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- Улучшение санитарного и экологического состояния поселения</w:t>
            </w:r>
          </w:p>
        </w:tc>
      </w:tr>
    </w:tbl>
    <w:p w:rsidR="00F9697E" w:rsidRPr="00F9697E" w:rsidRDefault="00F9697E" w:rsidP="00F9697E">
      <w:pPr>
        <w:spacing w:line="276" w:lineRule="auto"/>
        <w:ind w:firstLine="567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1. Общая характеристика сферы реализации муниципальной программы</w:t>
      </w:r>
    </w:p>
    <w:p w:rsidR="00F9697E" w:rsidRPr="00F9697E" w:rsidRDefault="00F9697E" w:rsidP="00F9697E">
      <w:pPr>
        <w:ind w:firstLine="540"/>
        <w:jc w:val="center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</w:t>
      </w:r>
      <w:proofErr w:type="gramStart"/>
      <w:r w:rsidRPr="00F9697E">
        <w:rPr>
          <w:rFonts w:ascii="Arial" w:hAnsi="Arial" w:cs="Arial"/>
        </w:rPr>
        <w:t>связи</w:t>
      </w:r>
      <w:proofErr w:type="gramEnd"/>
      <w:r w:rsidRPr="00F9697E">
        <w:rPr>
          <w:rFonts w:ascii="Arial" w:hAnsi="Arial" w:cs="Arial"/>
        </w:rPr>
        <w:t xml:space="preserve">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 xml:space="preserve">Анализ сложившейся ситуации показал, что для нормального функционирования Мичуринского сельского поселения Чамзинского муниципального района Республики Мордовия имеет большое значение инженерное благоустройство его территорий и улучшение санитарно-гигиенических условий жизни. 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F9697E" w:rsidRPr="00F9697E" w:rsidRDefault="00F9697E" w:rsidP="00F9697E">
      <w:pPr>
        <w:shd w:val="clear" w:color="auto" w:fill="FFFFFF"/>
        <w:spacing w:line="240" w:lineRule="atLeast"/>
        <w:ind w:firstLine="709"/>
        <w:jc w:val="both"/>
      </w:pPr>
      <w:r w:rsidRPr="00F9697E">
        <w:rPr>
          <w:rFonts w:ascii="Arial" w:hAnsi="Arial" w:cs="Arial"/>
        </w:rPr>
        <w:t>Муниципальная Программа «Благоустройство территории Мичуринского сельского поселения Чамзинского муниципального района Республики Мордовия на 2019-2025 годы» позволит благоустроить облик Мичуринского сельского поселения Чамзинского муниципального района Республики Мордовия, улучшить экологическую обстановку, создать комфортные и безопасные условия в зонах культурного отдыха и досуга граждан.</w:t>
      </w:r>
    </w:p>
    <w:p w:rsidR="00F9697E" w:rsidRPr="00F9697E" w:rsidRDefault="00F9697E" w:rsidP="00F9697E">
      <w:pPr>
        <w:shd w:val="clear" w:color="auto" w:fill="FFFFFF"/>
        <w:spacing w:line="240" w:lineRule="atLeast"/>
        <w:ind w:firstLine="709"/>
        <w:jc w:val="both"/>
      </w:pPr>
      <w:r w:rsidRPr="00F9697E">
        <w:rPr>
          <w:rFonts w:ascii="Arial" w:hAnsi="Arial" w:cs="Arial"/>
        </w:rPr>
        <w:t xml:space="preserve">(абзац 5 раздела 1 изложен в ред. постановлений Администрации от </w:t>
      </w:r>
      <w:hyperlink r:id="rId42" w:history="1">
        <w:r w:rsidRPr="00F9697E">
          <w:rPr>
            <w:color w:val="0000FF"/>
            <w:u w:val="single"/>
          </w:rPr>
          <w:t>22.08.2019 №60</w:t>
        </w:r>
      </w:hyperlink>
      <w:r w:rsidRPr="00F9697E">
        <w:rPr>
          <w:rFonts w:ascii="Arial" w:hAnsi="Arial" w:cs="Arial"/>
        </w:rPr>
        <w:t xml:space="preserve">, от </w:t>
      </w:r>
      <w:hyperlink r:id="rId43" w:history="1">
        <w:r w:rsidRPr="00F9697E">
          <w:rPr>
            <w:color w:val="0000FF"/>
            <w:u w:val="single"/>
          </w:rPr>
          <w:t>17.08.2020 №58</w:t>
        </w:r>
      </w:hyperlink>
      <w:r w:rsidRPr="00F9697E">
        <w:rPr>
          <w:rFonts w:ascii="Arial" w:hAnsi="Arial" w:cs="Arial"/>
        </w:rPr>
        <w:t>)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Финансирование муниципальной Программы предусматривается за счет средств бюджета Мичуринского сельского поселения Чамзинского муниципального района Республики Мордовия.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Невыполнение мероприятий по благоустройству Мичуринского сельского поселения Чамзинского муниципального района Республики Мордовия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</w:t>
      </w:r>
    </w:p>
    <w:p w:rsidR="00F9697E" w:rsidRPr="00F9697E" w:rsidRDefault="00F9697E" w:rsidP="00F9697E">
      <w:pPr>
        <w:ind w:firstLine="540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lastRenderedPageBreak/>
        <w:t>2. Цели, задачи, сроки и этапы реализации Программы</w:t>
      </w:r>
    </w:p>
    <w:p w:rsidR="00F9697E" w:rsidRPr="00F9697E" w:rsidRDefault="00F9697E" w:rsidP="00F9697E">
      <w:pPr>
        <w:ind w:firstLine="540"/>
        <w:jc w:val="center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Совершенствование системы комплексного благоустройства Мичуринского сельского поселения Чамзинского муниципального района Республики Мордовия, создание комфортных условий проживания и отдыха населения.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proofErr w:type="gramStart"/>
      <w:r w:rsidRPr="00F9697E">
        <w:rPr>
          <w:rFonts w:ascii="Arial" w:hAnsi="Arial" w:cs="Arial"/>
        </w:rPr>
        <w:t>Основной целью Программы является комплексное решение проблем благоустройства, обеспечение и улучшение внешнего вида территории Мичуринского сельского поселения Чамзинского муниципального района Республики Мордовия, способствующего комфортной жизнедеятельности и отдыха населения, повышение уровня внешнего благоустройства и санитарного содержания территории Мичуринского сельское поселение Чамзинского муниципального района, развитие и поддержка инициатив жителей поселка по благоустройству санитарной очистке придомовых территорий.</w:t>
      </w:r>
      <w:proofErr w:type="gramEnd"/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Основные задачи Программы: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организация взаимодействия между предприятиями, организациями и учреждениями при решении вопросов благоустройства поселения;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приведение в качественное состояние элементов благоустройства;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привлечение жителей к участию в решении проблем благоустройства населенных пунктов;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оздоровление санитарной экологической обстановки в поселении;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поэтапное улучшение внешнего облика поселения.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</w:rPr>
      </w:pPr>
      <w:r w:rsidRPr="00F9697E">
        <w:rPr>
          <w:rFonts w:ascii="Arial" w:hAnsi="Arial" w:cs="Arial"/>
          <w:b/>
          <w:bCs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F9697E" w:rsidRPr="00F9697E" w:rsidRDefault="00F9697E" w:rsidP="00F9697E">
      <w:pPr>
        <w:ind w:firstLine="567"/>
        <w:jc w:val="center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В результате реализации программы ожидается создание условий, обеспечивающих комфортные условия для работы и отдыха населения на территории Мичуринского сельского поселения Чамзинского муниципального района Республики Мордовия.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Эффективность программы оценивается по следующим показателям: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процент соответствия объектов внешнего благоустройства (тротуаров, озеленения, наружного освещения) ГОСТу;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процент привлечения предприятий, организаций и населения поселения к работам по благоустройству;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Перечень целевых показателей Программы указан в Приложении № 1 к настоящей Программе.</w:t>
      </w:r>
    </w:p>
    <w:p w:rsidR="00F9697E" w:rsidRPr="00F9697E" w:rsidRDefault="00F9697E" w:rsidP="00F9697E">
      <w:pPr>
        <w:ind w:firstLine="540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Основные ожидаемые конечные результаты Программы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</w:rPr>
      </w:pPr>
      <w:r w:rsidRPr="00F9697E">
        <w:rPr>
          <w:rFonts w:ascii="Arial" w:hAnsi="Arial" w:cs="Arial"/>
          <w:b/>
          <w:bCs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3.1. «Текущее содержание и обслуживание наружных сетей уличного освещения территории сельского поселения»: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На 01.01.2019 года количество светильников наружного освещения на территории Мичуринского сельского поселения Чамзинского муниципального района Республики Мордовия составляет – 3 шт. Проводится ежегодное содержание сети уличного освещения путем замены перегоревших ламп и вышедших из строя светильников.</w:t>
      </w:r>
    </w:p>
    <w:p w:rsidR="00F9697E" w:rsidRPr="00F9697E" w:rsidRDefault="00F9697E" w:rsidP="00F9697E">
      <w:pPr>
        <w:ind w:firstLine="540"/>
        <w:jc w:val="both"/>
        <w:rPr>
          <w:b/>
          <w:bCs/>
          <w:sz w:val="28"/>
          <w:szCs w:val="28"/>
        </w:rPr>
      </w:pPr>
      <w:r w:rsidRPr="00F9697E">
        <w:rPr>
          <w:rFonts w:ascii="Arial" w:hAnsi="Arial" w:cs="Arial"/>
        </w:rPr>
        <w:lastRenderedPageBreak/>
        <w:t> </w:t>
      </w:r>
      <w:r w:rsidRPr="00F9697E">
        <w:rPr>
          <w:rFonts w:ascii="Arial" w:hAnsi="Arial" w:cs="Arial"/>
          <w:b/>
          <w:bCs/>
          <w:sz w:val="28"/>
          <w:szCs w:val="28"/>
        </w:rPr>
        <w:t>3.2. «Благоустройство и озеленение территории сельского поселения»: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</w:rPr>
      </w:pPr>
      <w:r w:rsidRPr="00F9697E">
        <w:rPr>
          <w:rFonts w:ascii="Arial" w:hAnsi="Arial" w:cs="Arial"/>
          <w:b/>
          <w:bCs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увеличение уровня озеленения территории поселения;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удаление сухостойных, больных и аварийных деревьев;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увеличение доли мест массового отдыха.</w:t>
      </w:r>
    </w:p>
    <w:p w:rsidR="00F9697E" w:rsidRPr="00F9697E" w:rsidRDefault="00F9697E" w:rsidP="00F9697E">
      <w:pPr>
        <w:ind w:firstLine="540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3.3 «Благоустройство и содержание мест захоронения»: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</w:rPr>
      </w:pPr>
      <w:r w:rsidRPr="00F9697E">
        <w:rPr>
          <w:rFonts w:ascii="Arial" w:hAnsi="Arial" w:cs="Arial"/>
          <w:b/>
          <w:bCs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улучшение санитарного и экологического состояния территории мест захоронения Мичуринского сельского поселения Чамзинского муниципального района Республики Мордовия.</w:t>
      </w:r>
    </w:p>
    <w:p w:rsidR="00F9697E" w:rsidRPr="00F9697E" w:rsidRDefault="00F9697E" w:rsidP="00F9697E">
      <w:pPr>
        <w:ind w:firstLine="540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3.4. «Прочие мероприятия по благоустройству территории сельского поселения»: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благоустройство территории поселения;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повышение степени удовлетворенности населения уровнем благоустройства;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улучшение технического состояния отдельных объектов благоустройства;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повышение уровня эстетики поселения;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привлечение жителей поселения к участию по благоустройству территории Мичуринского сельского поселения Чамзинского муниципального района Республики Мордовия.</w:t>
      </w:r>
    </w:p>
    <w:p w:rsidR="00F9697E" w:rsidRPr="00F9697E" w:rsidRDefault="00F9697E" w:rsidP="00F9697E">
      <w:pPr>
        <w:ind w:firstLine="540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  <w:sz w:val="28"/>
          <w:szCs w:val="28"/>
        </w:rPr>
      </w:pPr>
      <w:r w:rsidRPr="00F9697E">
        <w:rPr>
          <w:rFonts w:ascii="Arial" w:hAnsi="Arial" w:cs="Arial"/>
          <w:b/>
          <w:bCs/>
          <w:sz w:val="28"/>
          <w:szCs w:val="28"/>
        </w:rPr>
        <w:t>3.5. «Ремонт памятников воинам ВОВ»:</w:t>
      </w:r>
    </w:p>
    <w:p w:rsidR="00F9697E" w:rsidRPr="00F9697E" w:rsidRDefault="00F9697E" w:rsidP="00F9697E">
      <w:pPr>
        <w:shd w:val="clear" w:color="auto" w:fill="FFFFFF"/>
        <w:ind w:firstLine="709"/>
        <w:jc w:val="both"/>
        <w:outlineLvl w:val="5"/>
        <w:rPr>
          <w:b/>
          <w:bCs/>
        </w:rPr>
      </w:pPr>
      <w:r w:rsidRPr="00F9697E">
        <w:rPr>
          <w:rFonts w:ascii="Arial" w:hAnsi="Arial" w:cs="Arial"/>
          <w:b/>
          <w:bCs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На территории Мичуринского сельского поселения Чамзинского муниципального района установлено 5 памятников воинам ВОВ. Ежегодно провидятся мероприятия их по содержанию.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Мичуринского сельского поселения Чамзинского муниципального района Республики Мордовия.</w:t>
      </w:r>
    </w:p>
    <w:p w:rsidR="00F9697E" w:rsidRPr="00F9697E" w:rsidRDefault="00F9697E" w:rsidP="00F9697E">
      <w:pPr>
        <w:ind w:firstLine="540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4. Обобщенная характеристика основных мероприятий муниципальной программы</w:t>
      </w:r>
    </w:p>
    <w:p w:rsidR="00F9697E" w:rsidRPr="00F9697E" w:rsidRDefault="00F9697E" w:rsidP="00F9697E">
      <w:pPr>
        <w:ind w:firstLine="540"/>
        <w:jc w:val="center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Одной из проблем благоустройства территории Мичуринского сельского поселения Чамзинского муниципального района Республики Мордовия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Для обеспечения Программы благоустройства территории Мичуринского сельского поселения Чамзинского муниципального района Республики Мордовия предлагается регулярно проводить следующие работы: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мероприятия по ремонту детских, спортивных площадок;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lastRenderedPageBreak/>
        <w:t>- мероприятия по санитарной очистке территории;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мероприятия по чистке и ремонту колодцев.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Перечень основных мероприятий Программы указан в Приложении № 2 к настоящей Программе.</w:t>
      </w:r>
    </w:p>
    <w:p w:rsidR="00F9697E" w:rsidRPr="00F9697E" w:rsidRDefault="00F9697E" w:rsidP="00F9697E">
      <w:pPr>
        <w:ind w:firstLine="540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5. Обоснование объема финансовых ресурсов, необходимых для реализации муниципальной программы</w:t>
      </w:r>
    </w:p>
    <w:p w:rsidR="00F9697E" w:rsidRPr="00F9697E" w:rsidRDefault="00F9697E" w:rsidP="00F9697E">
      <w:pPr>
        <w:ind w:firstLine="540"/>
        <w:jc w:val="center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Финансирование мероприятий Программы осуществляется за счет средств бюджета Мичуринского сельского поселения Чамзинского муниципального района Республики Мордовия.</w:t>
      </w:r>
    </w:p>
    <w:p w:rsidR="00F9697E" w:rsidRPr="00F9697E" w:rsidRDefault="00F9697E" w:rsidP="00F9697E">
      <w:pPr>
        <w:shd w:val="clear" w:color="auto" w:fill="FFFFFF"/>
        <w:spacing w:line="360" w:lineRule="atLeast"/>
        <w:ind w:firstLine="709"/>
        <w:jc w:val="both"/>
      </w:pPr>
      <w:proofErr w:type="gramStart"/>
      <w:r w:rsidRPr="00F9697E">
        <w:rPr>
          <w:rFonts w:ascii="Arial" w:hAnsi="Arial" w:cs="Arial"/>
        </w:rPr>
        <w:t>Объем средств, предусмотренный на реализацию Программы из бюджета Мичуринского сельского поселения Чамзинского муниципального района Республики Мордовия составляет</w:t>
      </w:r>
      <w:proofErr w:type="gramEnd"/>
      <w:r w:rsidRPr="00F9697E">
        <w:rPr>
          <w:rFonts w:ascii="Arial" w:hAnsi="Arial" w:cs="Arial"/>
        </w:rPr>
        <w:t>:</w:t>
      </w:r>
    </w:p>
    <w:p w:rsidR="00F9697E" w:rsidRPr="00F9697E" w:rsidRDefault="00F9697E" w:rsidP="00F9697E">
      <w:pPr>
        <w:shd w:val="clear" w:color="auto" w:fill="FFFFFF"/>
        <w:spacing w:line="360" w:lineRule="atLeast"/>
        <w:ind w:firstLine="709"/>
        <w:jc w:val="both"/>
      </w:pPr>
      <w:r w:rsidRPr="00F9697E">
        <w:rPr>
          <w:rFonts w:ascii="Arial" w:hAnsi="Arial" w:cs="Arial"/>
        </w:rPr>
        <w:t>2019 год – 271,5 тыс. рублей;</w:t>
      </w:r>
    </w:p>
    <w:p w:rsidR="00F9697E" w:rsidRPr="00F9697E" w:rsidRDefault="00F9697E" w:rsidP="00F9697E">
      <w:pPr>
        <w:shd w:val="clear" w:color="auto" w:fill="FFFFFF"/>
        <w:spacing w:line="360" w:lineRule="atLeast"/>
        <w:ind w:firstLine="709"/>
        <w:jc w:val="both"/>
      </w:pPr>
      <w:r w:rsidRPr="00F9697E">
        <w:rPr>
          <w:rFonts w:ascii="Arial" w:hAnsi="Arial" w:cs="Arial"/>
        </w:rPr>
        <w:t>2020 год – 237,3 тыс. рублей;</w:t>
      </w:r>
    </w:p>
    <w:p w:rsidR="00F9697E" w:rsidRPr="00F9697E" w:rsidRDefault="00F9697E" w:rsidP="00F9697E">
      <w:pPr>
        <w:shd w:val="clear" w:color="auto" w:fill="FFFFFF"/>
        <w:spacing w:line="360" w:lineRule="atLeast"/>
        <w:ind w:firstLine="709"/>
        <w:jc w:val="both"/>
      </w:pPr>
      <w:r w:rsidRPr="00F9697E">
        <w:rPr>
          <w:rFonts w:ascii="Arial" w:hAnsi="Arial" w:cs="Arial"/>
        </w:rPr>
        <w:t>2021 год – 366,8 тыс. рублей;</w:t>
      </w:r>
    </w:p>
    <w:p w:rsidR="00F9697E" w:rsidRPr="00F9697E" w:rsidRDefault="00F9697E" w:rsidP="00F9697E">
      <w:pPr>
        <w:shd w:val="clear" w:color="auto" w:fill="FFFFFF"/>
        <w:spacing w:line="360" w:lineRule="atLeast"/>
        <w:ind w:firstLine="709"/>
        <w:jc w:val="both"/>
      </w:pPr>
      <w:r w:rsidRPr="00F9697E">
        <w:rPr>
          <w:rFonts w:ascii="Arial" w:hAnsi="Arial" w:cs="Arial"/>
        </w:rPr>
        <w:t>2022 год – 298,9 тыс. рублей;</w:t>
      </w:r>
    </w:p>
    <w:p w:rsidR="00F9697E" w:rsidRPr="00F9697E" w:rsidRDefault="00F9697E" w:rsidP="00F9697E">
      <w:pPr>
        <w:shd w:val="clear" w:color="auto" w:fill="FFFFFF"/>
        <w:spacing w:line="360" w:lineRule="atLeast"/>
        <w:ind w:firstLine="709"/>
        <w:jc w:val="both"/>
      </w:pPr>
      <w:r w:rsidRPr="00F9697E">
        <w:rPr>
          <w:rFonts w:ascii="Arial" w:hAnsi="Arial" w:cs="Arial"/>
        </w:rPr>
        <w:t>2023 год – 308,8 тыс. рублей;</w:t>
      </w:r>
    </w:p>
    <w:p w:rsidR="00F9697E" w:rsidRPr="00F9697E" w:rsidRDefault="00F9697E" w:rsidP="00F9697E">
      <w:pPr>
        <w:shd w:val="clear" w:color="auto" w:fill="FFFFFF"/>
        <w:spacing w:line="360" w:lineRule="atLeast"/>
        <w:ind w:firstLine="709"/>
        <w:jc w:val="both"/>
      </w:pPr>
      <w:r w:rsidRPr="00F9697E">
        <w:rPr>
          <w:rFonts w:ascii="Arial" w:hAnsi="Arial" w:cs="Arial"/>
        </w:rPr>
        <w:t>2024 год – 319,4 тыс. рублей;</w:t>
      </w:r>
    </w:p>
    <w:p w:rsidR="00F9697E" w:rsidRPr="00F9697E" w:rsidRDefault="00F9697E" w:rsidP="00F9697E">
      <w:pPr>
        <w:shd w:val="clear" w:color="auto" w:fill="FFFFFF"/>
        <w:spacing w:line="360" w:lineRule="atLeast"/>
        <w:ind w:firstLine="709"/>
        <w:jc w:val="both"/>
      </w:pPr>
      <w:r w:rsidRPr="00F9697E">
        <w:rPr>
          <w:rFonts w:ascii="Arial" w:hAnsi="Arial" w:cs="Arial"/>
        </w:rPr>
        <w:t>2025 год – 330,0 тыс. рублей.</w:t>
      </w:r>
    </w:p>
    <w:p w:rsidR="00F9697E" w:rsidRPr="00F9697E" w:rsidRDefault="00F9697E" w:rsidP="00F9697E">
      <w:pPr>
        <w:shd w:val="clear" w:color="auto" w:fill="FFFFFF"/>
        <w:spacing w:line="360" w:lineRule="atLeast"/>
        <w:ind w:firstLine="709"/>
        <w:jc w:val="both"/>
      </w:pPr>
      <w:r w:rsidRPr="00F9697E">
        <w:rPr>
          <w:rFonts w:ascii="Arial" w:hAnsi="Arial" w:cs="Arial"/>
        </w:rPr>
        <w:t xml:space="preserve">(абзац 2 раздела 5 изложен в ред. постановлений Администрации от </w:t>
      </w:r>
      <w:hyperlink r:id="rId44" w:history="1">
        <w:r w:rsidRPr="00F9697E">
          <w:rPr>
            <w:color w:val="0000FF"/>
            <w:u w:val="single"/>
          </w:rPr>
          <w:t>22.08.2019 №60</w:t>
        </w:r>
      </w:hyperlink>
      <w:r w:rsidRPr="00F9697E">
        <w:rPr>
          <w:rFonts w:ascii="Arial" w:hAnsi="Arial" w:cs="Arial"/>
        </w:rPr>
        <w:t xml:space="preserve">, от </w:t>
      </w:r>
      <w:hyperlink r:id="rId45" w:history="1">
        <w:r w:rsidRPr="00F9697E">
          <w:rPr>
            <w:color w:val="0000FF"/>
            <w:u w:val="single"/>
          </w:rPr>
          <w:t>13.12.2019 №87</w:t>
        </w:r>
      </w:hyperlink>
      <w:r w:rsidRPr="00F9697E">
        <w:rPr>
          <w:rFonts w:ascii="Arial" w:hAnsi="Arial" w:cs="Arial"/>
        </w:rPr>
        <w:t xml:space="preserve">, от </w:t>
      </w:r>
      <w:hyperlink r:id="rId46" w:history="1">
        <w:r w:rsidRPr="00F9697E">
          <w:rPr>
            <w:color w:val="0000FF"/>
            <w:u w:val="single"/>
          </w:rPr>
          <w:t>30.04.2020 №35</w:t>
        </w:r>
      </w:hyperlink>
      <w:r w:rsidRPr="00F9697E">
        <w:rPr>
          <w:rFonts w:ascii="Arial" w:hAnsi="Arial" w:cs="Arial"/>
        </w:rPr>
        <w:t xml:space="preserve">, от </w:t>
      </w:r>
      <w:hyperlink r:id="rId47" w:history="1">
        <w:r w:rsidRPr="00F9697E">
          <w:rPr>
            <w:color w:val="0000FF"/>
            <w:u w:val="single"/>
          </w:rPr>
          <w:t>17.08.2020 №58</w:t>
        </w:r>
      </w:hyperlink>
      <w:r w:rsidRPr="00F9697E">
        <w:t>, </w:t>
      </w:r>
      <w:proofErr w:type="gramStart"/>
      <w:r w:rsidRPr="00F9697E">
        <w:t>от</w:t>
      </w:r>
      <w:proofErr w:type="gramEnd"/>
      <w:r w:rsidRPr="00F9697E">
        <w:t xml:space="preserve"> </w:t>
      </w:r>
      <w:hyperlink r:id="rId48" w:history="1">
        <w:r w:rsidRPr="00F9697E">
          <w:rPr>
            <w:color w:val="0000FF"/>
            <w:u w:val="single"/>
          </w:rPr>
          <w:t>26.02.2021 №11</w:t>
        </w:r>
      </w:hyperlink>
      <w:r w:rsidRPr="00F9697E">
        <w:rPr>
          <w:rFonts w:ascii="Arial" w:hAnsi="Arial" w:cs="Arial"/>
        </w:rPr>
        <w:t xml:space="preserve">, от </w:t>
      </w:r>
      <w:hyperlink r:id="rId49" w:history="1">
        <w:r w:rsidRPr="00F9697E">
          <w:rPr>
            <w:color w:val="0000FF"/>
            <w:u w:val="single"/>
          </w:rPr>
          <w:t>31.08.2021 №72</w:t>
        </w:r>
      </w:hyperlink>
      <w:r w:rsidRPr="00F9697E">
        <w:rPr>
          <w:rFonts w:ascii="Arial" w:hAnsi="Arial" w:cs="Arial"/>
        </w:rPr>
        <w:t>, от  </w:t>
      </w:r>
      <w:hyperlink r:id="rId50" w:history="1">
        <w:r w:rsidRPr="00F9697E">
          <w:rPr>
            <w:color w:val="0000FF"/>
            <w:u w:val="single"/>
          </w:rPr>
          <w:t>28.03.2022 №17</w:t>
        </w:r>
      </w:hyperlink>
      <w:r w:rsidRPr="00F9697E">
        <w:rPr>
          <w:rFonts w:ascii="Arial" w:hAnsi="Arial" w:cs="Arial"/>
        </w:rPr>
        <w:t>)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Финансирование мероприятий Программы за счет средств бюджета Мичуринского сельского поселения Чамзинского муниципального района Республики Мордовия будет осуществляться в объемах, утвержденных Решением Совета депутатов Мичуринского сельского поселения Чамзинского муниципального района Республики Мордовия о бюджете на очередной финансовый год и плановый период.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Мичуринского сельского поселения Чамзинского муниципального района Республики Мордовия о бюджете поселения на очередной финансовый год и на плановый период и в Программу.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Объемы финансирования Программы указаны в Приложении № 2 к настоящей Программе.</w:t>
      </w:r>
    </w:p>
    <w:p w:rsidR="00F9697E" w:rsidRPr="00F9697E" w:rsidRDefault="00F9697E" w:rsidP="00F9697E">
      <w:pPr>
        <w:ind w:firstLine="540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6. Механизм реализации муниципальной программы</w:t>
      </w:r>
    </w:p>
    <w:p w:rsidR="00F9697E" w:rsidRPr="00F9697E" w:rsidRDefault="00F9697E" w:rsidP="00F9697E">
      <w:pPr>
        <w:ind w:firstLine="540"/>
        <w:jc w:val="center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lastRenderedPageBreak/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Основным исполнителем настоящей Программы является: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- Администрация Мичуринского сельского поселения Чамзинского муниципального района Республики Мордовия.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F9697E" w:rsidRPr="00F9697E" w:rsidRDefault="00F9697E" w:rsidP="00F9697E">
      <w:pPr>
        <w:shd w:val="clear" w:color="auto" w:fill="FFFFFF"/>
        <w:ind w:firstLine="709"/>
        <w:jc w:val="both"/>
      </w:pPr>
      <w:r w:rsidRPr="00F9697E">
        <w:rPr>
          <w:rFonts w:ascii="Arial" w:hAnsi="Arial" w:cs="Arial"/>
        </w:rPr>
        <w:t>Настоящая Программа считается завершенной после утверждения отчет</w:t>
      </w:r>
      <w:proofErr w:type="gramStart"/>
      <w:r w:rsidRPr="00F9697E">
        <w:rPr>
          <w:rFonts w:ascii="Arial" w:hAnsi="Arial" w:cs="Arial"/>
        </w:rPr>
        <w:t>а о ее</w:t>
      </w:r>
      <w:proofErr w:type="gramEnd"/>
      <w:r w:rsidRPr="00F9697E">
        <w:rPr>
          <w:rFonts w:ascii="Arial" w:hAnsi="Arial" w:cs="Arial"/>
        </w:rPr>
        <w:t xml:space="preserve"> выполнении в установленном порядке.</w:t>
      </w:r>
    </w:p>
    <w:p w:rsidR="00F9697E" w:rsidRPr="00F9697E" w:rsidRDefault="00F9697E" w:rsidP="00F9697E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F9697E">
        <w:rPr>
          <w:rFonts w:ascii="Arial" w:hAnsi="Arial" w:cs="Arial"/>
        </w:rPr>
        <w:t>Приложение № 1</w:t>
      </w:r>
    </w:p>
    <w:p w:rsidR="00F9697E" w:rsidRPr="00F9697E" w:rsidRDefault="00F9697E" w:rsidP="00F9697E">
      <w:pPr>
        <w:shd w:val="clear" w:color="auto" w:fill="FFFFFF"/>
        <w:spacing w:line="28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F9697E">
        <w:rPr>
          <w:rFonts w:ascii="Arial" w:hAnsi="Arial" w:cs="Arial"/>
        </w:rPr>
        <w:t xml:space="preserve">(в ред. постановления Администрации от </w:t>
      </w:r>
      <w:hyperlink r:id="rId51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22.08.2019 №60</w:t>
        </w:r>
      </w:hyperlink>
      <w:r w:rsidRPr="00F9697E">
        <w:rPr>
          <w:rFonts w:ascii="Arial" w:hAnsi="Arial" w:cs="Arial"/>
        </w:rPr>
        <w:t>)</w:t>
      </w:r>
    </w:p>
    <w:p w:rsidR="00F9697E" w:rsidRPr="00F9697E" w:rsidRDefault="00F9697E" w:rsidP="00F9697E">
      <w:pPr>
        <w:shd w:val="clear" w:color="auto" w:fill="FFFFFF"/>
        <w:spacing w:line="24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Перечень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целевых показателей (индикаторов) Муниципальной Программы «Благоустройство территории Мичуринского сельское поселение Чамзинского муниципального района Республики Мордовия на 2019-2025 годы»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> 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 xml:space="preserve"> (изложено в ред. постановления Администрации от </w:t>
      </w:r>
      <w:hyperlink r:id="rId52" w:history="1">
        <w:r w:rsidRPr="00F9697E">
          <w:rPr>
            <w:b/>
            <w:bCs/>
            <w:color w:val="0000FF"/>
            <w:u w:val="single"/>
          </w:rPr>
          <w:t>17.08.2020 №58</w:t>
        </w:r>
      </w:hyperlink>
      <w:r w:rsidRPr="00F9697E">
        <w:rPr>
          <w:rFonts w:ascii="Arial" w:hAnsi="Arial" w:cs="Arial"/>
          <w:b/>
          <w:bCs/>
          <w:sz w:val="32"/>
          <w:szCs w:val="32"/>
        </w:rPr>
        <w:t>)</w:t>
      </w:r>
    </w:p>
    <w:p w:rsidR="00F9697E" w:rsidRPr="00F9697E" w:rsidRDefault="00F9697E" w:rsidP="00F9697E">
      <w:pPr>
        <w:ind w:firstLine="567"/>
        <w:jc w:val="center"/>
      </w:pPr>
      <w:r w:rsidRPr="00F9697E">
        <w:rPr>
          <w:rFonts w:ascii="Arial" w:hAnsi="Arial" w:cs="Arial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"/>
        <w:gridCol w:w="2732"/>
        <w:gridCol w:w="1297"/>
        <w:gridCol w:w="644"/>
        <w:gridCol w:w="644"/>
        <w:gridCol w:w="644"/>
        <w:gridCol w:w="644"/>
        <w:gridCol w:w="644"/>
        <w:gridCol w:w="644"/>
        <w:gridCol w:w="1134"/>
      </w:tblGrid>
      <w:tr w:rsidR="00F9697E" w:rsidRPr="00F9697E" w:rsidTr="00F9697E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 xml:space="preserve">№ </w:t>
            </w:r>
            <w:proofErr w:type="gramStart"/>
            <w:r w:rsidRPr="00F9697E">
              <w:rPr>
                <w:rFonts w:ascii="Arial" w:hAnsi="Arial" w:cs="Arial"/>
              </w:rPr>
              <w:t>п</w:t>
            </w:r>
            <w:proofErr w:type="gramEnd"/>
            <w:r w:rsidRPr="00F9697E">
              <w:rPr>
                <w:rFonts w:ascii="Arial" w:hAnsi="Arial" w:cs="Arial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Наименование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Единица</w:t>
            </w:r>
          </w:p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измерения</w:t>
            </w:r>
          </w:p>
        </w:tc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Планируемые значения показателей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2019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2020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2022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2023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2025  год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1.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Соответствие объектов внешнего благоустройства (тротуаров, уличного освещения, озеленения) ГОСТу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процент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Привлечение предприятий, организаций и населения поселения к работам по благоустройству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процент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80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 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3.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 xml:space="preserve">Увеличение доли протяженности освещенных частей улиц и проездов и </w:t>
            </w:r>
            <w:r w:rsidRPr="00F9697E">
              <w:rPr>
                <w:rFonts w:ascii="Arial" w:hAnsi="Arial" w:cs="Arial"/>
              </w:rPr>
              <w:lastRenderedPageBreak/>
              <w:t>увеличение количества эксплуатируемых муниципальных светильников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lastRenderedPageBreak/>
              <w:t>процент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30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40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50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60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70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80</w:t>
            </w:r>
          </w:p>
        </w:tc>
      </w:tr>
      <w:tr w:rsidR="00F9697E" w:rsidRPr="00F9697E" w:rsidTr="00F9697E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га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0,25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0,25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0,25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0,25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0,25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0,25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F9697E" w:rsidRPr="00F9697E" w:rsidRDefault="00F9697E" w:rsidP="00F9697E">
            <w:pPr>
              <w:shd w:val="clear" w:color="auto" w:fill="FFFFFF"/>
              <w:spacing w:line="240" w:lineRule="atLeast"/>
              <w:ind w:firstLine="709"/>
              <w:jc w:val="both"/>
            </w:pPr>
            <w:r w:rsidRPr="00F9697E">
              <w:rPr>
                <w:rFonts w:ascii="Arial" w:hAnsi="Arial" w:cs="Arial"/>
              </w:rPr>
              <w:t>0,25</w:t>
            </w:r>
          </w:p>
        </w:tc>
      </w:tr>
    </w:tbl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F9697E">
        <w:rPr>
          <w:b/>
          <w:bCs/>
        </w:rPr>
        <w:t> </w:t>
      </w: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right"/>
        <w:outlineLvl w:val="2"/>
        <w:rPr>
          <w:b/>
          <w:bCs/>
        </w:rPr>
      </w:pPr>
      <w:r w:rsidRPr="00F9697E">
        <w:rPr>
          <w:rFonts w:ascii="Arial" w:hAnsi="Arial" w:cs="Arial"/>
        </w:rPr>
        <w:t>Приложение № 2</w:t>
      </w:r>
    </w:p>
    <w:p w:rsidR="00F9697E" w:rsidRPr="00F9697E" w:rsidRDefault="00F9697E" w:rsidP="00F9697E">
      <w:pPr>
        <w:shd w:val="clear" w:color="auto" w:fill="FFFFFF"/>
        <w:spacing w:line="280" w:lineRule="atLeast"/>
        <w:ind w:firstLine="709"/>
        <w:jc w:val="right"/>
        <w:outlineLvl w:val="2"/>
        <w:rPr>
          <w:b/>
          <w:bCs/>
          <w:sz w:val="27"/>
          <w:szCs w:val="27"/>
        </w:rPr>
      </w:pPr>
      <w:r w:rsidRPr="00F9697E">
        <w:rPr>
          <w:rFonts w:ascii="Arial" w:hAnsi="Arial" w:cs="Arial"/>
        </w:rPr>
        <w:t xml:space="preserve">(в ред. постановлений Администрации от </w:t>
      </w:r>
      <w:hyperlink r:id="rId53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22.08.2019 №60</w:t>
        </w:r>
      </w:hyperlink>
      <w:r w:rsidRPr="00F9697E">
        <w:rPr>
          <w:rFonts w:ascii="Arial" w:hAnsi="Arial" w:cs="Arial"/>
        </w:rPr>
        <w:t xml:space="preserve">, от </w:t>
      </w:r>
      <w:hyperlink r:id="rId54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13.12.2019 №87</w:t>
        </w:r>
      </w:hyperlink>
      <w:r w:rsidRPr="00F9697E">
        <w:rPr>
          <w:rFonts w:ascii="Arial" w:hAnsi="Arial" w:cs="Arial"/>
        </w:rPr>
        <w:t xml:space="preserve">, от </w:t>
      </w:r>
      <w:hyperlink r:id="rId55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30.04.2020 №35</w:t>
        </w:r>
      </w:hyperlink>
      <w:r w:rsidRPr="00F9697E">
        <w:rPr>
          <w:rFonts w:ascii="Arial" w:hAnsi="Arial" w:cs="Arial"/>
        </w:rPr>
        <w:t xml:space="preserve">, от </w:t>
      </w:r>
      <w:hyperlink r:id="rId56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17.08.2020 №58</w:t>
        </w:r>
      </w:hyperlink>
      <w:r w:rsidRPr="00F9697E">
        <w:rPr>
          <w:rFonts w:ascii="Arial" w:hAnsi="Arial" w:cs="Arial"/>
        </w:rPr>
        <w:t xml:space="preserve">, </w:t>
      </w:r>
      <w:proofErr w:type="gramStart"/>
      <w:r w:rsidRPr="00F9697E">
        <w:rPr>
          <w:rFonts w:ascii="Arial" w:hAnsi="Arial" w:cs="Arial"/>
        </w:rPr>
        <w:t>от</w:t>
      </w:r>
      <w:proofErr w:type="gramEnd"/>
      <w:r w:rsidRPr="00F9697E">
        <w:rPr>
          <w:rFonts w:ascii="Arial" w:hAnsi="Arial" w:cs="Arial"/>
        </w:rPr>
        <w:t> </w:t>
      </w:r>
      <w:hyperlink r:id="rId57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26.02.2021 №11</w:t>
        </w:r>
      </w:hyperlink>
      <w:r w:rsidRPr="00F9697E">
        <w:rPr>
          <w:rFonts w:ascii="Arial" w:hAnsi="Arial" w:cs="Arial"/>
        </w:rPr>
        <w:t xml:space="preserve">, от </w:t>
      </w:r>
      <w:hyperlink r:id="rId58" w:history="1">
        <w:r w:rsidRPr="00F9697E">
          <w:rPr>
            <w:b/>
            <w:bCs/>
            <w:color w:val="0000FF"/>
            <w:sz w:val="27"/>
            <w:szCs w:val="27"/>
            <w:u w:val="single"/>
          </w:rPr>
          <w:t>31.08.2021 №72</w:t>
        </w:r>
      </w:hyperlink>
      <w:r w:rsidRPr="00F9697E">
        <w:rPr>
          <w:rFonts w:ascii="Arial" w:hAnsi="Arial" w:cs="Arial"/>
        </w:rPr>
        <w:t>)</w:t>
      </w:r>
    </w:p>
    <w:p w:rsidR="00F9697E" w:rsidRPr="00F9697E" w:rsidRDefault="00F9697E" w:rsidP="00F9697E">
      <w:pPr>
        <w:ind w:firstLine="567"/>
        <w:jc w:val="both"/>
      </w:pPr>
      <w:r w:rsidRPr="00F9697E">
        <w:rPr>
          <w:rFonts w:ascii="Arial" w:hAnsi="Arial" w:cs="Arial"/>
        </w:rPr>
        <w:t> 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Перечень</w:t>
      </w:r>
    </w:p>
    <w:p w:rsidR="00F9697E" w:rsidRPr="00F9697E" w:rsidRDefault="00F9697E" w:rsidP="00F9697E">
      <w:pPr>
        <w:shd w:val="clear" w:color="auto" w:fill="FFFFFF"/>
        <w:ind w:firstLine="709"/>
        <w:jc w:val="center"/>
        <w:outlineLvl w:val="4"/>
        <w:rPr>
          <w:b/>
          <w:bCs/>
          <w:sz w:val="30"/>
          <w:szCs w:val="30"/>
        </w:rPr>
      </w:pPr>
      <w:r w:rsidRPr="00F9697E">
        <w:rPr>
          <w:rFonts w:ascii="Arial" w:hAnsi="Arial" w:cs="Arial"/>
          <w:b/>
          <w:bCs/>
          <w:sz w:val="30"/>
          <w:szCs w:val="30"/>
        </w:rPr>
        <w:t>мероприятий Муниципальной Программы «Благоустройство территории Мичуринского сельское поселение Чамзинского муниципального района Республики Мордовия на 2019-2025 годы»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> 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 xml:space="preserve"> (изложено в ред. постановления Администрации от </w:t>
      </w:r>
      <w:hyperlink r:id="rId59" w:history="1">
        <w:r w:rsidRPr="00F9697E">
          <w:rPr>
            <w:b/>
            <w:bCs/>
            <w:color w:val="0000FF"/>
            <w:u w:val="single"/>
          </w:rPr>
          <w:t>28.03.2022 №17</w:t>
        </w:r>
      </w:hyperlink>
      <w:r w:rsidRPr="00F9697E">
        <w:rPr>
          <w:rFonts w:ascii="Arial" w:hAnsi="Arial" w:cs="Arial"/>
          <w:b/>
          <w:bCs/>
          <w:sz w:val="32"/>
          <w:szCs w:val="32"/>
        </w:rPr>
        <w:t>)</w:t>
      </w:r>
    </w:p>
    <w:p w:rsidR="00F9697E" w:rsidRPr="00F9697E" w:rsidRDefault="00F9697E" w:rsidP="00F9697E">
      <w:pPr>
        <w:shd w:val="clear" w:color="auto" w:fill="FFFFFF"/>
        <w:spacing w:line="320" w:lineRule="atLeast"/>
        <w:ind w:firstLine="709"/>
        <w:jc w:val="center"/>
        <w:outlineLvl w:val="3"/>
        <w:rPr>
          <w:b/>
          <w:bCs/>
        </w:rPr>
      </w:pPr>
      <w:r w:rsidRPr="00F9697E">
        <w:rPr>
          <w:rFonts w:ascii="Arial" w:hAnsi="Arial" w:cs="Arial"/>
          <w:b/>
          <w:bCs/>
          <w:sz w:val="32"/>
          <w:szCs w:val="32"/>
        </w:rPr>
        <w:t> </w:t>
      </w:r>
    </w:p>
    <w:tbl>
      <w:tblPr>
        <w:tblW w:w="10915" w:type="dxa"/>
        <w:tblInd w:w="-10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"/>
        <w:gridCol w:w="1845"/>
        <w:gridCol w:w="1701"/>
        <w:gridCol w:w="851"/>
        <w:gridCol w:w="851"/>
        <w:gridCol w:w="850"/>
        <w:gridCol w:w="66"/>
        <w:gridCol w:w="643"/>
        <w:gridCol w:w="709"/>
        <w:gridCol w:w="708"/>
        <w:gridCol w:w="709"/>
        <w:gridCol w:w="708"/>
        <w:gridCol w:w="709"/>
      </w:tblGrid>
      <w:tr w:rsidR="00F9697E" w:rsidRPr="00F9697E" w:rsidTr="00F9697E">
        <w:trPr>
          <w:trHeight w:val="705"/>
        </w:trPr>
        <w:tc>
          <w:tcPr>
            <w:tcW w:w="5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jc w:val="center"/>
            </w:pPr>
            <w:r w:rsidRPr="00F9697E">
              <w:rPr>
                <w:b/>
                <w:bCs/>
              </w:rPr>
              <w:t xml:space="preserve">№ </w:t>
            </w:r>
            <w:proofErr w:type="gramStart"/>
            <w:r w:rsidRPr="00F9697E">
              <w:rPr>
                <w:b/>
                <w:bCs/>
              </w:rPr>
              <w:t>п</w:t>
            </w:r>
            <w:proofErr w:type="gramEnd"/>
            <w:r w:rsidRPr="00F9697E">
              <w:rPr>
                <w:b/>
                <w:bCs/>
              </w:rPr>
              <w:t>/п</w:t>
            </w:r>
          </w:p>
        </w:tc>
        <w:tc>
          <w:tcPr>
            <w:tcW w:w="1845" w:type="dxa"/>
            <w:vMerge w:val="restart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jc w:val="center"/>
            </w:pPr>
            <w:r w:rsidRPr="00F9697E">
              <w:rPr>
                <w:b/>
                <w:bCs/>
              </w:rPr>
              <w:t>Мероприятия по реализации программы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jc w:val="center"/>
            </w:pPr>
            <w:r w:rsidRPr="00F9697E">
              <w:rPr>
                <w:b/>
                <w:bCs/>
              </w:rPr>
              <w:t>Источники финансирования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jc w:val="center"/>
            </w:pPr>
            <w:r w:rsidRPr="00F9697E">
              <w:rPr>
                <w:b/>
                <w:bCs/>
              </w:rPr>
              <w:t>Срок исполнения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jc w:val="center"/>
            </w:pPr>
            <w:r w:rsidRPr="00F9697E">
              <w:rPr>
                <w:b/>
                <w:bCs/>
              </w:rPr>
              <w:t>Всего (тыс. руб.)</w:t>
            </w:r>
          </w:p>
        </w:tc>
        <w:tc>
          <w:tcPr>
            <w:tcW w:w="5102" w:type="dxa"/>
            <w:gridSpan w:val="8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jc w:val="center"/>
            </w:pPr>
            <w:r w:rsidRPr="00F9697E">
              <w:rPr>
                <w:b/>
                <w:bCs/>
              </w:rPr>
              <w:t>Объем финансирования по годам (</w:t>
            </w:r>
            <w:proofErr w:type="spellStart"/>
            <w:r w:rsidRPr="00F9697E">
              <w:rPr>
                <w:b/>
                <w:bCs/>
              </w:rPr>
              <w:t>тыс</w:t>
            </w:r>
            <w:proofErr w:type="gramStart"/>
            <w:r w:rsidRPr="00F9697E">
              <w:rPr>
                <w:b/>
                <w:bCs/>
              </w:rPr>
              <w:t>.р</w:t>
            </w:r>
            <w:proofErr w:type="gramEnd"/>
            <w:r w:rsidRPr="00F9697E">
              <w:rPr>
                <w:b/>
                <w:bCs/>
              </w:rPr>
              <w:t>уб</w:t>
            </w:r>
            <w:proofErr w:type="spellEnd"/>
            <w:r w:rsidRPr="00F9697E">
              <w:rPr>
                <w:b/>
                <w:bCs/>
              </w:rPr>
              <w:t>.)</w:t>
            </w:r>
          </w:p>
        </w:tc>
      </w:tr>
      <w:tr w:rsidR="00F9697E" w:rsidRPr="00F9697E" w:rsidTr="00F9697E">
        <w:trPr>
          <w:trHeight w:val="10"/>
        </w:trPr>
        <w:tc>
          <w:tcPr>
            <w:tcW w:w="56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vMerge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851" w:type="dxa"/>
            <w:vMerge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851" w:type="dxa"/>
            <w:vMerge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rPr>
                <w:b/>
                <w:bCs/>
              </w:rPr>
              <w:t>2019 год</w:t>
            </w:r>
            <w:bookmarkStart w:id="0" w:name="_GoBack"/>
            <w:bookmarkEnd w:id="0"/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rPr>
                <w:b/>
                <w:bCs/>
              </w:rPr>
              <w:t>2020 год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rPr>
                <w:b/>
                <w:bCs/>
              </w:rPr>
              <w:t>2021 год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rPr>
                <w:b/>
                <w:bCs/>
              </w:rPr>
              <w:t>2022 год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rPr>
                <w:b/>
                <w:bCs/>
              </w:rPr>
              <w:t>2023 год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rPr>
                <w:b/>
                <w:bCs/>
              </w:rPr>
              <w:t>2024 год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rPr>
                <w:b/>
                <w:bCs/>
              </w:rPr>
              <w:t>2025 год</w:t>
            </w:r>
          </w:p>
        </w:tc>
      </w:tr>
      <w:tr w:rsidR="00F9697E" w:rsidRPr="00F9697E" w:rsidTr="00F9697E">
        <w:trPr>
          <w:trHeight w:val="1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6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10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11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10" w:lineRule="atLeast"/>
              <w:jc w:val="center"/>
            </w:pPr>
            <w:r w:rsidRPr="00F9697E">
              <w:t>12</w:t>
            </w:r>
          </w:p>
        </w:tc>
      </w:tr>
      <w:tr w:rsidR="00F9697E" w:rsidRPr="00F9697E" w:rsidTr="00F9697E">
        <w:trPr>
          <w:trHeight w:val="1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vAlign w:val="center"/>
            <w:hideMark/>
          </w:tcPr>
          <w:p w:rsidR="00F9697E" w:rsidRPr="00F9697E" w:rsidRDefault="00F9697E" w:rsidP="00F9697E">
            <w:pPr>
              <w:spacing w:line="10" w:lineRule="atLeast"/>
            </w:pPr>
            <w:r w:rsidRPr="00F9697E">
              <w:rPr>
                <w:b/>
                <w:bCs/>
              </w:rPr>
              <w:t>1.</w:t>
            </w:r>
          </w:p>
        </w:tc>
        <w:tc>
          <w:tcPr>
            <w:tcW w:w="10350" w:type="dxa"/>
            <w:gridSpan w:val="1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10" w:lineRule="atLeast"/>
            </w:pPr>
            <w:r w:rsidRPr="00F9697E">
              <w:rPr>
                <w:b/>
                <w:bCs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F9697E" w:rsidRPr="00F9697E" w:rsidTr="00F9697E">
        <w:trPr>
          <w:trHeight w:val="705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1.1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 xml:space="preserve">Содержание и обслуживание наружных сетей уличного освещения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jc w:val="center"/>
            </w:pPr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325,5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171,2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54,2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40,1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15,0</w:t>
            </w:r>
          </w:p>
        </w:tc>
      </w:tr>
      <w:tr w:rsidR="00F9697E" w:rsidRPr="00F9697E" w:rsidTr="00F9697E">
        <w:trPr>
          <w:trHeight w:val="75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75" w:lineRule="atLeast"/>
            </w:pPr>
            <w:r w:rsidRPr="00F9697E">
              <w:t>Другие источники:</w:t>
            </w: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75" w:lineRule="atLeast"/>
            </w:pPr>
            <w:r w:rsidRPr="00F9697E"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75" w:lineRule="atLeast"/>
            </w:pPr>
            <w:r w:rsidRPr="00F9697E">
              <w:t>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75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75" w:lineRule="atLeast"/>
            </w:pPr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75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75" w:lineRule="atLeast"/>
            </w:pPr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75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75" w:lineRule="atLeast"/>
            </w:pPr>
            <w:r w:rsidRPr="00F9697E">
              <w:t> </w:t>
            </w:r>
          </w:p>
        </w:tc>
      </w:tr>
      <w:tr w:rsidR="00F9697E" w:rsidRPr="00F9697E" w:rsidTr="00F9697E">
        <w:trPr>
          <w:trHeight w:val="360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1.2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Оплата за электроэнергию уличного освещения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jc w:val="center"/>
            </w:pPr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729,7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19,4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65,9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92,6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135,2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140,6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146,0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 xml:space="preserve">Другие </w:t>
            </w:r>
            <w:r w:rsidRPr="00F9697E">
              <w:lastRenderedPageBreak/>
              <w:t>источники:</w:t>
            </w: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lastRenderedPageBreak/>
              <w:t> </w:t>
            </w:r>
          </w:p>
        </w:tc>
        <w:tc>
          <w:tcPr>
            <w:tcW w:w="8224" w:type="dxa"/>
            <w:gridSpan w:val="9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Итого по мероприятию 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jc w:val="center"/>
            </w:pPr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1 055,2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190,6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120,1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132,7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150,2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155,6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161,0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ВСЕГО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1 055,2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190,6</w:t>
            </w:r>
          </w:p>
        </w:tc>
        <w:tc>
          <w:tcPr>
            <w:tcW w:w="709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120,1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132,7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150,2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155,6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161,0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2.</w:t>
            </w:r>
          </w:p>
        </w:tc>
        <w:tc>
          <w:tcPr>
            <w:tcW w:w="10350" w:type="dxa"/>
            <w:gridSpan w:val="1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F9697E" w:rsidRPr="00F9697E" w:rsidTr="00F9697E">
        <w:trPr>
          <w:trHeight w:val="855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2.1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 xml:space="preserve">Вырубка и обрезка сухих веток, деревьев и кустарников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345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765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2.2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Удаление поросли, подкормка удобрением деревьев и кустарников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70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690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2.3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Посадка саженцев деревьев и кустарников, цветочной рассады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70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765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2.4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Посев газона, летнее содержание газонов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30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0350" w:type="dxa"/>
            <w:gridSpan w:val="1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Итого по мероприятию 2</w:t>
            </w:r>
          </w:p>
        </w:tc>
      </w:tr>
      <w:tr w:rsidR="00F9697E" w:rsidRPr="00F9697E" w:rsidTr="00F9697E">
        <w:trPr>
          <w:trHeight w:val="45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2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Другие источники: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ВСЕГО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7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3.</w:t>
            </w:r>
          </w:p>
        </w:tc>
        <w:tc>
          <w:tcPr>
            <w:tcW w:w="10350" w:type="dxa"/>
            <w:gridSpan w:val="1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Основное мероприятие "Благоустройство и содержание мест захоронения"</w:t>
            </w:r>
          </w:p>
        </w:tc>
      </w:tr>
      <w:tr w:rsidR="00F9697E" w:rsidRPr="00F9697E" w:rsidTr="00F9697E">
        <w:trPr>
          <w:trHeight w:val="690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lastRenderedPageBreak/>
              <w:t>3.1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after="240"/>
            </w:pPr>
            <w:r w:rsidRPr="00F9697E">
              <w:t>Вывоз мусора с территории кладбищ сельского поселения:</w:t>
            </w:r>
          </w:p>
          <w:p w:rsidR="00F9697E" w:rsidRPr="00F9697E" w:rsidRDefault="00F9697E" w:rsidP="00F9697E">
            <w:pPr>
              <w:spacing w:before="240"/>
            </w:pPr>
            <w:r w:rsidRPr="00F9697E"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10,5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</w:tr>
      <w:tr w:rsidR="00F9697E" w:rsidRPr="00F9697E" w:rsidTr="00F9697E">
        <w:trPr>
          <w:trHeight w:val="270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825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3.2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176,6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rFonts w:ascii="Cambria" w:hAnsi="Cambria"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176,6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rFonts w:ascii="Cambria" w:hAnsi="Cambria"/>
              </w:rPr>
              <w:t>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rFonts w:ascii="Cambria" w:hAnsi="Cambria"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rFonts w:ascii="Cambria" w:hAnsi="Cambria"/>
              </w:rPr>
              <w:t>0,0</w:t>
            </w:r>
          </w:p>
        </w:tc>
      </w:tr>
      <w:tr w:rsidR="00F9697E" w:rsidRPr="00F9697E" w:rsidTr="00F9697E">
        <w:trPr>
          <w:trHeight w:val="315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31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0350" w:type="dxa"/>
            <w:gridSpan w:val="1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Итого по мероприятию 3</w:t>
            </w:r>
          </w:p>
        </w:tc>
      </w:tr>
      <w:tr w:rsidR="00F9697E" w:rsidRPr="00F9697E" w:rsidTr="00F9697E">
        <w:trPr>
          <w:trHeight w:val="31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187,1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176,6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0,0</w:t>
            </w:r>
          </w:p>
        </w:tc>
      </w:tr>
      <w:tr w:rsidR="00F9697E" w:rsidRPr="00F9697E" w:rsidTr="00F9697E">
        <w:trPr>
          <w:trHeight w:val="31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31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ВСЕГО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187,1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0,0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176,6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0,0</w:t>
            </w:r>
          </w:p>
        </w:tc>
      </w:tr>
      <w:tr w:rsidR="00F9697E" w:rsidRPr="00F9697E" w:rsidTr="00F9697E">
        <w:trPr>
          <w:trHeight w:val="31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4.</w:t>
            </w:r>
          </w:p>
        </w:tc>
        <w:tc>
          <w:tcPr>
            <w:tcW w:w="10350" w:type="dxa"/>
            <w:gridSpan w:val="1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F9697E" w:rsidRPr="00F9697E" w:rsidTr="00F9697E">
        <w:trPr>
          <w:trHeight w:val="915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4.1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 xml:space="preserve">Содержание и уборка территории поселения (в </w:t>
            </w:r>
            <w:proofErr w:type="spellStart"/>
            <w:r w:rsidRPr="00F9697E">
              <w:t>т.ч</w:t>
            </w:r>
            <w:proofErr w:type="spellEnd"/>
            <w:r w:rsidRPr="00F9697E">
              <w:t>. общественных мест, мест массового отдыха)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315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810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4.2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855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4.3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 xml:space="preserve">Текущее содержание территории общего пользования в </w:t>
            </w:r>
            <w:r w:rsidRPr="00F9697E">
              <w:lastRenderedPageBreak/>
              <w:t>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lastRenderedPageBreak/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605,5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50,9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76,8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108,9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113,6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118,8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124,0</w:t>
            </w:r>
          </w:p>
        </w:tc>
      </w:tr>
      <w:tr w:rsidR="00F9697E" w:rsidRPr="00F9697E" w:rsidTr="00F9697E">
        <w:trPr>
          <w:trHeight w:val="285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825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lastRenderedPageBreak/>
              <w:t>4.4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345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705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4.5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Организация и проведение субботника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85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85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4.6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Установка досок объявления, замена старых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85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0350" w:type="dxa"/>
            <w:gridSpan w:val="1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Итого по мероприятию 4</w:t>
            </w:r>
          </w:p>
        </w:tc>
      </w:tr>
      <w:tr w:rsidR="00F9697E" w:rsidRPr="00F9697E" w:rsidTr="00F9697E">
        <w:trPr>
          <w:trHeight w:val="39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605,5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50,9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76,8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108,9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113,6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118,8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124,0</w:t>
            </w:r>
          </w:p>
        </w:tc>
      </w:tr>
      <w:tr w:rsidR="00F9697E" w:rsidRPr="00F9697E" w:rsidTr="00F9697E">
        <w:trPr>
          <w:trHeight w:val="22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Другие источники: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225" w:lineRule="atLeast"/>
            </w:pPr>
            <w:r w:rsidRPr="00F9697E">
              <w:t> </w:t>
            </w:r>
          </w:p>
        </w:tc>
      </w:tr>
      <w:tr w:rsidR="00F9697E" w:rsidRPr="00F9697E" w:rsidTr="00F9697E">
        <w:trPr>
          <w:trHeight w:val="25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ВСЕГО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605,5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50,9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76,8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108,9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113,6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118,8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124,0</w:t>
            </w:r>
          </w:p>
        </w:tc>
      </w:tr>
      <w:tr w:rsidR="00F9697E" w:rsidRPr="00F9697E" w:rsidTr="00F9697E">
        <w:trPr>
          <w:trHeight w:val="25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5.</w:t>
            </w:r>
          </w:p>
        </w:tc>
        <w:tc>
          <w:tcPr>
            <w:tcW w:w="10350" w:type="dxa"/>
            <w:gridSpan w:val="1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Основное мероприятие "Ремонт памятников воинам ВОВ"</w:t>
            </w:r>
          </w:p>
        </w:tc>
      </w:tr>
      <w:tr w:rsidR="00F9697E" w:rsidRPr="00F9697E" w:rsidTr="00F9697E">
        <w:trPr>
          <w:trHeight w:val="990"/>
        </w:trPr>
        <w:tc>
          <w:tcPr>
            <w:tcW w:w="565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5.1</w:t>
            </w:r>
          </w:p>
        </w:tc>
        <w:tc>
          <w:tcPr>
            <w:tcW w:w="1845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Содержание, ремонт памятников и обустройство территории поселения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2019-2025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285,0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30,0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45,0</w:t>
            </w:r>
          </w:p>
        </w:tc>
      </w:tr>
      <w:tr w:rsidR="00F9697E" w:rsidRPr="00F9697E" w:rsidTr="00F9697E">
        <w:trPr>
          <w:trHeight w:val="270"/>
        </w:trPr>
        <w:tc>
          <w:tcPr>
            <w:tcW w:w="565" w:type="dxa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845" w:type="dxa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97E" w:rsidRPr="00F9697E" w:rsidRDefault="00F9697E" w:rsidP="00F9697E"/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7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0350" w:type="dxa"/>
            <w:gridSpan w:val="1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Итого по мероприятию 5</w:t>
            </w:r>
          </w:p>
        </w:tc>
      </w:tr>
      <w:tr w:rsidR="00F9697E" w:rsidRPr="00F9697E" w:rsidTr="00F9697E">
        <w:trPr>
          <w:trHeight w:val="42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lastRenderedPageBreak/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285,0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30,0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45,0</w:t>
            </w:r>
          </w:p>
        </w:tc>
      </w:tr>
      <w:tr w:rsidR="00F9697E" w:rsidRPr="00F9697E" w:rsidTr="00F9697E">
        <w:trPr>
          <w:trHeight w:val="24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Другие источники: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</w:tr>
      <w:tr w:rsidR="00F9697E" w:rsidRPr="00F9697E" w:rsidTr="00F9697E">
        <w:trPr>
          <w:trHeight w:val="28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ВСЕГО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285,0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30,0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45,0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45,0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45,0</w:t>
            </w:r>
          </w:p>
        </w:tc>
      </w:tr>
      <w:tr w:rsidR="00F9697E" w:rsidRPr="00F9697E" w:rsidTr="00F9697E">
        <w:trPr>
          <w:trHeight w:val="28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ВСЕГО ПО МЕРОПРИЯТИЯМ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2 132,8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271,5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237,4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366,8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298,9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308,8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319,4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rPr>
                <w:b/>
                <w:bCs/>
              </w:rPr>
              <w:t>330,0</w:t>
            </w:r>
          </w:p>
        </w:tc>
      </w:tr>
      <w:tr w:rsidR="00F9697E" w:rsidRPr="00F9697E" w:rsidTr="00F9697E">
        <w:trPr>
          <w:trHeight w:val="405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Средства бюджета Мичуринского сельского поселения: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2 132,8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271,5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237,4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366,8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298,9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308,8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319,4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r w:rsidRPr="00F9697E">
              <w:t>330,0</w:t>
            </w:r>
          </w:p>
        </w:tc>
      </w:tr>
      <w:tr w:rsidR="00F9697E" w:rsidRPr="00F9697E" w:rsidTr="00F9697E">
        <w:trPr>
          <w:trHeight w:val="60"/>
        </w:trPr>
        <w:tc>
          <w:tcPr>
            <w:tcW w:w="565" w:type="dxa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04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Другие источники: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  <w:tc>
          <w:tcPr>
            <w:tcW w:w="916" w:type="dxa"/>
            <w:gridSpan w:val="2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  <w:tc>
          <w:tcPr>
            <w:tcW w:w="643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" w:type="dxa"/>
              <w:left w:w="110" w:type="dxa"/>
              <w:bottom w:w="1" w:type="dxa"/>
              <w:right w:w="104" w:type="dxa"/>
            </w:tcMar>
            <w:hideMark/>
          </w:tcPr>
          <w:p w:rsidR="00F9697E" w:rsidRPr="00F9697E" w:rsidRDefault="00F9697E" w:rsidP="00F9697E">
            <w:pPr>
              <w:spacing w:line="60" w:lineRule="atLeast"/>
            </w:pPr>
            <w:r w:rsidRPr="00F9697E">
              <w:t> </w:t>
            </w:r>
          </w:p>
        </w:tc>
      </w:tr>
    </w:tbl>
    <w:p w:rsidR="00591C66" w:rsidRDefault="00591C66"/>
    <w:sectPr w:rsidR="00591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97E"/>
    <w:rsid w:val="003C5E27"/>
    <w:rsid w:val="00591C66"/>
    <w:rsid w:val="0079141A"/>
    <w:rsid w:val="007C5540"/>
    <w:rsid w:val="00A202B1"/>
    <w:rsid w:val="00BD1BAA"/>
    <w:rsid w:val="00F9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41A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9141A"/>
    <w:pPr>
      <w:spacing w:before="100" w:beforeAutospacing="1" w:after="100" w:afterAutospacing="1"/>
      <w:outlineLvl w:val="0"/>
    </w:pPr>
    <w:rPr>
      <w:rFonts w:eastAsiaTheme="majorEastAsia" w:cstheme="majorBid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D1BA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9141A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en-US"/>
    </w:rPr>
  </w:style>
  <w:style w:type="paragraph" w:styleId="4">
    <w:name w:val="heading 4"/>
    <w:basedOn w:val="a"/>
    <w:link w:val="40"/>
    <w:uiPriority w:val="9"/>
    <w:qFormat/>
    <w:rsid w:val="0079141A"/>
    <w:pPr>
      <w:spacing w:before="100" w:beforeAutospacing="1" w:after="100" w:afterAutospacing="1"/>
      <w:outlineLvl w:val="3"/>
    </w:pPr>
    <w:rPr>
      <w:rFonts w:eastAsiaTheme="majorEastAsia" w:cstheme="majorBidi"/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rsid w:val="00BD1BA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BD1B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BD1BAA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BD1BAA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BD1BAA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9141A"/>
    <w:rPr>
      <w:rFonts w:eastAsiaTheme="majorEastAsia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1BAA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79141A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79141A"/>
    <w:rPr>
      <w:rFonts w:eastAsiaTheme="majorEastAsia" w:cstheme="majorBidi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D1BAA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D1BAA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BD1BAA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D1BAA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BD1BAA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3">
    <w:name w:val="caption"/>
    <w:basedOn w:val="a"/>
    <w:next w:val="a"/>
    <w:semiHidden/>
    <w:unhideWhenUsed/>
    <w:qFormat/>
    <w:rsid w:val="00BD1BAA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BD1BA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BD1BAA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next w:val="a"/>
    <w:link w:val="a7"/>
    <w:qFormat/>
    <w:rsid w:val="00BD1BA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BD1BAA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uiPriority w:val="22"/>
    <w:qFormat/>
    <w:rsid w:val="00BD1BAA"/>
    <w:rPr>
      <w:b/>
      <w:bCs/>
    </w:rPr>
  </w:style>
  <w:style w:type="character" w:styleId="a9">
    <w:name w:val="Emphasis"/>
    <w:qFormat/>
    <w:rsid w:val="00BD1BAA"/>
    <w:rPr>
      <w:i/>
      <w:iCs/>
    </w:rPr>
  </w:style>
  <w:style w:type="paragraph" w:styleId="aa">
    <w:name w:val="No Spacing"/>
    <w:basedOn w:val="a"/>
    <w:uiPriority w:val="1"/>
    <w:qFormat/>
    <w:rsid w:val="00BD1BAA"/>
  </w:style>
  <w:style w:type="paragraph" w:styleId="ab">
    <w:name w:val="List Paragraph"/>
    <w:basedOn w:val="a"/>
    <w:uiPriority w:val="34"/>
    <w:qFormat/>
    <w:rsid w:val="00BD1BAA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BD1BA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D1BAA"/>
    <w:rPr>
      <w:i/>
      <w:iCs/>
      <w:color w:val="000000" w:themeColor="text1"/>
      <w:sz w:val="24"/>
      <w:szCs w:val="24"/>
      <w:lang w:eastAsia="ru-RU"/>
    </w:rPr>
  </w:style>
  <w:style w:type="paragraph" w:styleId="ac">
    <w:name w:val="Intense Quote"/>
    <w:basedOn w:val="a"/>
    <w:next w:val="a"/>
    <w:link w:val="ad"/>
    <w:uiPriority w:val="30"/>
    <w:qFormat/>
    <w:rsid w:val="00BD1BAA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D1BAA"/>
    <w:rPr>
      <w:rFonts w:eastAsiaTheme="majorEastAsia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e">
    <w:name w:val="Subtle Emphasis"/>
    <w:uiPriority w:val="19"/>
    <w:qFormat/>
    <w:rsid w:val="00BD1BAA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BD1BAA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BD1BAA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BD1BA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BD1BA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D1BAA"/>
    <w:pPr>
      <w:keepNext/>
      <w:spacing w:before="240" w:beforeAutospacing="0" w:after="60" w:afterAutospacing="0"/>
      <w:outlineLvl w:val="9"/>
    </w:pPr>
    <w:rPr>
      <w:rFonts w:asciiTheme="majorHAnsi" w:hAnsiTheme="majorHAnsi"/>
      <w:kern w:val="32"/>
      <w:sz w:val="32"/>
      <w:szCs w:val="32"/>
    </w:rPr>
  </w:style>
  <w:style w:type="character" w:styleId="af4">
    <w:name w:val="Hyperlink"/>
    <w:basedOn w:val="a0"/>
    <w:uiPriority w:val="99"/>
    <w:semiHidden/>
    <w:unhideWhenUsed/>
    <w:rsid w:val="00F9697E"/>
    <w:rPr>
      <w:color w:val="0000FF"/>
      <w:u w:val="single"/>
    </w:rPr>
  </w:style>
  <w:style w:type="character" w:styleId="af5">
    <w:name w:val="FollowedHyperlink"/>
    <w:basedOn w:val="a0"/>
    <w:uiPriority w:val="99"/>
    <w:semiHidden/>
    <w:unhideWhenUsed/>
    <w:rsid w:val="00F9697E"/>
    <w:rPr>
      <w:color w:val="800080"/>
      <w:u w:val="single"/>
    </w:rPr>
  </w:style>
  <w:style w:type="paragraph" w:styleId="af6">
    <w:name w:val="Normal (Web)"/>
    <w:basedOn w:val="a"/>
    <w:uiPriority w:val="99"/>
    <w:unhideWhenUsed/>
    <w:rsid w:val="00F9697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41A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9141A"/>
    <w:pPr>
      <w:spacing w:before="100" w:beforeAutospacing="1" w:after="100" w:afterAutospacing="1"/>
      <w:outlineLvl w:val="0"/>
    </w:pPr>
    <w:rPr>
      <w:rFonts w:eastAsiaTheme="majorEastAsia" w:cstheme="majorBid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D1BA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79141A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en-US"/>
    </w:rPr>
  </w:style>
  <w:style w:type="paragraph" w:styleId="4">
    <w:name w:val="heading 4"/>
    <w:basedOn w:val="a"/>
    <w:link w:val="40"/>
    <w:uiPriority w:val="9"/>
    <w:qFormat/>
    <w:rsid w:val="0079141A"/>
    <w:pPr>
      <w:spacing w:before="100" w:beforeAutospacing="1" w:after="100" w:afterAutospacing="1"/>
      <w:outlineLvl w:val="3"/>
    </w:pPr>
    <w:rPr>
      <w:rFonts w:eastAsiaTheme="majorEastAsia" w:cstheme="majorBidi"/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rsid w:val="00BD1BA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BD1BAA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BD1BAA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BD1BAA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BD1BAA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9141A"/>
    <w:rPr>
      <w:rFonts w:eastAsiaTheme="majorEastAsia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1BAA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79141A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79141A"/>
    <w:rPr>
      <w:rFonts w:eastAsiaTheme="majorEastAsia" w:cstheme="majorBidi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D1BAA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D1BAA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BD1BAA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D1BAA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BD1BAA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3">
    <w:name w:val="caption"/>
    <w:basedOn w:val="a"/>
    <w:next w:val="a"/>
    <w:semiHidden/>
    <w:unhideWhenUsed/>
    <w:qFormat/>
    <w:rsid w:val="00BD1BAA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BD1BA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BD1BAA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next w:val="a"/>
    <w:link w:val="a7"/>
    <w:qFormat/>
    <w:rsid w:val="00BD1BA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BD1BAA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uiPriority w:val="22"/>
    <w:qFormat/>
    <w:rsid w:val="00BD1BAA"/>
    <w:rPr>
      <w:b/>
      <w:bCs/>
    </w:rPr>
  </w:style>
  <w:style w:type="character" w:styleId="a9">
    <w:name w:val="Emphasis"/>
    <w:qFormat/>
    <w:rsid w:val="00BD1BAA"/>
    <w:rPr>
      <w:i/>
      <w:iCs/>
    </w:rPr>
  </w:style>
  <w:style w:type="paragraph" w:styleId="aa">
    <w:name w:val="No Spacing"/>
    <w:basedOn w:val="a"/>
    <w:uiPriority w:val="1"/>
    <w:qFormat/>
    <w:rsid w:val="00BD1BAA"/>
  </w:style>
  <w:style w:type="paragraph" w:styleId="ab">
    <w:name w:val="List Paragraph"/>
    <w:basedOn w:val="a"/>
    <w:uiPriority w:val="34"/>
    <w:qFormat/>
    <w:rsid w:val="00BD1BAA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BD1BA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D1BAA"/>
    <w:rPr>
      <w:i/>
      <w:iCs/>
      <w:color w:val="000000" w:themeColor="text1"/>
      <w:sz w:val="24"/>
      <w:szCs w:val="24"/>
      <w:lang w:eastAsia="ru-RU"/>
    </w:rPr>
  </w:style>
  <w:style w:type="paragraph" w:styleId="ac">
    <w:name w:val="Intense Quote"/>
    <w:basedOn w:val="a"/>
    <w:next w:val="a"/>
    <w:link w:val="ad"/>
    <w:uiPriority w:val="30"/>
    <w:qFormat/>
    <w:rsid w:val="00BD1BAA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D1BAA"/>
    <w:rPr>
      <w:rFonts w:eastAsiaTheme="majorEastAsia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e">
    <w:name w:val="Subtle Emphasis"/>
    <w:uiPriority w:val="19"/>
    <w:qFormat/>
    <w:rsid w:val="00BD1BAA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BD1BAA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BD1BAA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BD1BAA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BD1BAA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D1BAA"/>
    <w:pPr>
      <w:keepNext/>
      <w:spacing w:before="240" w:beforeAutospacing="0" w:after="60" w:afterAutospacing="0"/>
      <w:outlineLvl w:val="9"/>
    </w:pPr>
    <w:rPr>
      <w:rFonts w:asciiTheme="majorHAnsi" w:hAnsiTheme="majorHAnsi"/>
      <w:kern w:val="32"/>
      <w:sz w:val="32"/>
      <w:szCs w:val="32"/>
    </w:rPr>
  </w:style>
  <w:style w:type="character" w:styleId="af4">
    <w:name w:val="Hyperlink"/>
    <w:basedOn w:val="a0"/>
    <w:uiPriority w:val="99"/>
    <w:semiHidden/>
    <w:unhideWhenUsed/>
    <w:rsid w:val="00F9697E"/>
    <w:rPr>
      <w:color w:val="0000FF"/>
      <w:u w:val="single"/>
    </w:rPr>
  </w:style>
  <w:style w:type="character" w:styleId="af5">
    <w:name w:val="FollowedHyperlink"/>
    <w:basedOn w:val="a0"/>
    <w:uiPriority w:val="99"/>
    <w:semiHidden/>
    <w:unhideWhenUsed/>
    <w:rsid w:val="00F9697E"/>
    <w:rPr>
      <w:color w:val="800080"/>
      <w:u w:val="single"/>
    </w:rPr>
  </w:style>
  <w:style w:type="paragraph" w:styleId="af6">
    <w:name w:val="Normal (Web)"/>
    <w:basedOn w:val="a"/>
    <w:uiPriority w:val="99"/>
    <w:unhideWhenUsed/>
    <w:rsid w:val="00F9697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nla-service.scli.ru:8080/rnla-links/ws/content/act/8f21b21c-a408-42c4-b9fe-a939b863c84a.html" TargetMode="External"/><Relationship Id="rId18" Type="http://schemas.openxmlformats.org/officeDocument/2006/relationships/hyperlink" Target="http://rnla-service.scli.ru:8080/rnla-links/ws/content/act/ac8b5818-3629-41af-9668-4299b1ff29c6.html" TargetMode="External"/><Relationship Id="rId26" Type="http://schemas.openxmlformats.org/officeDocument/2006/relationships/hyperlink" Target="http://rnla-service.scli.ru:8080/rnla-links/ws/content/act/d4cac0e4-30db-45f5-a7d4-07765dd00d20.html" TargetMode="External"/><Relationship Id="rId39" Type="http://schemas.openxmlformats.org/officeDocument/2006/relationships/hyperlink" Target="http://rnla-service.scli.ru:8080/rnla-links/ws/content/act/9b7ac19d-3a64-4d8f-9ecb-d24339f258b8.html" TargetMode="External"/><Relationship Id="rId21" Type="http://schemas.openxmlformats.org/officeDocument/2006/relationships/hyperlink" Target="http://rnla-service.scli.ru:8080/rnla-links/ws/content/act/9b7ac19d-3a64-4d8f-9ecb-d24339f258b8.html" TargetMode="External"/><Relationship Id="rId34" Type="http://schemas.openxmlformats.org/officeDocument/2006/relationships/hyperlink" Target="http://rnla-service.scli.ru:8080/rnla-links/ws/content/act/74f469c3-80e1-42b5-a208-ac5bd4965be1.html" TargetMode="External"/><Relationship Id="rId42" Type="http://schemas.openxmlformats.org/officeDocument/2006/relationships/hyperlink" Target="http://rnla-service.scli.ru:8080/rnla-links/ws/content/act/d4cac0e4-30db-45f5-a7d4-07765dd00d20.html" TargetMode="External"/><Relationship Id="rId47" Type="http://schemas.openxmlformats.org/officeDocument/2006/relationships/hyperlink" Target="http://rnla-service.scli.ru:8080/rnla-links/ws/content/act/74f469c3-80e1-42b5-a208-ac5bd4965be1.html" TargetMode="External"/><Relationship Id="rId50" Type="http://schemas.openxmlformats.org/officeDocument/2006/relationships/hyperlink" Target="http://rnla-service.scli.ru:8080/rnla-links/ws/content/act/b12c0962-fbec-4991-b9b3-4ed57518730b.html" TargetMode="External"/><Relationship Id="rId55" Type="http://schemas.openxmlformats.org/officeDocument/2006/relationships/hyperlink" Target="http://rnla-service.scli.ru:8080/rnla-links/ws/content/act/e6b00678-bb1d-490d-8391-af236e3eaa37.html" TargetMode="External"/><Relationship Id="rId7" Type="http://schemas.openxmlformats.org/officeDocument/2006/relationships/hyperlink" Target="http://rnla-service.scli.ru:8080/rnla-links/ws/content/act/e6b00678-bb1d-490d-8391-af236e3eaa37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rnla-service.scli.ru:8080/rnla-links/ws/content/act/74f469c3-80e1-42b5-a208-ac5bd4965be1.html" TargetMode="External"/><Relationship Id="rId20" Type="http://schemas.openxmlformats.org/officeDocument/2006/relationships/hyperlink" Target="http://rnla-service.scli.ru:8080/rnla-links/ws/content/act/74f469c3-80e1-42b5-a208-ac5bd4965be1.html" TargetMode="External"/><Relationship Id="rId29" Type="http://schemas.openxmlformats.org/officeDocument/2006/relationships/hyperlink" Target="http://rnla-service.scli.ru:8080/rnla-links/ws/content/act/74f469c3-80e1-42b5-a208-ac5bd4965be1.html" TargetMode="External"/><Relationship Id="rId41" Type="http://schemas.openxmlformats.org/officeDocument/2006/relationships/hyperlink" Target="http://rnla-service.scli.ru:8080/rnla-links/ws/content/act/b12c0962-fbec-4991-b9b3-4ed57518730b.html" TargetMode="External"/><Relationship Id="rId54" Type="http://schemas.openxmlformats.org/officeDocument/2006/relationships/hyperlink" Target="http://rnla-service.scli.ru:8080/rnla-links/ws/content/act/ac8b5818-3629-41af-9668-4299b1ff29c6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ac8b5818-3629-41af-9668-4299b1ff29c6.html" TargetMode="External"/><Relationship Id="rId11" Type="http://schemas.openxmlformats.org/officeDocument/2006/relationships/hyperlink" Target="http://rnla-service.scli.ru:8080/rnla-links/ws/content/act/b12c0962-fbec-4991-b9b3-4ed57518730b.html" TargetMode="External"/><Relationship Id="rId24" Type="http://schemas.openxmlformats.org/officeDocument/2006/relationships/hyperlink" Target="http://rnla-service.scli.ru:8080/rnla-links/ws/content/act/74f469c3-80e1-42b5-a208-ac5bd4965be1.html" TargetMode="External"/><Relationship Id="rId32" Type="http://schemas.openxmlformats.org/officeDocument/2006/relationships/hyperlink" Target="http://rnla-service.scli.ru:8080/rnla-links/ws/content/act/e7e69a12-d4bf-48ce-a21a-3c678080e2ac.html" TargetMode="External"/><Relationship Id="rId37" Type="http://schemas.openxmlformats.org/officeDocument/2006/relationships/hyperlink" Target="http://rnla-service.scli.ru:8080/rnla-links/ws/content/act/e6b00678-bb1d-490d-8391-af236e3eaa37.html" TargetMode="External"/><Relationship Id="rId40" Type="http://schemas.openxmlformats.org/officeDocument/2006/relationships/hyperlink" Target="http://rnla-service.scli.ru:8080/rnla-links/ws/content/act/1877076a-f328-4394-9f35-9fa8bf400500.html" TargetMode="External"/><Relationship Id="rId45" Type="http://schemas.openxmlformats.org/officeDocument/2006/relationships/hyperlink" Target="http://rnla-service.scli.ru:8080/rnla-links/ws/content/act/ac8b5818-3629-41af-9668-4299b1ff29c6.html" TargetMode="External"/><Relationship Id="rId53" Type="http://schemas.openxmlformats.org/officeDocument/2006/relationships/hyperlink" Target="http://rnla-service.scli.ru:8080/rnla-links/ws/content/act/d4cac0e4-30db-45f5-a7d4-07765dd00d20.html" TargetMode="External"/><Relationship Id="rId58" Type="http://schemas.openxmlformats.org/officeDocument/2006/relationships/hyperlink" Target="http://rnla-service.scli.ru:8080/rnla-links/ws/content/act/1877076a-f328-4394-9f35-9fa8bf400500.html" TargetMode="External"/><Relationship Id="rId5" Type="http://schemas.openxmlformats.org/officeDocument/2006/relationships/hyperlink" Target="http://rnla-service.scli.ru:8080/rnla-links/ws/content/act/d4cac0e4-30db-45f5-a7d4-07765dd00d20.html" TargetMode="External"/><Relationship Id="rId15" Type="http://schemas.openxmlformats.org/officeDocument/2006/relationships/hyperlink" Target="http://rnla-service.scli.ru:8080/rnla-links/ws/content/act/d4cac0e4-30db-45f5-a7d4-07765dd00d20.html" TargetMode="External"/><Relationship Id="rId23" Type="http://schemas.openxmlformats.org/officeDocument/2006/relationships/hyperlink" Target="http://rnla-service.scli.ru:8080/rnla-links/ws/content/act/d4cac0e4-30db-45f5-a7d4-07765dd00d20.html" TargetMode="External"/><Relationship Id="rId28" Type="http://schemas.openxmlformats.org/officeDocument/2006/relationships/hyperlink" Target="http://rnla-service.scli.ru:8080/rnla-links/ws/content/act/d4cac0e4-30db-45f5-a7d4-07765dd00d20.html" TargetMode="External"/><Relationship Id="rId36" Type="http://schemas.openxmlformats.org/officeDocument/2006/relationships/hyperlink" Target="http://rnla-service.scli.ru:8080/rnla-links/ws/content/act/ac8b5818-3629-41af-9668-4299b1ff29c6.html" TargetMode="External"/><Relationship Id="rId49" Type="http://schemas.openxmlformats.org/officeDocument/2006/relationships/hyperlink" Target="http://rnla-service.scli.ru:8080/rnla-links/ws/content/act/1877076a-f328-4394-9f35-9fa8bf400500.html" TargetMode="External"/><Relationship Id="rId57" Type="http://schemas.openxmlformats.org/officeDocument/2006/relationships/hyperlink" Target="http://rnla-service.scli.ru:8080/rnla-links/ws/content/act/9b7ac19d-3a64-4d8f-9ecb-d24339f258b8.html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rnla-service.scli.ru:8080/rnla-links/ws/content/act/1877076a-f328-4394-9f35-9fa8bf400500.html" TargetMode="External"/><Relationship Id="rId19" Type="http://schemas.openxmlformats.org/officeDocument/2006/relationships/hyperlink" Target="http://rnla-service.scli.ru:8080/rnla-links/ws/content/act/e6b00678-bb1d-490d-8391-af236e3eaa37.html" TargetMode="External"/><Relationship Id="rId31" Type="http://schemas.openxmlformats.org/officeDocument/2006/relationships/hyperlink" Target="http://rnla-service.scli.ru:8080/rnla-links/ws/content/act/8f21b21c-a408-42c4-b9fe-a939b863c84a.html" TargetMode="External"/><Relationship Id="rId44" Type="http://schemas.openxmlformats.org/officeDocument/2006/relationships/hyperlink" Target="http://rnla-service.scli.ru:8080/rnla-links/ws/content/act/d4cac0e4-30db-45f5-a7d4-07765dd00d20.html" TargetMode="External"/><Relationship Id="rId52" Type="http://schemas.openxmlformats.org/officeDocument/2006/relationships/hyperlink" Target="http://rnla-service.scli.ru:8080/rnla-links/ws/content/act/74f469c3-80e1-42b5-a208-ac5bd4965be1.html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9b7ac19d-3a64-4d8f-9ecb-d24339f258b8.html" TargetMode="External"/><Relationship Id="rId14" Type="http://schemas.openxmlformats.org/officeDocument/2006/relationships/hyperlink" Target="http://rnla-service.scli.ru:8080/rnla-links/ws/content/act/e7e69a12-d4bf-48ce-a21a-3c678080e2ac.html" TargetMode="External"/><Relationship Id="rId22" Type="http://schemas.openxmlformats.org/officeDocument/2006/relationships/hyperlink" Target="http://rnla-service.scli.ru:8080/rnla-links/ws/content/act/1877076a-f328-4394-9f35-9fa8bf400500.html" TargetMode="External"/><Relationship Id="rId27" Type="http://schemas.openxmlformats.org/officeDocument/2006/relationships/hyperlink" Target="http://rnla-service.scli.ru:8080/rnla-links/ws/content/act/74f469c3-80e1-42b5-a208-ac5bd4965be1.html" TargetMode="External"/><Relationship Id="rId30" Type="http://schemas.openxmlformats.org/officeDocument/2006/relationships/hyperlink" Target="http://rnla-service.scli.ru:8080/rnla-links/ws/content/act/96e20c02-1b12-465a-b64c-24aa92270007.html" TargetMode="External"/><Relationship Id="rId35" Type="http://schemas.openxmlformats.org/officeDocument/2006/relationships/hyperlink" Target="http://rnla-service.scli.ru:8080/rnla-links/ws/content/act/d4cac0e4-30db-45f5-a7d4-07765dd00d20.html" TargetMode="External"/><Relationship Id="rId43" Type="http://schemas.openxmlformats.org/officeDocument/2006/relationships/hyperlink" Target="http://rnla-service.scli.ru:8080/rnla-links/ws/content/act/74f469c3-80e1-42b5-a208-ac5bd4965be1.html" TargetMode="External"/><Relationship Id="rId48" Type="http://schemas.openxmlformats.org/officeDocument/2006/relationships/hyperlink" Target="http://rnla-service.scli.ru:8080/rnla-links/ws/content/act/9b7ac19d-3a64-4d8f-9ecb-d24339f258b8.html" TargetMode="External"/><Relationship Id="rId56" Type="http://schemas.openxmlformats.org/officeDocument/2006/relationships/hyperlink" Target="http://rnla-service.scli.ru:8080/rnla-links/ws/content/act/74f469c3-80e1-42b5-a208-ac5bd4965be1.html" TargetMode="External"/><Relationship Id="rId8" Type="http://schemas.openxmlformats.org/officeDocument/2006/relationships/hyperlink" Target="http://rnla-service.scli.ru:8080/rnla-links/ws/content/act/74f469c3-80e1-42b5-a208-ac5bd4965be1.html" TargetMode="External"/><Relationship Id="rId51" Type="http://schemas.openxmlformats.org/officeDocument/2006/relationships/hyperlink" Target="http://rnla-service.scli.ru:8080/rnla-links/ws/content/act/d4cac0e4-30db-45f5-a7d4-07765dd00d20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rnla-service.scli.ru:8080/rnla-links/ws/content/act/96e20c02-1b12-465a-b64c-24aa92270007.html" TargetMode="External"/><Relationship Id="rId17" Type="http://schemas.openxmlformats.org/officeDocument/2006/relationships/hyperlink" Target="http://rnla-service.scli.ru:8080/rnla-links/ws/content/act/d4cac0e4-30db-45f5-a7d4-07765dd00d20.html" TargetMode="External"/><Relationship Id="rId25" Type="http://schemas.openxmlformats.org/officeDocument/2006/relationships/hyperlink" Target="http://rnla-service.scli.ru:8080/rnla-links/ws/content/act/b12c0962-fbec-4991-b9b3-4ed57518730b.html" TargetMode="External"/><Relationship Id="rId33" Type="http://schemas.openxmlformats.org/officeDocument/2006/relationships/hyperlink" Target="http://rnla-service.scli.ru:8080/rnla-links/ws/content/act/d4cac0e4-30db-45f5-a7d4-07765dd00d20.html" TargetMode="External"/><Relationship Id="rId38" Type="http://schemas.openxmlformats.org/officeDocument/2006/relationships/hyperlink" Target="http://rnla-service.scli.ru:8080/rnla-links/ws/content/act/74f469c3-80e1-42b5-a208-ac5bd4965be1.html" TargetMode="External"/><Relationship Id="rId46" Type="http://schemas.openxmlformats.org/officeDocument/2006/relationships/hyperlink" Target="http://rnla-service.scli.ru:8080/rnla-links/ws/content/act/e6b00678-bb1d-490d-8391-af236e3eaa37.html" TargetMode="External"/><Relationship Id="rId59" Type="http://schemas.openxmlformats.org/officeDocument/2006/relationships/hyperlink" Target="http://rnla-service.scli.ru:8080/rnla-links/ws/content/act/b12c0962-fbec-4991-b9b3-4ed57518730b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4281</Words>
  <Characters>24406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2022-07-29T07:50:00Z</dcterms:created>
  <dcterms:modified xsi:type="dcterms:W3CDTF">2022-07-29T07:55:00Z</dcterms:modified>
</cp:coreProperties>
</file>