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74449">
        <w:rPr>
          <w:rFonts w:ascii="Times New Roman" w:eastAsia="Times New Roman" w:hAnsi="Times New Roman" w:cs="Times New Roman"/>
          <w:sz w:val="28"/>
          <w:szCs w:val="28"/>
        </w:rPr>
        <w:t>18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5DF6">
        <w:rPr>
          <w:rFonts w:ascii="Times New Roman" w:eastAsia="Times New Roman" w:hAnsi="Times New Roman" w:cs="Times New Roman"/>
          <w:sz w:val="28"/>
          <w:szCs w:val="28"/>
        </w:rPr>
        <w:t>июля 2022 года  № 54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bookmarkEnd w:id="0"/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D25DF6" w:rsidRPr="00FE2C68" w:rsidRDefault="00D25DF6" w:rsidP="00D25DF6">
      <w:pPr>
        <w:jc w:val="center"/>
        <w:rPr>
          <w:sz w:val="28"/>
          <w:szCs w:val="28"/>
        </w:rPr>
      </w:pPr>
      <w:r w:rsidRPr="00FE2C68">
        <w:rPr>
          <w:sz w:val="28"/>
          <w:szCs w:val="28"/>
        </w:rPr>
        <w:t>СОВЕТ ДЕПУТАТОВ МЕДАЕВСКОГО СЕЛЬСКОГО ПОСЕЛЕНИЯ</w:t>
      </w:r>
    </w:p>
    <w:p w:rsidR="00D25DF6" w:rsidRPr="00FE2C68" w:rsidRDefault="00D25DF6" w:rsidP="00D25DF6">
      <w:pPr>
        <w:jc w:val="center"/>
        <w:rPr>
          <w:sz w:val="28"/>
          <w:szCs w:val="28"/>
        </w:rPr>
      </w:pPr>
      <w:r w:rsidRPr="00FE2C68">
        <w:rPr>
          <w:sz w:val="28"/>
          <w:szCs w:val="28"/>
        </w:rPr>
        <w:t>ЧАМЗИНСКОГО МУНИЦИПАЛЬНОГО РАЙОНА</w:t>
      </w:r>
    </w:p>
    <w:p w:rsidR="00D25DF6" w:rsidRPr="00FE2C68" w:rsidRDefault="00D25DF6" w:rsidP="00D25DF6">
      <w:pPr>
        <w:jc w:val="center"/>
        <w:rPr>
          <w:sz w:val="28"/>
          <w:szCs w:val="28"/>
        </w:rPr>
      </w:pPr>
      <w:r w:rsidRPr="00FE2C68">
        <w:rPr>
          <w:sz w:val="28"/>
          <w:szCs w:val="28"/>
        </w:rPr>
        <w:t>РЕСПУБЛИКИ МОРДОВИЯ</w:t>
      </w:r>
    </w:p>
    <w:p w:rsidR="00D25DF6" w:rsidRPr="00D25DF6" w:rsidRDefault="00D25DF6" w:rsidP="00D25DF6">
      <w:pPr>
        <w:jc w:val="center"/>
        <w:rPr>
          <w:b/>
        </w:rPr>
      </w:pPr>
      <w:r w:rsidRPr="00D61034">
        <w:rPr>
          <w:b/>
        </w:rPr>
        <w:t>Р Е Ш Е Н И Е</w:t>
      </w:r>
    </w:p>
    <w:p w:rsidR="00D25DF6" w:rsidRPr="00D61034" w:rsidRDefault="00D25DF6" w:rsidP="00D25DF6">
      <w:pPr>
        <w:jc w:val="center"/>
      </w:pPr>
      <w:r w:rsidRPr="00D61034">
        <w:t>(</w:t>
      </w:r>
      <w:r>
        <w:rPr>
          <w:lang w:val="en-US"/>
        </w:rPr>
        <w:t>XI</w:t>
      </w:r>
      <w:r w:rsidRPr="0050473E">
        <w:t xml:space="preserve">- </w:t>
      </w:r>
      <w:r>
        <w:t>вне</w:t>
      </w:r>
      <w:r w:rsidRPr="00D61034">
        <w:t>очередной сессии)</w:t>
      </w:r>
    </w:p>
    <w:p w:rsidR="00D25DF6" w:rsidRPr="00D61034" w:rsidRDefault="00D25DF6" w:rsidP="00D25DF6">
      <w:pPr>
        <w:jc w:val="center"/>
      </w:pPr>
    </w:p>
    <w:p w:rsidR="00D25DF6" w:rsidRPr="007967FB" w:rsidRDefault="00D25DF6" w:rsidP="00D25DF6">
      <w:pPr>
        <w:jc w:val="center"/>
        <w:rPr>
          <w:b/>
        </w:rPr>
      </w:pPr>
      <w:r>
        <w:rPr>
          <w:b/>
        </w:rPr>
        <w:t>18.07.2022 г.                                                                                                      № 35</w:t>
      </w:r>
    </w:p>
    <w:p w:rsidR="00D25DF6" w:rsidRPr="00D61034" w:rsidRDefault="00D25DF6" w:rsidP="00D25DF6">
      <w:pPr>
        <w:jc w:val="center"/>
        <w:rPr>
          <w:b/>
          <w:bCs/>
        </w:rPr>
      </w:pPr>
      <w:r w:rsidRPr="00D61034">
        <w:rPr>
          <w:b/>
        </w:rPr>
        <w:t>О</w:t>
      </w:r>
      <w:r>
        <w:rPr>
          <w:b/>
        </w:rPr>
        <w:t>б утверждении отчета об исполнении бюджета Медаевского сельского поселения Чамзинского муниципального района Республики Мордовия за 2 квартал 2022 г.</w:t>
      </w:r>
    </w:p>
    <w:p w:rsidR="00D25DF6" w:rsidRPr="008D569D" w:rsidRDefault="00D25DF6" w:rsidP="00D25DF6">
      <w:pPr>
        <w:ind w:firstLine="708"/>
        <w:jc w:val="center"/>
      </w:pPr>
      <w:r w:rsidRPr="008D569D">
        <w:t xml:space="preserve">Руководствуясь </w:t>
      </w:r>
      <w:r w:rsidRPr="00950385">
        <w:t xml:space="preserve">с Уставом </w:t>
      </w:r>
      <w:r>
        <w:t xml:space="preserve">и Положением о бюджетном процессе в Медаевском сельском поселении </w:t>
      </w:r>
      <w:r w:rsidRPr="00950385">
        <w:t>Чамзинского муниципального района</w:t>
      </w:r>
      <w:r>
        <w:t xml:space="preserve"> Республики Мордовия</w:t>
      </w:r>
      <w:r w:rsidRPr="00950385">
        <w:t>,</w:t>
      </w:r>
    </w:p>
    <w:p w:rsidR="00D25DF6" w:rsidRDefault="00D25DF6" w:rsidP="00D25DF6">
      <w:pPr>
        <w:jc w:val="center"/>
        <w:rPr>
          <w:b/>
          <w:bCs/>
        </w:rPr>
      </w:pPr>
      <w:r w:rsidRPr="008D569D">
        <w:rPr>
          <w:b/>
          <w:bCs/>
        </w:rPr>
        <w:t xml:space="preserve">Совет депутатов </w:t>
      </w:r>
      <w:r>
        <w:rPr>
          <w:b/>
          <w:bCs/>
        </w:rPr>
        <w:t xml:space="preserve">Медаевского сельского поселения </w:t>
      </w:r>
    </w:p>
    <w:p w:rsidR="00D25DF6" w:rsidRDefault="00D25DF6" w:rsidP="00D25DF6">
      <w:pPr>
        <w:jc w:val="center"/>
        <w:rPr>
          <w:b/>
          <w:bCs/>
        </w:rPr>
      </w:pPr>
      <w:r w:rsidRPr="008D569D">
        <w:rPr>
          <w:b/>
          <w:bCs/>
        </w:rPr>
        <w:t xml:space="preserve">Чамзинского муниципального района </w:t>
      </w:r>
      <w:r>
        <w:rPr>
          <w:b/>
          <w:bCs/>
        </w:rPr>
        <w:t>Республики Мордовия</w:t>
      </w:r>
    </w:p>
    <w:p w:rsidR="00D25DF6" w:rsidRDefault="00D25DF6" w:rsidP="00D25DF6">
      <w:pPr>
        <w:jc w:val="center"/>
        <w:rPr>
          <w:b/>
          <w:bCs/>
        </w:rPr>
      </w:pPr>
      <w:r w:rsidRPr="008D569D">
        <w:rPr>
          <w:b/>
          <w:bCs/>
        </w:rPr>
        <w:t>РЕШИЛ:</w:t>
      </w:r>
    </w:p>
    <w:p w:rsidR="00D25DF6" w:rsidRDefault="00D25DF6" w:rsidP="00D25DF6">
      <w:pPr>
        <w:pStyle w:val="ConsNormal"/>
        <w:numPr>
          <w:ilvl w:val="0"/>
          <w:numId w:val="8"/>
        </w:numPr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r>
        <w:rPr>
          <w:rFonts w:ascii="Times New Roman" w:hAnsi="Times New Roman" w:cs="Times New Roman"/>
          <w:sz w:val="24"/>
          <w:szCs w:val="24"/>
        </w:rPr>
        <w:t xml:space="preserve">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2 квартал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5038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D6841"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 xml:space="preserve">по доходам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2187,0 </w:t>
      </w:r>
      <w:r w:rsidRPr="002D6841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 xml:space="preserve">рублей, по расходам в сумме </w:t>
      </w:r>
      <w:r>
        <w:rPr>
          <w:rFonts w:ascii="Times New Roman" w:hAnsi="Times New Roman" w:cs="Times New Roman"/>
          <w:sz w:val="24"/>
          <w:szCs w:val="24"/>
        </w:rPr>
        <w:t>1975,7</w:t>
      </w:r>
      <w:r w:rsidRPr="002D6841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 xml:space="preserve">рублей, с превышением </w:t>
      </w:r>
      <w:r>
        <w:rPr>
          <w:rFonts w:ascii="Times New Roman" w:hAnsi="Times New Roman" w:cs="Times New Roman"/>
          <w:sz w:val="24"/>
          <w:szCs w:val="24"/>
        </w:rPr>
        <w:t>доходов</w:t>
      </w:r>
      <w:r w:rsidRPr="002D6841">
        <w:rPr>
          <w:rFonts w:ascii="Times New Roman" w:hAnsi="Times New Roman" w:cs="Times New Roman"/>
          <w:sz w:val="24"/>
          <w:szCs w:val="24"/>
        </w:rPr>
        <w:t xml:space="preserve"> над </w:t>
      </w:r>
      <w:r>
        <w:rPr>
          <w:rFonts w:ascii="Times New Roman" w:hAnsi="Times New Roman" w:cs="Times New Roman"/>
          <w:sz w:val="24"/>
          <w:szCs w:val="24"/>
        </w:rPr>
        <w:t>расходами</w:t>
      </w:r>
      <w:r w:rsidRPr="002D684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профицит</w:t>
      </w:r>
      <w:r w:rsidRPr="002D6841">
        <w:rPr>
          <w:rFonts w:ascii="Times New Roman" w:hAnsi="Times New Roman" w:cs="Times New Roman"/>
          <w:sz w:val="24"/>
          <w:szCs w:val="24"/>
        </w:rPr>
        <w:t xml:space="preserve"> бюджета </w:t>
      </w:r>
      <w:r>
        <w:rPr>
          <w:rFonts w:ascii="Times New Roman" w:hAnsi="Times New Roman" w:cs="Times New Roman"/>
          <w:sz w:val="24"/>
          <w:szCs w:val="24"/>
        </w:rPr>
        <w:t>Медаевского</w:t>
      </w:r>
      <w:r w:rsidRPr="002D6841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района) в сумме </w:t>
      </w:r>
      <w:r>
        <w:rPr>
          <w:rFonts w:ascii="Times New Roman" w:hAnsi="Times New Roman" w:cs="Times New Roman"/>
          <w:sz w:val="24"/>
          <w:szCs w:val="24"/>
        </w:rPr>
        <w:t>211,3</w:t>
      </w:r>
      <w:r w:rsidRPr="002D6841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>рублей.</w:t>
      </w:r>
    </w:p>
    <w:p w:rsidR="00D25DF6" w:rsidRPr="00950385" w:rsidRDefault="00D25DF6" w:rsidP="00D25DF6">
      <w:pPr>
        <w:pStyle w:val="ConsNormal"/>
        <w:ind w:left="90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25DF6" w:rsidRPr="00950385" w:rsidRDefault="00D25DF6" w:rsidP="00D25DF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2. Утвердить </w:t>
      </w:r>
      <w:r>
        <w:rPr>
          <w:rFonts w:ascii="Times New Roman" w:hAnsi="Times New Roman" w:cs="Times New Roman"/>
          <w:sz w:val="24"/>
          <w:szCs w:val="24"/>
        </w:rPr>
        <w:t>доходы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бюджета 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2 квартал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950385">
        <w:rPr>
          <w:rFonts w:ascii="Times New Roman" w:hAnsi="Times New Roman" w:cs="Times New Roman"/>
          <w:sz w:val="24"/>
          <w:szCs w:val="24"/>
        </w:rPr>
        <w:t>согласно приложению №1.</w:t>
      </w:r>
    </w:p>
    <w:p w:rsidR="00D25DF6" w:rsidRPr="00950385" w:rsidRDefault="00D25DF6" w:rsidP="00D25DF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5DF6" w:rsidRDefault="00D25DF6" w:rsidP="00D25DF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расходы бюджета 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по ведомственной структуре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2 квартал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 года согласно приложению №2.</w:t>
      </w:r>
    </w:p>
    <w:p w:rsidR="00D25DF6" w:rsidRDefault="00D25DF6" w:rsidP="00D25DF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5DF6" w:rsidRPr="00950385" w:rsidRDefault="00D25DF6" w:rsidP="00D25DF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50385">
        <w:rPr>
          <w:rFonts w:ascii="Times New Roman" w:hAnsi="Times New Roman" w:cs="Times New Roman"/>
          <w:sz w:val="24"/>
          <w:szCs w:val="24"/>
        </w:rPr>
        <w:t xml:space="preserve">. Утвердить </w:t>
      </w:r>
      <w:r>
        <w:rPr>
          <w:rFonts w:ascii="Times New Roman" w:hAnsi="Times New Roman" w:cs="Times New Roman"/>
          <w:sz w:val="24"/>
          <w:szCs w:val="24"/>
        </w:rPr>
        <w:t xml:space="preserve">расходы бюджета Медаевского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 по разделам и подразделам классификации расходов бюджетов за 2 квартал 2022 года согласно прило</w:t>
      </w:r>
      <w:r w:rsidRPr="00950385">
        <w:rPr>
          <w:rFonts w:ascii="Times New Roman" w:hAnsi="Times New Roman" w:cs="Times New Roman"/>
          <w:sz w:val="24"/>
          <w:szCs w:val="24"/>
        </w:rPr>
        <w:t>жению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D25DF6" w:rsidRPr="00950385" w:rsidRDefault="00D25DF6" w:rsidP="00D25DF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5DF6" w:rsidRPr="00950385" w:rsidRDefault="00D25DF6" w:rsidP="00D25DF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50385">
        <w:rPr>
          <w:rFonts w:ascii="Times New Roman" w:hAnsi="Times New Roman" w:cs="Times New Roman"/>
          <w:sz w:val="24"/>
          <w:szCs w:val="24"/>
        </w:rPr>
        <w:t>. Утвердить источник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50385">
        <w:rPr>
          <w:rFonts w:ascii="Times New Roman" w:hAnsi="Times New Roman" w:cs="Times New Roman"/>
          <w:sz w:val="24"/>
          <w:szCs w:val="24"/>
        </w:rPr>
        <w:t xml:space="preserve"> внутреннего финансирования дефицита бюджета </w:t>
      </w:r>
      <w:r>
        <w:rPr>
          <w:rFonts w:ascii="Times New Roman" w:hAnsi="Times New Roman" w:cs="Times New Roman"/>
          <w:sz w:val="24"/>
          <w:szCs w:val="24"/>
        </w:rPr>
        <w:t xml:space="preserve">Медаевского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950385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 xml:space="preserve">2 квартал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 года согласно приложению №4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D25DF6" w:rsidRPr="00950385" w:rsidRDefault="00D25DF6" w:rsidP="00D25DF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5DF6" w:rsidRDefault="00D25DF6" w:rsidP="00D25DF6">
      <w:pPr>
        <w:autoSpaceDE w:val="0"/>
        <w:ind w:firstLine="540"/>
        <w:jc w:val="both"/>
      </w:pPr>
      <w:r w:rsidRPr="00950385">
        <w:t>6.</w:t>
      </w:r>
      <w:r>
        <w:t xml:space="preserve"> </w:t>
      </w:r>
      <w:r w:rsidRPr="00D61034">
        <w:t>Настоящее Решение вступает в силу с</w:t>
      </w:r>
      <w:r>
        <w:t>о дня его официального опубликования</w:t>
      </w:r>
      <w:r w:rsidRPr="00D61034">
        <w:t xml:space="preserve"> и подлежит официальному опубликованию в Информационном бюллетене </w:t>
      </w:r>
      <w:r>
        <w:t>Медаевского</w:t>
      </w:r>
      <w:r w:rsidRPr="00D61034">
        <w:t xml:space="preserve"> сельского поселения Чамзинского муниципального района Республики Мордовия.</w:t>
      </w:r>
    </w:p>
    <w:p w:rsidR="00D25DF6" w:rsidRPr="000113F7" w:rsidRDefault="00D25DF6" w:rsidP="00D25DF6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0113F7">
        <w:rPr>
          <w:bCs/>
        </w:rPr>
        <w:t>Глав</w:t>
      </w:r>
      <w:r>
        <w:rPr>
          <w:bCs/>
        </w:rPr>
        <w:t>а</w:t>
      </w:r>
      <w:r w:rsidRPr="000113F7">
        <w:rPr>
          <w:bCs/>
        </w:rPr>
        <w:t xml:space="preserve"> Медаевского сельского</w:t>
      </w:r>
      <w:r w:rsidRPr="007967FB">
        <w:rPr>
          <w:bCs/>
        </w:rPr>
        <w:t xml:space="preserve"> </w:t>
      </w:r>
      <w:r w:rsidRPr="000113F7">
        <w:rPr>
          <w:bCs/>
        </w:rPr>
        <w:t>поселения</w:t>
      </w:r>
    </w:p>
    <w:p w:rsidR="00D25DF6" w:rsidRPr="000113F7" w:rsidRDefault="00D25DF6" w:rsidP="00D25DF6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0113F7">
        <w:rPr>
          <w:bCs/>
        </w:rPr>
        <w:t>Чамзинского муниципального района</w:t>
      </w:r>
    </w:p>
    <w:p w:rsidR="00D25DF6" w:rsidRDefault="00D25DF6" w:rsidP="00D25DF6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0113F7">
        <w:rPr>
          <w:bCs/>
        </w:rPr>
        <w:t xml:space="preserve">Республики Мордовия                                                   </w:t>
      </w:r>
      <w:r>
        <w:rPr>
          <w:bCs/>
        </w:rPr>
        <w:t xml:space="preserve">                              </w:t>
      </w:r>
      <w:r w:rsidRPr="000113F7">
        <w:rPr>
          <w:bCs/>
        </w:rPr>
        <w:t xml:space="preserve">               </w:t>
      </w:r>
      <w:r>
        <w:rPr>
          <w:bCs/>
        </w:rPr>
        <w:t xml:space="preserve">    Е.Н. Голубева</w:t>
      </w:r>
    </w:p>
    <w:p w:rsidR="00D25DF6" w:rsidRDefault="00D25DF6" w:rsidP="00D25DF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D25DF6" w:rsidRDefault="00D25DF6" w:rsidP="00D25DF6">
      <w:pPr>
        <w:autoSpaceDE w:val="0"/>
        <w:autoSpaceDN w:val="0"/>
        <w:adjustRightInd w:val="0"/>
        <w:ind w:firstLine="540"/>
        <w:jc w:val="both"/>
        <w:rPr>
          <w:bCs/>
        </w:rPr>
      </w:pPr>
    </w:p>
    <w:tbl>
      <w:tblPr>
        <w:tblW w:w="10906" w:type="dxa"/>
        <w:tblInd w:w="108" w:type="dxa"/>
        <w:tblLook w:val="04A0"/>
      </w:tblPr>
      <w:tblGrid>
        <w:gridCol w:w="2200"/>
        <w:gridCol w:w="4746"/>
        <w:gridCol w:w="1300"/>
        <w:gridCol w:w="1300"/>
        <w:gridCol w:w="1360"/>
      </w:tblGrid>
      <w:tr w:rsidR="00D25DF6" w:rsidRPr="002B3B22" w:rsidTr="0078389C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  <w:bookmarkStart w:id="1" w:name="RANGE!A1:E39"/>
            <w:bookmarkStart w:id="2" w:name="RANGE!A1:E56"/>
            <w:bookmarkStart w:id="3" w:name="RANGE!A1:E43"/>
            <w:bookmarkEnd w:id="1"/>
            <w:bookmarkEnd w:id="2"/>
            <w:bookmarkEnd w:id="3"/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Приложение 1</w:t>
            </w:r>
            <w:r w:rsidRPr="002B3B22">
              <w:rPr>
                <w:sz w:val="20"/>
                <w:szCs w:val="20"/>
              </w:rPr>
              <w:br/>
              <w:t>к решению 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 квартал 2022 года»</w:t>
            </w:r>
          </w:p>
        </w:tc>
      </w:tr>
      <w:tr w:rsidR="00D25DF6" w:rsidRPr="002B3B22" w:rsidTr="0078389C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2B3B22" w:rsidTr="0078389C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2B3B22" w:rsidTr="0078389C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2B3B22" w:rsidTr="0078389C">
        <w:trPr>
          <w:trHeight w:val="78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2B3B22" w:rsidTr="0078389C">
        <w:trPr>
          <w:trHeight w:val="1275"/>
        </w:trPr>
        <w:tc>
          <w:tcPr>
            <w:tcW w:w="109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</w:rPr>
            </w:pPr>
            <w:r w:rsidRPr="002B3B22">
              <w:rPr>
                <w:b/>
                <w:bCs/>
              </w:rPr>
              <w:t xml:space="preserve"> ОБЪЕМ </w:t>
            </w:r>
            <w:r w:rsidRPr="002B3B22">
              <w:rPr>
                <w:b/>
                <w:bCs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ЗА 2 КВАРТАЛ 2022 ГОДА</w:t>
            </w:r>
            <w:r w:rsidRPr="002B3B22">
              <w:rPr>
                <w:b/>
                <w:bCs/>
              </w:rPr>
              <w:br/>
              <w:t xml:space="preserve"> 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(тыс. рублей)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25DF6" w:rsidRPr="002B3B22" w:rsidTr="0078389C">
        <w:trPr>
          <w:trHeight w:val="765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DF6" w:rsidRPr="002B3B22" w:rsidRDefault="00D25DF6" w:rsidP="0078389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DF6" w:rsidRPr="002B3B22" w:rsidRDefault="00D25DF6" w:rsidP="0078389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исполнено за 2 квартал 2022 года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0 00 00000 00 0000 000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2900,9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2187,0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75,4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1 00 00000 00 0000 000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498,7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686,3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137,6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1 01 00000 00 0000 000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 xml:space="preserve">Налоги на прибыль,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73,0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58,2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79,8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1 01 02000 00 0000 110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73,0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58,2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79,8</w:t>
            </w:r>
          </w:p>
        </w:tc>
      </w:tr>
      <w:tr w:rsidR="00D25DF6" w:rsidRPr="002B3B22" w:rsidTr="0078389C">
        <w:trPr>
          <w:trHeight w:val="14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1 01 02010 01 1000 110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</w:t>
            </w:r>
            <w:r w:rsidRPr="002B3B22">
              <w:rPr>
                <w:color w:val="000000"/>
                <w:sz w:val="18"/>
                <w:szCs w:val="18"/>
              </w:rPr>
              <w:lastRenderedPageBreak/>
              <w:t>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lastRenderedPageBreak/>
              <w:t>73,0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58,2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79,8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1 06 00000 00 0000 000 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425,2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627,5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147,6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1 06 01000 00 0000 000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45,2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3,0</w:t>
            </w:r>
          </w:p>
        </w:tc>
      </w:tr>
      <w:tr w:rsidR="00D25DF6" w:rsidRPr="002B3B22" w:rsidTr="0078389C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1 06 01030 10 1000 110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45,2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3,0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1 06 06000 00 0000 110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380,0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626,2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164,8</w:t>
            </w:r>
          </w:p>
        </w:tc>
      </w:tr>
      <w:tr w:rsidR="00D25DF6" w:rsidRPr="002B3B22" w:rsidTr="0078389C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1 06 06033 10 1000 110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265,9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615,0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231,3</w:t>
            </w:r>
          </w:p>
        </w:tc>
      </w:tr>
      <w:tr w:rsidR="00D25DF6" w:rsidRPr="002B3B22" w:rsidTr="0078389C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1 06 06043 10 1000 110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114,1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11,2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9,9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sz w:val="18"/>
                <w:szCs w:val="18"/>
              </w:rPr>
            </w:pPr>
            <w:r w:rsidRPr="002B3B22">
              <w:rPr>
                <w:b/>
                <w:bCs/>
                <w:sz w:val="18"/>
                <w:szCs w:val="18"/>
              </w:rPr>
              <w:t>1 13 00000 00 0000 000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sz w:val="18"/>
                <w:szCs w:val="18"/>
              </w:rPr>
            </w:pPr>
            <w:r w:rsidRPr="002B3B22">
              <w:rPr>
                <w:b/>
                <w:bCs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100,1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1 13 02995 10 0005 130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Прочие доходы от компенсации затрат бюджетов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0,5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0,5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100,1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2402,2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1500,7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62,5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2402,2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1500,7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62,5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565,7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283,2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50,1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455,9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228,0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50,0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455,9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228,0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50,0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55,2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50,3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109,8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55,2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50,3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948,2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887,1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93,6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2 02 25576 10 0000 150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802,4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802,4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lastRenderedPageBreak/>
              <w:t>2 02 29999 10 0000 150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145,8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84,7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58,1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39,5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43,9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D25DF6" w:rsidRPr="002B3B22" w:rsidTr="0078389C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89,8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39,5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43,9</w:t>
            </w:r>
          </w:p>
        </w:tc>
      </w:tr>
      <w:tr w:rsidR="00D25DF6" w:rsidRPr="002B3B22" w:rsidTr="0078389C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89,8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39,5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43,9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798,3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290,9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36,4</w:t>
            </w:r>
          </w:p>
        </w:tc>
      </w:tr>
      <w:tr w:rsidR="00D25DF6" w:rsidRPr="002B3B22" w:rsidTr="0078389C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537,4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30,0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5,6</w:t>
            </w:r>
          </w:p>
        </w:tc>
      </w:tr>
      <w:tr w:rsidR="00D25DF6" w:rsidRPr="002B3B22" w:rsidTr="0078389C">
        <w:trPr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537,4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30,0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5,6</w:t>
            </w:r>
          </w:p>
        </w:tc>
      </w:tr>
      <w:tr w:rsidR="00D25DF6" w:rsidRPr="002B3B22" w:rsidTr="0078389C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260,9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260,9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D25DF6" w:rsidRPr="002B3B22" w:rsidTr="0078389C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260,9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20"/>
                <w:szCs w:val="20"/>
              </w:rPr>
            </w:pPr>
            <w:r w:rsidRPr="002B3B22">
              <w:rPr>
                <w:sz w:val="20"/>
                <w:szCs w:val="20"/>
              </w:rPr>
              <w:t>260,9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100,0</w:t>
            </w:r>
          </w:p>
        </w:tc>
      </w:tr>
    </w:tbl>
    <w:p w:rsidR="00D25DF6" w:rsidRDefault="00D25DF6" w:rsidP="00D25DF6">
      <w:pPr>
        <w:autoSpaceDE w:val="0"/>
        <w:jc w:val="both"/>
        <w:rPr>
          <w:b/>
        </w:rPr>
      </w:pPr>
    </w:p>
    <w:tbl>
      <w:tblPr>
        <w:tblW w:w="10760" w:type="dxa"/>
        <w:tblInd w:w="108" w:type="dxa"/>
        <w:tblLook w:val="04A0"/>
      </w:tblPr>
      <w:tblGrid>
        <w:gridCol w:w="3880"/>
        <w:gridCol w:w="380"/>
        <w:gridCol w:w="500"/>
        <w:gridCol w:w="380"/>
        <w:gridCol w:w="380"/>
        <w:gridCol w:w="380"/>
        <w:gridCol w:w="700"/>
        <w:gridCol w:w="4160"/>
      </w:tblGrid>
      <w:tr w:rsidR="00D25DF6" w:rsidRPr="00A30781" w:rsidTr="0078389C">
        <w:trPr>
          <w:trHeight w:val="228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A3078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A30781" w:rsidRDefault="00D25DF6" w:rsidP="0078389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A30781" w:rsidRDefault="00D25DF6" w:rsidP="0078389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A3078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A3078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A3078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A3078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A30781" w:rsidRDefault="00D25DF6" w:rsidP="0078389C">
            <w:pPr>
              <w:rPr>
                <w:color w:val="000000"/>
                <w:sz w:val="20"/>
                <w:szCs w:val="20"/>
              </w:rPr>
            </w:pPr>
            <w:r w:rsidRPr="00A30781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2</w:t>
            </w:r>
            <w:r w:rsidRPr="00A30781">
              <w:rPr>
                <w:color w:val="000000"/>
                <w:sz w:val="20"/>
                <w:szCs w:val="20"/>
              </w:rPr>
              <w:t xml:space="preserve"> </w:t>
            </w:r>
            <w:r w:rsidRPr="00A30781">
              <w:rPr>
                <w:color w:val="000000"/>
                <w:sz w:val="20"/>
                <w:szCs w:val="20"/>
              </w:rPr>
              <w:br/>
              <w:t xml:space="preserve"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</w:t>
            </w:r>
            <w:r>
              <w:rPr>
                <w:color w:val="000000"/>
                <w:sz w:val="20"/>
                <w:szCs w:val="20"/>
              </w:rPr>
              <w:t>2</w:t>
            </w:r>
            <w:r w:rsidRPr="00A30781">
              <w:rPr>
                <w:color w:val="000000"/>
                <w:sz w:val="20"/>
                <w:szCs w:val="20"/>
              </w:rPr>
              <w:t xml:space="preserve"> квартал 2022 года»</w:t>
            </w:r>
          </w:p>
        </w:tc>
      </w:tr>
    </w:tbl>
    <w:p w:rsidR="00D25DF6" w:rsidRDefault="00D25DF6" w:rsidP="00D25DF6">
      <w:pPr>
        <w:autoSpaceDE w:val="0"/>
        <w:jc w:val="both"/>
        <w:rPr>
          <w:b/>
        </w:rPr>
      </w:pPr>
    </w:p>
    <w:p w:rsidR="00D25DF6" w:rsidRPr="00654FE6" w:rsidRDefault="00D25DF6" w:rsidP="00D25DF6">
      <w:pPr>
        <w:autoSpaceDE w:val="0"/>
        <w:jc w:val="center"/>
        <w:rPr>
          <w:b/>
        </w:rPr>
      </w:pPr>
      <w:r w:rsidRPr="00654FE6">
        <w:rPr>
          <w:b/>
        </w:rPr>
        <w:t>ВЕДОМСТВЕННАЯ СТРУКТУРА</w:t>
      </w:r>
    </w:p>
    <w:p w:rsidR="00D25DF6" w:rsidRDefault="00D25DF6" w:rsidP="00D25DF6">
      <w:pPr>
        <w:autoSpaceDE w:val="0"/>
        <w:jc w:val="center"/>
        <w:rPr>
          <w:b/>
        </w:rPr>
      </w:pPr>
      <w:r w:rsidRPr="00654FE6">
        <w:rPr>
          <w:b/>
        </w:rPr>
        <w:t xml:space="preserve">РАСХОДОВ БЮДЖЕТА МЕДАЕВСКОГО СЕЛЬСКОГО ПОСЕЛЕНИЯ ЧАМЗИНСКОГО МУНИЦИПАЛЬНОГО РАЙОНА РЕСПУБЛИКИ МОРДОВИЯ ЗА </w:t>
      </w:r>
      <w:r>
        <w:rPr>
          <w:b/>
        </w:rPr>
        <w:t>2</w:t>
      </w:r>
      <w:r w:rsidRPr="00654FE6">
        <w:rPr>
          <w:b/>
        </w:rPr>
        <w:t xml:space="preserve"> КВАРТАЛ 2022 ГОДА</w:t>
      </w:r>
    </w:p>
    <w:p w:rsidR="00D25DF6" w:rsidRDefault="00D25DF6" w:rsidP="00D25DF6">
      <w:pPr>
        <w:autoSpaceDE w:val="0"/>
        <w:jc w:val="both"/>
        <w:rPr>
          <w:b/>
        </w:rPr>
      </w:pPr>
    </w:p>
    <w:p w:rsidR="00D25DF6" w:rsidRPr="00654FE6" w:rsidRDefault="00D25DF6" w:rsidP="00D25DF6">
      <w:pPr>
        <w:autoSpaceDE w:val="0"/>
        <w:jc w:val="right"/>
        <w:rPr>
          <w:bCs/>
        </w:rPr>
      </w:pPr>
      <w:r w:rsidRPr="00654FE6">
        <w:rPr>
          <w:bCs/>
        </w:rPr>
        <w:t>(тыс. рублей)</w:t>
      </w:r>
    </w:p>
    <w:tbl>
      <w:tblPr>
        <w:tblW w:w="10791" w:type="dxa"/>
        <w:tblInd w:w="113" w:type="dxa"/>
        <w:tblLook w:val="04A0"/>
      </w:tblPr>
      <w:tblGrid>
        <w:gridCol w:w="2798"/>
        <w:gridCol w:w="598"/>
        <w:gridCol w:w="419"/>
        <w:gridCol w:w="564"/>
        <w:gridCol w:w="399"/>
        <w:gridCol w:w="365"/>
        <w:gridCol w:w="399"/>
        <w:gridCol w:w="741"/>
        <w:gridCol w:w="572"/>
        <w:gridCol w:w="1277"/>
        <w:gridCol w:w="1361"/>
        <w:gridCol w:w="1291"/>
        <w:gridCol w:w="7"/>
      </w:tblGrid>
      <w:tr w:rsidR="00D25DF6" w:rsidRPr="002B3B22" w:rsidTr="0078389C">
        <w:trPr>
          <w:trHeight w:val="398"/>
        </w:trPr>
        <w:tc>
          <w:tcPr>
            <w:tcW w:w="2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93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25DF6" w:rsidRPr="002B3B22" w:rsidTr="0078389C">
        <w:trPr>
          <w:gridAfter w:val="1"/>
          <w:wAfter w:w="7" w:type="dxa"/>
          <w:trHeight w:val="975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исполнено за 2 квартал 2022 года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2B3B22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D25DF6" w:rsidRPr="002B3B22" w:rsidTr="0078389C">
        <w:trPr>
          <w:gridAfter w:val="1"/>
          <w:wAfter w:w="7" w:type="dxa"/>
          <w:trHeight w:val="289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3B22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25DF6" w:rsidRPr="002B3B22" w:rsidTr="0078389C">
        <w:trPr>
          <w:gridAfter w:val="1"/>
          <w:wAfter w:w="7" w:type="dxa"/>
          <w:trHeight w:val="289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color w:val="000000"/>
                <w:sz w:val="18"/>
                <w:szCs w:val="18"/>
              </w:rPr>
            </w:pPr>
            <w:r w:rsidRPr="002B3B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3 227,2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1 975,7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61,2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3 227,2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1 975,7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61,2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913,7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421,5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46,1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B3B2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B3B2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B3B2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B3B2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2B3B22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331,4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163,4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D25DF6" w:rsidRPr="002B3B22" w:rsidTr="0078389C">
        <w:trPr>
          <w:gridAfter w:val="1"/>
          <w:wAfter w:w="7" w:type="dxa"/>
          <w:trHeight w:val="111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331,4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163,4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331,4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163,4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240,3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111,9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46,6</w:t>
            </w:r>
          </w:p>
        </w:tc>
      </w:tr>
      <w:tr w:rsidR="00D25DF6" w:rsidRPr="002B3B22" w:rsidTr="0078389C">
        <w:trPr>
          <w:gridAfter w:val="1"/>
          <w:wAfter w:w="7" w:type="dxa"/>
          <w:trHeight w:val="15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240,3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111,9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46,6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240,3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111,9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46,6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184,5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87,3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47,3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55,8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44,1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lastRenderedPageBreak/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91,1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56,6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91,1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56,6</w:t>
            </w:r>
          </w:p>
        </w:tc>
      </w:tr>
      <w:tr w:rsidR="00D25DF6" w:rsidRPr="002B3B22" w:rsidTr="0078389C">
        <w:trPr>
          <w:gridAfter w:val="1"/>
          <w:wAfter w:w="7" w:type="dxa"/>
          <w:trHeight w:val="15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91,1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56,6</w:t>
            </w:r>
          </w:p>
        </w:tc>
      </w:tr>
      <w:tr w:rsidR="00D25DF6" w:rsidRPr="002B3B22" w:rsidTr="0078389C">
        <w:trPr>
          <w:gridAfter w:val="1"/>
          <w:wAfter w:w="7" w:type="dxa"/>
          <w:trHeight w:val="5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91,1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56,6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42,9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61,3</w:t>
            </w:r>
          </w:p>
        </w:tc>
      </w:tr>
      <w:tr w:rsidR="00D25DF6" w:rsidRPr="002B3B22" w:rsidTr="0078389C">
        <w:trPr>
          <w:gridAfter w:val="1"/>
          <w:wAfter w:w="7" w:type="dxa"/>
          <w:trHeight w:val="9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21,1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41,0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535,8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46,5</w:t>
            </w:r>
          </w:p>
        </w:tc>
      </w:tr>
      <w:tr w:rsidR="00D25DF6" w:rsidRPr="002B3B22" w:rsidTr="0078389C">
        <w:trPr>
          <w:gridAfter w:val="1"/>
          <w:wAfter w:w="7" w:type="dxa"/>
          <w:trHeight w:val="118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510,2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48,8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510,2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48,8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303,6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57,3</w:t>
            </w:r>
          </w:p>
        </w:tc>
      </w:tr>
      <w:tr w:rsidR="00D25DF6" w:rsidRPr="002B3B22" w:rsidTr="0078389C">
        <w:trPr>
          <w:gridAfter w:val="1"/>
          <w:wAfter w:w="7" w:type="dxa"/>
          <w:trHeight w:val="15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303,6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57,3</w:t>
            </w:r>
          </w:p>
        </w:tc>
      </w:tr>
      <w:tr w:rsidR="00D25DF6" w:rsidRPr="002B3B22" w:rsidTr="0078389C">
        <w:trPr>
          <w:gridAfter w:val="1"/>
          <w:wAfter w:w="7" w:type="dxa"/>
          <w:trHeight w:val="5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 xml:space="preserve">Расходы на выплаты персоналу государственных (муниципальных) </w:t>
            </w:r>
            <w:r w:rsidRPr="002B3B22">
              <w:rPr>
                <w:sz w:val="16"/>
                <w:szCs w:val="16"/>
              </w:rPr>
              <w:lastRenderedPageBreak/>
              <w:t>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303,6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57,3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232,8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130,5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D25DF6" w:rsidRPr="002B3B22" w:rsidTr="0078389C">
        <w:trPr>
          <w:gridAfter w:val="1"/>
          <w:wAfter w:w="7" w:type="dxa"/>
          <w:trHeight w:val="102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70,8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61,3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151,9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33,2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128,6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33,6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128,6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33,6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118,3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42,0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35,5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10,3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11,8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23,3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30,7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23,3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30,7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851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19,1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34,2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852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14,6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853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54,7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54,7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D25DF6" w:rsidRPr="002B3B22" w:rsidTr="0078389C">
        <w:trPr>
          <w:gridAfter w:val="1"/>
          <w:wAfter w:w="7" w:type="dxa"/>
          <w:trHeight w:val="15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54,7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D25DF6" w:rsidRPr="002B3B22" w:rsidTr="0078389C">
        <w:trPr>
          <w:gridAfter w:val="1"/>
          <w:wAfter w:w="7" w:type="dxa"/>
          <w:trHeight w:val="5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54,7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42,0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57,5</w:t>
            </w:r>
          </w:p>
        </w:tc>
      </w:tr>
      <w:tr w:rsidR="00D25DF6" w:rsidRPr="002B3B22" w:rsidTr="0078389C">
        <w:trPr>
          <w:gridAfter w:val="1"/>
          <w:wAfter w:w="7" w:type="dxa"/>
          <w:trHeight w:val="102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5,5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44205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139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17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44500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60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44501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44501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44501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 xml:space="preserve">Основное мероприятие "Реализация государственных полномочий в области законодательства об административных </w:t>
            </w:r>
            <w:r w:rsidRPr="002B3B22">
              <w:rPr>
                <w:sz w:val="16"/>
                <w:szCs w:val="16"/>
              </w:rPr>
              <w:lastRenderedPageBreak/>
              <w:t>правонарушениях"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2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77150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77150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77150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77150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0,200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8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93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8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870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45,5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45,5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45,5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2B3B22" w:rsidTr="0078389C">
        <w:trPr>
          <w:gridAfter w:val="1"/>
          <w:wAfter w:w="7" w:type="dxa"/>
          <w:trHeight w:val="46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41210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45,5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41210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45,5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41210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45,5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41210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90,0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41210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160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2B3B22" w:rsidTr="0078389C">
        <w:trPr>
          <w:gridAfter w:val="1"/>
          <w:wAfter w:w="7" w:type="dxa"/>
          <w:trHeight w:val="1408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85,1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</w:tr>
      <w:tr w:rsidR="00D25DF6" w:rsidRPr="002B3B22" w:rsidTr="0078389C">
        <w:trPr>
          <w:gridAfter w:val="1"/>
          <w:wAfter w:w="7" w:type="dxa"/>
          <w:trHeight w:val="51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85,1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65,4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46,3</w:t>
            </w:r>
          </w:p>
        </w:tc>
      </w:tr>
      <w:tr w:rsidR="00D25DF6" w:rsidRPr="002B3B22" w:rsidTr="0078389C">
        <w:trPr>
          <w:gridAfter w:val="1"/>
          <w:wAfter w:w="7" w:type="dxa"/>
          <w:trHeight w:val="100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19,7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46,5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407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color w:val="000000"/>
                <w:sz w:val="16"/>
                <w:szCs w:val="16"/>
              </w:rPr>
            </w:pPr>
            <w:r w:rsidRPr="002B3B22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451,8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1699,8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1208,2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71,1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1699,8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1208,2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71,1</w:t>
            </w:r>
          </w:p>
        </w:tc>
      </w:tr>
      <w:tr w:rsidR="00D25DF6" w:rsidRPr="002B3B22" w:rsidTr="0078389C">
        <w:trPr>
          <w:gridAfter w:val="1"/>
          <w:wAfter w:w="7" w:type="dxa"/>
          <w:trHeight w:val="718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22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22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22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L5764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22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L5764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22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L5764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22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L5764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rPr>
                <w:sz w:val="18"/>
                <w:szCs w:val="18"/>
              </w:rPr>
            </w:pPr>
            <w:r w:rsidRPr="002B3B22">
              <w:rPr>
                <w:sz w:val="18"/>
                <w:szCs w:val="18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 xml:space="preserve">Муниципальная программа «Благоустройство территории Медаевского сельского поселения Чамзинского муниципального района Республики Мордовия на </w:t>
            </w:r>
            <w:r w:rsidRPr="002B3B22">
              <w:rPr>
                <w:sz w:val="16"/>
                <w:szCs w:val="16"/>
              </w:rPr>
              <w:lastRenderedPageBreak/>
              <w:t>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886,0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394,3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44,5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135,0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2B3B22" w:rsidTr="0078389C">
        <w:trPr>
          <w:gridAfter w:val="1"/>
          <w:wAfter w:w="7" w:type="dxa"/>
          <w:trHeight w:val="54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135,0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135,0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135,0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135,0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20,000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115,0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35,8</w:t>
            </w:r>
          </w:p>
        </w:tc>
      </w:tr>
      <w:tr w:rsidR="00D25DF6" w:rsidRPr="002B3B22" w:rsidTr="0078389C">
        <w:trPr>
          <w:gridAfter w:val="1"/>
          <w:wAfter w:w="7" w:type="dxa"/>
          <w:trHeight w:val="51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5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Озеленение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377,7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5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116,8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3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116,8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116,8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116,8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116,8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78090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260,9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78090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260,9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78090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260,9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78090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260,9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343,2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2B3B22" w:rsidTr="0078389C">
        <w:trPr>
          <w:gridAfter w:val="1"/>
          <w:wAfter w:w="7" w:type="dxa"/>
          <w:trHeight w:val="54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343,2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343,2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343,2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343,2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43040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343,2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2B3B22" w:rsidTr="0078389C">
        <w:trPr>
          <w:gridAfter w:val="1"/>
          <w:wAfter w:w="7" w:type="dxa"/>
          <w:trHeight w:val="183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30,0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93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90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112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67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44106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36,4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sz w:val="16"/>
                <w:szCs w:val="16"/>
              </w:rPr>
            </w:pPr>
            <w:r w:rsidRPr="002B3B22">
              <w:rPr>
                <w:b/>
                <w:bCs/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2B3B22" w:rsidTr="0078389C">
        <w:trPr>
          <w:gridAfter w:val="1"/>
          <w:wAfter w:w="7" w:type="dxa"/>
          <w:trHeight w:val="25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2B3B22" w:rsidTr="0078389C">
        <w:trPr>
          <w:gridAfter w:val="1"/>
          <w:wAfter w:w="7" w:type="dxa"/>
          <w:trHeight w:val="118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2B3B22" w:rsidTr="0078389C">
        <w:trPr>
          <w:gridAfter w:val="1"/>
          <w:wAfter w:w="7" w:type="dxa"/>
          <w:trHeight w:val="13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lastRenderedPageBreak/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2B3B22" w:rsidTr="0078389C">
        <w:trPr>
          <w:gridAfter w:val="1"/>
          <w:wAfter w:w="7" w:type="dxa"/>
          <w:trHeight w:val="46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2B3B22" w:rsidTr="0078389C">
        <w:trPr>
          <w:gridAfter w:val="1"/>
          <w:wAfter w:w="7" w:type="dxa"/>
          <w:trHeight w:val="450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2B3B22" w:rsidTr="0078389C">
        <w:trPr>
          <w:gridAfter w:val="1"/>
          <w:wAfter w:w="7" w:type="dxa"/>
          <w:trHeight w:val="345"/>
        </w:trPr>
        <w:tc>
          <w:tcPr>
            <w:tcW w:w="2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03010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35,7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2B3B22" w:rsidRDefault="00D25DF6" w:rsidP="0078389C">
            <w:pPr>
              <w:jc w:val="right"/>
              <w:rPr>
                <w:sz w:val="16"/>
                <w:szCs w:val="16"/>
              </w:rPr>
            </w:pPr>
            <w:r w:rsidRPr="002B3B22">
              <w:rPr>
                <w:sz w:val="16"/>
                <w:szCs w:val="16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2B3B22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B3B22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</w:tbl>
    <w:p w:rsidR="00D25DF6" w:rsidRDefault="00D25DF6" w:rsidP="00D25DF6">
      <w:pPr>
        <w:autoSpaceDE w:val="0"/>
        <w:jc w:val="both"/>
        <w:rPr>
          <w:b/>
        </w:rPr>
      </w:pPr>
    </w:p>
    <w:p w:rsidR="00D25DF6" w:rsidRDefault="00D25DF6" w:rsidP="00D25DF6">
      <w:pPr>
        <w:autoSpaceDE w:val="0"/>
        <w:jc w:val="both"/>
        <w:rPr>
          <w:b/>
        </w:rPr>
      </w:pPr>
    </w:p>
    <w:tbl>
      <w:tblPr>
        <w:tblW w:w="10772" w:type="dxa"/>
        <w:tblInd w:w="108" w:type="dxa"/>
        <w:tblLook w:val="04A0"/>
      </w:tblPr>
      <w:tblGrid>
        <w:gridCol w:w="3604"/>
        <w:gridCol w:w="419"/>
        <w:gridCol w:w="564"/>
        <w:gridCol w:w="399"/>
        <w:gridCol w:w="372"/>
        <w:gridCol w:w="399"/>
        <w:gridCol w:w="698"/>
        <w:gridCol w:w="490"/>
        <w:gridCol w:w="1277"/>
        <w:gridCol w:w="1247"/>
        <w:gridCol w:w="1291"/>
        <w:gridCol w:w="12"/>
      </w:tblGrid>
      <w:tr w:rsidR="00D25DF6" w:rsidRPr="00F42851" w:rsidTr="0078389C">
        <w:trPr>
          <w:trHeight w:val="2280"/>
        </w:trPr>
        <w:tc>
          <w:tcPr>
            <w:tcW w:w="3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43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20"/>
                <w:szCs w:val="20"/>
              </w:rPr>
            </w:pPr>
            <w:r w:rsidRPr="00F42851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F42851">
              <w:rPr>
                <w:color w:val="000000"/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 квартал 2022 года»</w:t>
            </w:r>
          </w:p>
        </w:tc>
      </w:tr>
      <w:tr w:rsidR="00D25DF6" w:rsidRPr="00F42851" w:rsidTr="0078389C">
        <w:trPr>
          <w:trHeight w:val="2310"/>
        </w:trPr>
        <w:tc>
          <w:tcPr>
            <w:tcW w:w="107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</w:rPr>
            </w:pPr>
            <w:r w:rsidRPr="00F42851">
              <w:rPr>
                <w:b/>
                <w:bCs/>
                <w:color w:val="000000"/>
              </w:rPr>
              <w:t xml:space="preserve">РАСПРЕДЕЛЕНИЕ </w:t>
            </w:r>
            <w:r w:rsidRPr="00F42851">
              <w:rPr>
                <w:b/>
                <w:bCs/>
                <w:color w:val="00000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ЗА 2 КВАРТАЛ 2022 ГОДА</w:t>
            </w:r>
          </w:p>
        </w:tc>
      </w:tr>
      <w:tr w:rsidR="00D25DF6" w:rsidRPr="00F42851" w:rsidTr="0078389C">
        <w:trPr>
          <w:trHeight w:val="300"/>
        </w:trPr>
        <w:tc>
          <w:tcPr>
            <w:tcW w:w="3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20"/>
                <w:szCs w:val="20"/>
              </w:rPr>
            </w:pPr>
            <w:r w:rsidRPr="00F4285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D25DF6" w:rsidRPr="00F42851" w:rsidTr="0078389C">
        <w:trPr>
          <w:trHeight w:val="409"/>
        </w:trPr>
        <w:tc>
          <w:tcPr>
            <w:tcW w:w="3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6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25DF6" w:rsidRPr="00F42851" w:rsidTr="0078389C">
        <w:trPr>
          <w:gridAfter w:val="1"/>
          <w:wAfter w:w="12" w:type="dxa"/>
          <w:trHeight w:val="780"/>
        </w:trPr>
        <w:tc>
          <w:tcPr>
            <w:tcW w:w="3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F42851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F42851">
              <w:rPr>
                <w:b/>
                <w:bCs/>
                <w:sz w:val="20"/>
                <w:szCs w:val="20"/>
              </w:rPr>
              <w:t>исполнено за 2 квартал 2022 года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F42851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D25DF6" w:rsidRPr="00F42851" w:rsidTr="0078389C">
        <w:trPr>
          <w:gridAfter w:val="1"/>
          <w:wAfter w:w="12" w:type="dxa"/>
          <w:trHeight w:val="274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285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25DF6" w:rsidRPr="00F42851" w:rsidTr="0078389C">
        <w:trPr>
          <w:gridAfter w:val="1"/>
          <w:wAfter w:w="12" w:type="dxa"/>
          <w:trHeight w:val="289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3 227,2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1 975,7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61,2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913,7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421,5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46,1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285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285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285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285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4285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163,4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163,4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163,4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111,9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46,6</w:t>
            </w:r>
          </w:p>
        </w:tc>
      </w:tr>
      <w:tr w:rsidR="00D25DF6" w:rsidRPr="00F42851" w:rsidTr="0078389C">
        <w:trPr>
          <w:gridAfter w:val="1"/>
          <w:wAfter w:w="12" w:type="dxa"/>
          <w:trHeight w:val="112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111,9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46,6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111,9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46,6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87,3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47,3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44,1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56,6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56,6</w:t>
            </w:r>
          </w:p>
        </w:tc>
      </w:tr>
      <w:tr w:rsidR="00D25DF6" w:rsidRPr="00F42851" w:rsidTr="0078389C">
        <w:trPr>
          <w:gridAfter w:val="1"/>
          <w:wAfter w:w="12" w:type="dxa"/>
          <w:trHeight w:val="112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56,6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56,6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42,9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61,3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21,1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41,0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535,8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46,5</w:t>
            </w:r>
          </w:p>
        </w:tc>
      </w:tr>
      <w:tr w:rsidR="00D25DF6" w:rsidRPr="00F42851" w:rsidTr="0078389C">
        <w:trPr>
          <w:gridAfter w:val="1"/>
          <w:wAfter w:w="12" w:type="dxa"/>
          <w:trHeight w:val="96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510,2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48,8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510,2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48,8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57,3</w:t>
            </w:r>
          </w:p>
        </w:tc>
      </w:tr>
      <w:tr w:rsidR="00D25DF6" w:rsidRPr="00F42851" w:rsidTr="0078389C">
        <w:trPr>
          <w:gridAfter w:val="1"/>
          <w:wAfter w:w="12" w:type="dxa"/>
          <w:trHeight w:val="112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57,3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57,3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232,8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130,5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70,8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61,3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151,9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33,2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43,2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33,6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43,2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33,6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118,3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35,5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11,8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23,3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30,7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23,3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30,7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851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34,2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852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14,6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853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D25DF6" w:rsidRPr="00F42851" w:rsidTr="0078389C">
        <w:trPr>
          <w:gridAfter w:val="1"/>
          <w:wAfter w:w="12" w:type="dxa"/>
          <w:trHeight w:val="112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45,4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24,2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57,5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12,7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5,5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112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1387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1558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932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13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1114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54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112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Резервный фонд администрации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870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F42851" w:rsidTr="0078389C">
        <w:trPr>
          <w:gridAfter w:val="1"/>
          <w:wAfter w:w="12" w:type="dxa"/>
          <w:trHeight w:val="101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F42851" w:rsidTr="0078389C">
        <w:trPr>
          <w:gridAfter w:val="1"/>
          <w:wAfter w:w="12" w:type="dxa"/>
          <w:trHeight w:val="31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45,5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19,8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90,0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 xml:space="preserve">Финансовое обеспечение расходных обязательств поселений по переданным полномочиям муниципальных районов </w:t>
            </w:r>
            <w:r w:rsidRPr="00F42851">
              <w:rPr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1178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Непрограммные расходы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F42851" w:rsidTr="0078389C">
        <w:trPr>
          <w:gridAfter w:val="1"/>
          <w:wAfter w:w="12" w:type="dxa"/>
          <w:trHeight w:val="966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F42851" w:rsidTr="0078389C">
        <w:trPr>
          <w:gridAfter w:val="1"/>
          <w:wAfter w:w="12" w:type="dxa"/>
          <w:trHeight w:val="824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43,9</w:t>
            </w:r>
          </w:p>
        </w:tc>
      </w:tr>
      <w:tr w:rsidR="00D25DF6" w:rsidRPr="00F42851" w:rsidTr="0078389C">
        <w:trPr>
          <w:gridAfter w:val="1"/>
          <w:wAfter w:w="12" w:type="dxa"/>
          <w:trHeight w:val="992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65,4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46,3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19,7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9,2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46,5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на 2015-2025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2926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color w:val="000000"/>
                <w:sz w:val="16"/>
                <w:szCs w:val="16"/>
              </w:rPr>
            </w:pPr>
            <w:r w:rsidRPr="00F42851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288,4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1 699,8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1 208,2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71,1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1 699,8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1 208,2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71,1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813,9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886,0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394,3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44,5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41,2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35,8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377,7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8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260,9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260,9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260,9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260,9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343,2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343,2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343,2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343,2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343,2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343,2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333,0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97,0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F42851" w:rsidTr="0078389C">
        <w:trPr>
          <w:gridAfter w:val="1"/>
          <w:wAfter w:w="12" w:type="dxa"/>
          <w:trHeight w:val="18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20,1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112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67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6"/>
                <w:szCs w:val="16"/>
              </w:rPr>
            </w:pPr>
            <w:r w:rsidRPr="00F4285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F42851" w:rsidTr="0078389C">
        <w:trPr>
          <w:gridAfter w:val="1"/>
          <w:wAfter w:w="12" w:type="dxa"/>
          <w:trHeight w:val="90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F42851" w:rsidTr="0078389C">
        <w:trPr>
          <w:gridAfter w:val="1"/>
          <w:wAfter w:w="12" w:type="dxa"/>
          <w:trHeight w:val="112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300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F42851" w:rsidTr="0078389C">
        <w:trPr>
          <w:gridAfter w:val="1"/>
          <w:wAfter w:w="12" w:type="dxa"/>
          <w:trHeight w:val="450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310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  <w:tr w:rsidR="00D25DF6" w:rsidRPr="00F42851" w:rsidTr="0078389C">
        <w:trPr>
          <w:gridAfter w:val="1"/>
          <w:wAfter w:w="12" w:type="dxa"/>
          <w:trHeight w:val="255"/>
        </w:trPr>
        <w:tc>
          <w:tcPr>
            <w:tcW w:w="3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D25DF6" w:rsidRPr="00F42851" w:rsidRDefault="00D25DF6" w:rsidP="0078389C">
            <w:pPr>
              <w:rPr>
                <w:sz w:val="16"/>
                <w:szCs w:val="16"/>
              </w:rPr>
            </w:pPr>
            <w:r w:rsidRPr="00F42851">
              <w:rPr>
                <w:sz w:val="16"/>
                <w:szCs w:val="16"/>
              </w:rPr>
              <w:t>312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color w:val="000000"/>
                <w:sz w:val="18"/>
                <w:szCs w:val="18"/>
              </w:rPr>
            </w:pPr>
            <w:r w:rsidRPr="00F42851">
              <w:rPr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2851">
              <w:rPr>
                <w:b/>
                <w:bCs/>
                <w:color w:val="000000"/>
                <w:sz w:val="18"/>
                <w:szCs w:val="18"/>
              </w:rPr>
              <w:t>50,8</w:t>
            </w:r>
          </w:p>
        </w:tc>
      </w:tr>
    </w:tbl>
    <w:p w:rsidR="00D25DF6" w:rsidRDefault="00D25DF6" w:rsidP="00D25DF6">
      <w:pPr>
        <w:autoSpaceDE w:val="0"/>
        <w:jc w:val="both"/>
        <w:rPr>
          <w:b/>
        </w:rPr>
      </w:pPr>
    </w:p>
    <w:tbl>
      <w:tblPr>
        <w:tblW w:w="11038" w:type="dxa"/>
        <w:tblInd w:w="108" w:type="dxa"/>
        <w:tblLook w:val="04A0"/>
      </w:tblPr>
      <w:tblGrid>
        <w:gridCol w:w="2410"/>
        <w:gridCol w:w="3402"/>
        <w:gridCol w:w="1669"/>
        <w:gridCol w:w="1725"/>
        <w:gridCol w:w="1610"/>
        <w:gridCol w:w="23"/>
        <w:gridCol w:w="199"/>
      </w:tblGrid>
      <w:tr w:rsidR="00D25DF6" w:rsidRPr="00F42851" w:rsidTr="0078389C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500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r w:rsidRPr="00F42851">
              <w:t>Приложение 4</w:t>
            </w:r>
            <w:r w:rsidRPr="00F42851"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 квартал 2022 года»</w:t>
            </w:r>
          </w:p>
        </w:tc>
      </w:tr>
      <w:tr w:rsidR="00D25DF6" w:rsidRPr="00F42851" w:rsidTr="0078389C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F42851" w:rsidRDefault="00D25DF6" w:rsidP="0078389C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500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DF6" w:rsidRPr="00F42851" w:rsidRDefault="00D25DF6" w:rsidP="0078389C"/>
        </w:tc>
      </w:tr>
      <w:tr w:rsidR="00D25DF6" w:rsidRPr="00F42851" w:rsidTr="0078389C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500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DF6" w:rsidRPr="00F42851" w:rsidRDefault="00D25DF6" w:rsidP="0078389C"/>
        </w:tc>
      </w:tr>
      <w:tr w:rsidR="00D25DF6" w:rsidRPr="00F42851" w:rsidTr="0078389C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500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DF6" w:rsidRPr="00F42851" w:rsidRDefault="00D25DF6" w:rsidP="0078389C"/>
        </w:tc>
      </w:tr>
      <w:tr w:rsidR="00D25DF6" w:rsidRPr="00F42851" w:rsidTr="0078389C">
        <w:trPr>
          <w:gridAfter w:val="2"/>
          <w:wAfter w:w="222" w:type="dxa"/>
          <w:trHeight w:val="163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500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25DF6" w:rsidRPr="00F42851" w:rsidRDefault="00D25DF6" w:rsidP="0078389C"/>
        </w:tc>
      </w:tr>
      <w:tr w:rsidR="00D25DF6" w:rsidRPr="00F42851" w:rsidTr="0078389C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F42851" w:rsidTr="0078389C">
        <w:trPr>
          <w:gridAfter w:val="1"/>
          <w:wAfter w:w="199" w:type="dxa"/>
          <w:trHeight w:val="975"/>
        </w:trPr>
        <w:tc>
          <w:tcPr>
            <w:tcW w:w="108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  <w:r w:rsidRPr="00F42851">
              <w:rPr>
                <w:b/>
                <w:bCs/>
              </w:rPr>
              <w:t xml:space="preserve">ИСТОЧНИКИ </w:t>
            </w:r>
            <w:r w:rsidRPr="00F42851">
              <w:rPr>
                <w:b/>
                <w:bCs/>
              </w:rPr>
              <w:br/>
              <w:t>ВНУТРЕННЕГО ФИНАНСИРОВАНИЯ ДЕФИЦИТА БЮДЖЕТА МЕДАЕВСКОГО СЕЛЬСКОГО ПОСЕЛЕНИЯ ЧАМЗИНСКОГО МУНИЦИПАЛЬНОГО РАЙОНА РЕСПУБЛИКИ МОРДОВИЯ ЗА 2 КВАРТАЛ 2022 ГОДА</w:t>
            </w:r>
          </w:p>
        </w:tc>
      </w:tr>
      <w:tr w:rsidR="00D25DF6" w:rsidRPr="00F42851" w:rsidTr="0078389C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F42851" w:rsidTr="0078389C">
        <w:trPr>
          <w:gridAfter w:val="2"/>
          <w:wAfter w:w="222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  <w:r w:rsidRPr="00F42851">
              <w:rPr>
                <w:b/>
                <w:bCs/>
              </w:rPr>
              <w:t>Код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23"/>
                <w:szCs w:val="23"/>
              </w:rPr>
            </w:pPr>
            <w:r w:rsidRPr="00F42851">
              <w:rPr>
                <w:b/>
                <w:bCs/>
                <w:sz w:val="23"/>
                <w:szCs w:val="23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 w:rsidRPr="00F42851">
              <w:rPr>
                <w:b/>
                <w:bCs/>
                <w:sz w:val="23"/>
                <w:szCs w:val="23"/>
              </w:rPr>
              <w:lastRenderedPageBreak/>
              <w:t>источникам финансирования дефицитов бюджетов Российской Федерации</w:t>
            </w:r>
          </w:p>
        </w:tc>
        <w:tc>
          <w:tcPr>
            <w:tcW w:w="50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  <w:r w:rsidRPr="00F42851">
              <w:rPr>
                <w:b/>
                <w:bCs/>
              </w:rPr>
              <w:lastRenderedPageBreak/>
              <w:t>Сумма (тыс. руб.)</w:t>
            </w:r>
          </w:p>
        </w:tc>
      </w:tr>
      <w:tr w:rsidR="00D25DF6" w:rsidRPr="00F42851" w:rsidTr="0078389C">
        <w:trPr>
          <w:gridAfter w:val="2"/>
          <w:wAfter w:w="222" w:type="dxa"/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DF6" w:rsidRPr="00F42851" w:rsidRDefault="00D25DF6" w:rsidP="0078389C">
            <w:pPr>
              <w:rPr>
                <w:b/>
                <w:bCs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DF6" w:rsidRPr="00F42851" w:rsidRDefault="00D25DF6" w:rsidP="0078389C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F42851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F42851">
              <w:rPr>
                <w:b/>
                <w:bCs/>
                <w:sz w:val="20"/>
                <w:szCs w:val="20"/>
              </w:rPr>
              <w:t>исполнено за 2 квартал 2022 года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F42851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D25DF6" w:rsidRPr="00F42851" w:rsidTr="0078389C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  <w:r w:rsidRPr="00F42851">
              <w:rPr>
                <w:b/>
                <w:bCs/>
              </w:rPr>
              <w:lastRenderedPageBreak/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  <w:r w:rsidRPr="00F42851">
              <w:rPr>
                <w:b/>
                <w:bCs/>
              </w:rPr>
              <w:t>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  <w:r w:rsidRPr="00F42851">
              <w:rPr>
                <w:b/>
                <w:bCs/>
              </w:rPr>
              <w:t>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  <w:r w:rsidRPr="00F42851">
              <w:rPr>
                <w:b/>
                <w:bCs/>
              </w:rPr>
              <w:t>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</w:rPr>
            </w:pPr>
            <w:r w:rsidRPr="00F42851">
              <w:rPr>
                <w:b/>
                <w:bCs/>
              </w:rPr>
              <w:t>5</w:t>
            </w:r>
          </w:p>
        </w:tc>
      </w:tr>
      <w:tr w:rsidR="00D25DF6" w:rsidRPr="00F42851" w:rsidTr="0078389C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326,3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29,6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9,1</w:t>
            </w:r>
          </w:p>
        </w:tc>
      </w:tr>
      <w:tr w:rsidR="00D25DF6" w:rsidRPr="00F42851" w:rsidTr="0078389C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DF6" w:rsidRPr="00F42851" w:rsidRDefault="00D25DF6" w:rsidP="0078389C">
            <w:pPr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326,3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29,6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9,1</w:t>
            </w:r>
          </w:p>
        </w:tc>
      </w:tr>
      <w:tr w:rsidR="00D25DF6" w:rsidRPr="00F42851" w:rsidTr="0078389C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-2 900,9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-443,2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15,3</w:t>
            </w:r>
          </w:p>
        </w:tc>
      </w:tr>
      <w:tr w:rsidR="00D25DF6" w:rsidRPr="00F42851" w:rsidTr="0078389C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jc w:val="center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-2 900,9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-443,2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15,3</w:t>
            </w:r>
          </w:p>
        </w:tc>
      </w:tr>
      <w:tr w:rsidR="00D25DF6" w:rsidRPr="00F42851" w:rsidTr="0078389C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jc w:val="center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-2 900,9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-443,2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15,3</w:t>
            </w:r>
          </w:p>
        </w:tc>
      </w:tr>
      <w:tr w:rsidR="00D25DF6" w:rsidRPr="00F42851" w:rsidTr="0078389C">
        <w:trPr>
          <w:gridAfter w:val="2"/>
          <w:wAfter w:w="222" w:type="dxa"/>
          <w:trHeight w:val="453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jc w:val="center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6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-2 900,9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-443,2</w:t>
            </w:r>
          </w:p>
        </w:tc>
        <w:tc>
          <w:tcPr>
            <w:tcW w:w="1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15,3</w:t>
            </w:r>
          </w:p>
        </w:tc>
      </w:tr>
      <w:tr w:rsidR="00D25DF6" w:rsidRPr="00F42851" w:rsidTr="0078389C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</w:p>
        </w:tc>
        <w:tc>
          <w:tcPr>
            <w:tcW w:w="16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</w:p>
        </w:tc>
      </w:tr>
      <w:tr w:rsidR="00D25DF6" w:rsidRPr="00F42851" w:rsidTr="0078389C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3 227,2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472,8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14,7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F42851" w:rsidTr="0078389C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jc w:val="center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0</w:t>
            </w:r>
            <w:r w:rsidRPr="00F42851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3227,2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472,8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14,7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F42851" w:rsidTr="0078389C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jc w:val="center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3 227,2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472,8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14,7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</w:tr>
      <w:tr w:rsidR="00D25DF6" w:rsidRPr="00F42851" w:rsidTr="0078389C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jc w:val="center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5DF6" w:rsidRPr="00F42851" w:rsidRDefault="00D25DF6" w:rsidP="0078389C">
            <w:pPr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3 227,2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sz w:val="18"/>
                <w:szCs w:val="18"/>
              </w:rPr>
            </w:pPr>
            <w:r w:rsidRPr="00F42851">
              <w:rPr>
                <w:sz w:val="18"/>
                <w:szCs w:val="18"/>
              </w:rPr>
              <w:t>472,8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DF6" w:rsidRPr="00F42851" w:rsidRDefault="00D25DF6" w:rsidP="0078389C">
            <w:pPr>
              <w:jc w:val="right"/>
              <w:rPr>
                <w:b/>
                <w:bCs/>
                <w:sz w:val="18"/>
                <w:szCs w:val="18"/>
              </w:rPr>
            </w:pPr>
            <w:r w:rsidRPr="00F42851">
              <w:rPr>
                <w:b/>
                <w:bCs/>
                <w:sz w:val="18"/>
                <w:szCs w:val="18"/>
              </w:rPr>
              <w:t>14,7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D25DF6" w:rsidRPr="00F42851" w:rsidRDefault="00D25DF6" w:rsidP="0078389C">
            <w:pPr>
              <w:rPr>
                <w:sz w:val="20"/>
                <w:szCs w:val="20"/>
              </w:rPr>
            </w:pPr>
          </w:p>
        </w:tc>
      </w:tr>
    </w:tbl>
    <w:p w:rsidR="00D25DF6" w:rsidRPr="00D61034" w:rsidRDefault="00D25DF6" w:rsidP="00D25DF6">
      <w:pPr>
        <w:autoSpaceDE w:val="0"/>
        <w:jc w:val="both"/>
        <w:rPr>
          <w:b/>
        </w:rPr>
      </w:pPr>
    </w:p>
    <w:p w:rsidR="000D2159" w:rsidRDefault="000D2159" w:rsidP="000D2159">
      <w:pPr>
        <w:jc w:val="center"/>
      </w:pPr>
    </w:p>
    <w:p w:rsidR="00D25DF6" w:rsidRDefault="00D25DF6" w:rsidP="000D2159">
      <w:pPr>
        <w:jc w:val="center"/>
      </w:pPr>
    </w:p>
    <w:p w:rsidR="00D25DF6" w:rsidRDefault="00D25DF6" w:rsidP="000D2159">
      <w:pPr>
        <w:jc w:val="center"/>
      </w:pPr>
    </w:p>
    <w:p w:rsidR="00D25DF6" w:rsidRDefault="00D25DF6" w:rsidP="000D2159">
      <w:pPr>
        <w:jc w:val="center"/>
      </w:pPr>
    </w:p>
    <w:p w:rsidR="00D25DF6" w:rsidRDefault="00D25DF6" w:rsidP="000D2159">
      <w:pPr>
        <w:jc w:val="center"/>
      </w:pPr>
    </w:p>
    <w:p w:rsidR="00D25DF6" w:rsidRDefault="00D25DF6" w:rsidP="000D2159">
      <w:pPr>
        <w:jc w:val="center"/>
      </w:pP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A62BB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>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788" w:rsidRDefault="00917788" w:rsidP="005B20D8">
      <w:pPr>
        <w:spacing w:after="0" w:line="240" w:lineRule="auto"/>
      </w:pPr>
      <w:r>
        <w:separator/>
      </w:r>
    </w:p>
  </w:endnote>
  <w:endnote w:type="continuationSeparator" w:id="1">
    <w:p w:rsidR="00917788" w:rsidRDefault="00917788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788" w:rsidRDefault="00917788" w:rsidP="005B20D8">
      <w:pPr>
        <w:spacing w:after="0" w:line="240" w:lineRule="auto"/>
      </w:pPr>
      <w:r>
        <w:separator/>
      </w:r>
    </w:p>
  </w:footnote>
  <w:footnote w:type="continuationSeparator" w:id="1">
    <w:p w:rsidR="00917788" w:rsidRDefault="00917788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832585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917788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17788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BEC102E"/>
    <w:multiLevelType w:val="multilevel"/>
    <w:tmpl w:val="DE2262A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7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B3AD5"/>
    <w:rsid w:val="000C4908"/>
    <w:rsid w:val="000C62C9"/>
    <w:rsid w:val="000D2159"/>
    <w:rsid w:val="000D63EB"/>
    <w:rsid w:val="00110CBA"/>
    <w:rsid w:val="00135759"/>
    <w:rsid w:val="00163B1F"/>
    <w:rsid w:val="001762A5"/>
    <w:rsid w:val="001C5F7F"/>
    <w:rsid w:val="001D2E81"/>
    <w:rsid w:val="001D68A1"/>
    <w:rsid w:val="001E103A"/>
    <w:rsid w:val="002057D7"/>
    <w:rsid w:val="00243D84"/>
    <w:rsid w:val="00274449"/>
    <w:rsid w:val="00287F62"/>
    <w:rsid w:val="00295E76"/>
    <w:rsid w:val="002A11A1"/>
    <w:rsid w:val="002B2DE3"/>
    <w:rsid w:val="002F5361"/>
    <w:rsid w:val="00314CA9"/>
    <w:rsid w:val="003309D4"/>
    <w:rsid w:val="00337771"/>
    <w:rsid w:val="0037297E"/>
    <w:rsid w:val="003778BB"/>
    <w:rsid w:val="0039109E"/>
    <w:rsid w:val="00396378"/>
    <w:rsid w:val="003D436B"/>
    <w:rsid w:val="003E3606"/>
    <w:rsid w:val="004355EB"/>
    <w:rsid w:val="00443F9F"/>
    <w:rsid w:val="004810A5"/>
    <w:rsid w:val="0048639B"/>
    <w:rsid w:val="004916EB"/>
    <w:rsid w:val="00506D0B"/>
    <w:rsid w:val="00514FA4"/>
    <w:rsid w:val="00565263"/>
    <w:rsid w:val="005A769D"/>
    <w:rsid w:val="005B20D8"/>
    <w:rsid w:val="00612D9C"/>
    <w:rsid w:val="00613F02"/>
    <w:rsid w:val="0069488E"/>
    <w:rsid w:val="007345D3"/>
    <w:rsid w:val="00734955"/>
    <w:rsid w:val="00755842"/>
    <w:rsid w:val="00832585"/>
    <w:rsid w:val="008567E6"/>
    <w:rsid w:val="00884713"/>
    <w:rsid w:val="008C7D90"/>
    <w:rsid w:val="00906496"/>
    <w:rsid w:val="00917788"/>
    <w:rsid w:val="009A5019"/>
    <w:rsid w:val="009F64D7"/>
    <w:rsid w:val="00A136CA"/>
    <w:rsid w:val="00A62BB9"/>
    <w:rsid w:val="00AA6E72"/>
    <w:rsid w:val="00AB4F45"/>
    <w:rsid w:val="00AC7E84"/>
    <w:rsid w:val="00B34E37"/>
    <w:rsid w:val="00B778F7"/>
    <w:rsid w:val="00BA10EE"/>
    <w:rsid w:val="00BF5C51"/>
    <w:rsid w:val="00BF7699"/>
    <w:rsid w:val="00C123D6"/>
    <w:rsid w:val="00C27C09"/>
    <w:rsid w:val="00C92AC5"/>
    <w:rsid w:val="00CA567B"/>
    <w:rsid w:val="00D25DF6"/>
    <w:rsid w:val="00DE7513"/>
    <w:rsid w:val="00EF2F14"/>
    <w:rsid w:val="00F03A06"/>
    <w:rsid w:val="00F142C6"/>
    <w:rsid w:val="00F16C07"/>
    <w:rsid w:val="00FB42C7"/>
    <w:rsid w:val="00F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af3">
    <w:name w:val="Цветовое выделение"/>
    <w:rsid w:val="00274449"/>
    <w:rPr>
      <w:b/>
      <w:bCs/>
      <w:color w:val="000080"/>
    </w:rPr>
  </w:style>
  <w:style w:type="character" w:customStyle="1" w:styleId="af4">
    <w:name w:val="Гипертекстовая ссылка"/>
    <w:basedOn w:val="af3"/>
    <w:rsid w:val="00274449"/>
    <w:rPr>
      <w:color w:val="008000"/>
    </w:rPr>
  </w:style>
  <w:style w:type="paragraph" w:customStyle="1" w:styleId="15">
    <w:name w:val=" Знак1 Знак Знак Знак Знак Знак Знак Знак Знак Знак"/>
    <w:basedOn w:val="a"/>
    <w:next w:val="a"/>
    <w:semiHidden/>
    <w:rsid w:val="00D25DF6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28</Pages>
  <Words>8551</Words>
  <Characters>48746</Characters>
  <Application>Microsoft Office Word</Application>
  <DocSecurity>0</DocSecurity>
  <Lines>406</Lines>
  <Paragraphs>114</Paragraphs>
  <ScaleCrop>false</ScaleCrop>
  <Company/>
  <LinksUpToDate>false</LinksUpToDate>
  <CharactersWithSpaces>57183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33</cp:revision>
  <dcterms:created xsi:type="dcterms:W3CDTF">2022-01-13T09:30:00Z</dcterms:created>
  <dcterms:modified xsi:type="dcterms:W3CDTF">2022-07-21T08:01:00Z</dcterms:modified>
</cp:coreProperties>
</file>