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D16" w:rsidRDefault="00653094">
      <w:pPr>
        <w:pStyle w:val="1"/>
        <w:spacing w:line="276" w:lineRule="auto"/>
        <w:ind w:left="-567"/>
        <w:jc w:val="center"/>
        <w:rPr>
          <w:sz w:val="32"/>
          <w:szCs w:val="32"/>
        </w:rPr>
      </w:pPr>
      <w:r>
        <w:rPr>
          <w:sz w:val="32"/>
          <w:szCs w:val="32"/>
        </w:rPr>
        <w:t>Семьи Мордовии распорядились материнским капиталом на 877,62 млн. рублей с начала года</w:t>
      </w:r>
    </w:p>
    <w:p w:rsidR="00444D16" w:rsidRDefault="00444D16">
      <w:pPr>
        <w:pStyle w:val="ab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444D16" w:rsidRDefault="00653094">
      <w:pPr>
        <w:pStyle w:val="ab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Отделение Пенсионного фонда по Республике Мордовия с начала 2022 года направило 877 миллионов 620 тысяч рублей по заявлениям семей о распоряжении средствами </w:t>
      </w:r>
      <w:r>
        <w:rPr>
          <w:rFonts w:ascii="Times New Roman" w:hAnsi="Times New Roman" w:cs="Times New Roman"/>
          <w:sz w:val="28"/>
          <w:szCs w:val="28"/>
        </w:rPr>
        <w:t>материнского  капитала.</w:t>
      </w:r>
    </w:p>
    <w:p w:rsidR="00444D16" w:rsidRDefault="00653094">
      <w:pPr>
        <w:pStyle w:val="ab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Самым популярным направлением программы в регионе остается улучшение жилищных условий. 1582 обратившихся в ПФР  родителей (74,59 % от всех) распорядились средствами на эти цели, 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чем было выделено 828 миллионов 950 тысяч ру</w:t>
      </w:r>
      <w:r>
        <w:rPr>
          <w:rFonts w:ascii="Times New Roman" w:hAnsi="Times New Roman" w:cs="Times New Roman"/>
          <w:sz w:val="28"/>
          <w:szCs w:val="28"/>
        </w:rPr>
        <w:t>блей.</w:t>
      </w:r>
    </w:p>
    <w:p w:rsidR="00444D16" w:rsidRDefault="00653094">
      <w:pPr>
        <w:pStyle w:val="ab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востребовано получение ежемесячной денежной выплаты из средств материнского капитала на второго ребенка в возрасте до 3 лет. В этом году 409 семей (19,3 %) обратились за назначением выплаты. Всего родителям направлено 42 миллиона 680 тысяч рубл</w:t>
      </w:r>
      <w:r>
        <w:rPr>
          <w:rFonts w:ascii="Times New Roman" w:hAnsi="Times New Roman" w:cs="Times New Roman"/>
          <w:sz w:val="28"/>
          <w:szCs w:val="28"/>
        </w:rPr>
        <w:t>ей.</w:t>
      </w:r>
    </w:p>
    <w:p w:rsidR="00444D16" w:rsidRDefault="00653094">
      <w:pPr>
        <w:pStyle w:val="ab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Помимо этих направлений,  родители направляют материнский капитал на оплату обучения детей. В Мордовии с начала года  такое решение приняли 130 семьей (6,1 %). Пенсионный фонд выделил семьям на образование детей средства в размере 5 миллионов 990 тысяч</w:t>
      </w:r>
      <w:r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444D16" w:rsidRDefault="00653094">
      <w:pPr>
        <w:pStyle w:val="aa"/>
        <w:spacing w:line="276" w:lineRule="auto"/>
        <w:ind w:left="-567" w:firstLine="567"/>
        <w:jc w:val="both"/>
      </w:pPr>
      <w:r>
        <w:rPr>
          <w:sz w:val="28"/>
          <w:szCs w:val="28"/>
        </w:rPr>
        <w:t>С прошлого года распоряжение материнским капиталом стало быстрее и удобнее. Рассмотрение заявления сегодня занимает до 10 рабочих дней. При этом совершенствование информационного обмена между Пенсионным фондом и другими государственными организаци</w:t>
      </w:r>
      <w:r>
        <w:rPr>
          <w:sz w:val="28"/>
          <w:szCs w:val="28"/>
        </w:rPr>
        <w:t>ями позволяет принимать решение по заявлению и перечислять средства без личного посещения клиентских служб и предоставления документов. В настоящее время больше половины обращений за распоряжением материнским капиталом осуществляется без посещения территор</w:t>
      </w:r>
      <w:r>
        <w:rPr>
          <w:sz w:val="28"/>
          <w:szCs w:val="28"/>
        </w:rPr>
        <w:t>иальных органов ПФР.</w:t>
      </w:r>
    </w:p>
    <w:sectPr w:rsidR="00444D16" w:rsidSect="00444D16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444D16"/>
    <w:rsid w:val="00444D16"/>
    <w:rsid w:val="006530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88F"/>
    <w:pPr>
      <w:suppressAutoHyphens/>
      <w:spacing w:after="200"/>
    </w:pPr>
  </w:style>
  <w:style w:type="paragraph" w:styleId="1">
    <w:name w:val="heading 1"/>
    <w:basedOn w:val="a"/>
    <w:link w:val="10"/>
    <w:uiPriority w:val="9"/>
    <w:qFormat/>
    <w:rsid w:val="00D845DC"/>
    <w:pPr>
      <w:spacing w:before="280" w:after="280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45DC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D845DC"/>
    <w:rPr>
      <w:color w:val="0000FF"/>
      <w:u w:val="single"/>
    </w:rPr>
  </w:style>
  <w:style w:type="character" w:styleId="a3">
    <w:name w:val="Strong"/>
    <w:basedOn w:val="a0"/>
    <w:uiPriority w:val="22"/>
    <w:qFormat/>
    <w:rsid w:val="001D59FB"/>
    <w:rPr>
      <w:b/>
      <w:bCs/>
    </w:rPr>
  </w:style>
  <w:style w:type="character" w:styleId="a4">
    <w:name w:val="Emphasis"/>
    <w:basedOn w:val="a0"/>
    <w:uiPriority w:val="20"/>
    <w:qFormat/>
    <w:rsid w:val="00F803F7"/>
    <w:rPr>
      <w:i/>
      <w:iCs/>
    </w:rPr>
  </w:style>
  <w:style w:type="character" w:customStyle="1" w:styleId="block-name">
    <w:name w:val="block-name"/>
    <w:basedOn w:val="a0"/>
    <w:rsid w:val="00DC7A5B"/>
  </w:style>
  <w:style w:type="character" w:customStyle="1" w:styleId="ListLabel1">
    <w:name w:val="ListLabel 1"/>
    <w:rsid w:val="00444D16"/>
    <w:rPr>
      <w:rFonts w:cs="Courier New"/>
    </w:rPr>
  </w:style>
  <w:style w:type="paragraph" w:customStyle="1" w:styleId="a5">
    <w:name w:val="Заголовок"/>
    <w:basedOn w:val="a"/>
    <w:next w:val="a6"/>
    <w:rsid w:val="00444D1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444D16"/>
    <w:pPr>
      <w:spacing w:after="140" w:line="288" w:lineRule="auto"/>
    </w:pPr>
  </w:style>
  <w:style w:type="paragraph" w:styleId="a7">
    <w:name w:val="List"/>
    <w:basedOn w:val="a6"/>
    <w:rsid w:val="00444D16"/>
    <w:rPr>
      <w:rFonts w:cs="Mangal"/>
    </w:rPr>
  </w:style>
  <w:style w:type="paragraph" w:styleId="a8">
    <w:name w:val="Title"/>
    <w:basedOn w:val="a"/>
    <w:rsid w:val="00444D1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rsid w:val="00444D16"/>
    <w:pPr>
      <w:suppressLineNumbers/>
    </w:pPr>
    <w:rPr>
      <w:rFonts w:cs="Mangal"/>
    </w:rPr>
  </w:style>
  <w:style w:type="paragraph" w:styleId="aa">
    <w:name w:val="Normal (Web)"/>
    <w:basedOn w:val="a"/>
    <w:uiPriority w:val="99"/>
    <w:unhideWhenUsed/>
    <w:rsid w:val="00D845DC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394583"/>
    <w:pPr>
      <w:suppressAutoHyphens/>
      <w:spacing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1316</Characters>
  <Application>Microsoft Office Word</Application>
  <DocSecurity>0</DocSecurity>
  <Lines>10</Lines>
  <Paragraphs>3</Paragraphs>
  <ScaleCrop>false</ScaleCrop>
  <Company/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Администратор</cp:lastModifiedBy>
  <cp:revision>2</cp:revision>
  <dcterms:created xsi:type="dcterms:W3CDTF">2022-07-14T13:13:00Z</dcterms:created>
  <dcterms:modified xsi:type="dcterms:W3CDTF">2022-07-14T13:13:00Z</dcterms:modified>
  <dc:language>ru-RU</dc:language>
</cp:coreProperties>
</file>