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B2F"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 xml:space="preserve">Совет депутатов </w:t>
      </w:r>
      <w:proofErr w:type="spellStart"/>
      <w:r w:rsidRPr="00653AAD">
        <w:rPr>
          <w:rFonts w:ascii="Times New Roman" w:hAnsi="Times New Roman" w:cs="Times New Roman"/>
          <w:b/>
          <w:sz w:val="24"/>
          <w:szCs w:val="26"/>
        </w:rPr>
        <w:t>Пичеурского</w:t>
      </w:r>
      <w:proofErr w:type="spellEnd"/>
      <w:r w:rsidRPr="00653AAD">
        <w:rPr>
          <w:rFonts w:ascii="Times New Roman" w:hAnsi="Times New Roman" w:cs="Times New Roman"/>
          <w:b/>
          <w:sz w:val="24"/>
          <w:szCs w:val="26"/>
        </w:rPr>
        <w:t xml:space="preserve"> сельского поселения</w:t>
      </w:r>
    </w:p>
    <w:p w:rsidR="00B85B2F" w:rsidRPr="00653AAD" w:rsidRDefault="00B85B2F" w:rsidP="00B85B2F">
      <w:pPr>
        <w:spacing w:after="0"/>
        <w:jc w:val="center"/>
        <w:rPr>
          <w:rFonts w:ascii="Times New Roman" w:hAnsi="Times New Roman" w:cs="Times New Roman"/>
          <w:b/>
          <w:sz w:val="24"/>
          <w:szCs w:val="26"/>
        </w:rPr>
      </w:pPr>
      <w:proofErr w:type="spellStart"/>
      <w:r w:rsidRPr="00653AAD">
        <w:rPr>
          <w:rFonts w:ascii="Times New Roman" w:hAnsi="Times New Roman" w:cs="Times New Roman"/>
          <w:b/>
          <w:sz w:val="24"/>
          <w:szCs w:val="26"/>
        </w:rPr>
        <w:t>Чамзинского</w:t>
      </w:r>
      <w:proofErr w:type="spellEnd"/>
      <w:r w:rsidRPr="00653AAD">
        <w:rPr>
          <w:rFonts w:ascii="Times New Roman" w:hAnsi="Times New Roman" w:cs="Times New Roman"/>
          <w:b/>
          <w:sz w:val="24"/>
          <w:szCs w:val="26"/>
        </w:rPr>
        <w:t xml:space="preserve"> муниципального района</w:t>
      </w:r>
    </w:p>
    <w:p w:rsidR="00B85B2F" w:rsidRPr="00653AAD" w:rsidRDefault="00B85B2F" w:rsidP="00B85B2F">
      <w:pPr>
        <w:spacing w:after="0"/>
        <w:jc w:val="center"/>
        <w:rPr>
          <w:rFonts w:ascii="Times New Roman" w:hAnsi="Times New Roman" w:cs="Times New Roman"/>
          <w:b/>
          <w:bCs/>
          <w:sz w:val="24"/>
          <w:szCs w:val="26"/>
        </w:rPr>
      </w:pPr>
      <w:r w:rsidRPr="00653AAD">
        <w:rPr>
          <w:rFonts w:ascii="Times New Roman" w:hAnsi="Times New Roman" w:cs="Times New Roman"/>
          <w:b/>
          <w:sz w:val="24"/>
          <w:szCs w:val="26"/>
        </w:rPr>
        <w:t>Республики Мордовия</w:t>
      </w:r>
    </w:p>
    <w:p w:rsidR="00B85B2F" w:rsidRPr="00653AAD" w:rsidRDefault="00B85B2F" w:rsidP="00B85B2F">
      <w:pPr>
        <w:spacing w:after="0"/>
        <w:jc w:val="center"/>
        <w:rPr>
          <w:rFonts w:ascii="Times New Roman" w:hAnsi="Times New Roman" w:cs="Times New Roman"/>
          <w:sz w:val="24"/>
          <w:szCs w:val="26"/>
        </w:rPr>
      </w:pPr>
    </w:p>
    <w:p w:rsidR="00B85B2F" w:rsidRPr="00653AAD" w:rsidRDefault="00B85B2F" w:rsidP="00B85B2F">
      <w:pPr>
        <w:spacing w:after="0"/>
        <w:jc w:val="center"/>
        <w:rPr>
          <w:rFonts w:ascii="Times New Roman" w:hAnsi="Times New Roman" w:cs="Times New Roman"/>
          <w:b/>
          <w:sz w:val="24"/>
          <w:szCs w:val="26"/>
        </w:rPr>
      </w:pPr>
      <w:proofErr w:type="gramStart"/>
      <w:r w:rsidRPr="00653AAD">
        <w:rPr>
          <w:rFonts w:ascii="Times New Roman" w:hAnsi="Times New Roman" w:cs="Times New Roman"/>
          <w:b/>
          <w:sz w:val="24"/>
          <w:szCs w:val="26"/>
        </w:rPr>
        <w:t>Р</w:t>
      </w:r>
      <w:proofErr w:type="gramEnd"/>
      <w:r w:rsidRPr="00653AAD">
        <w:rPr>
          <w:rFonts w:ascii="Times New Roman" w:hAnsi="Times New Roman" w:cs="Times New Roman"/>
          <w:b/>
          <w:sz w:val="24"/>
          <w:szCs w:val="26"/>
        </w:rPr>
        <w:t xml:space="preserve"> Е Ш Е Н И Е</w:t>
      </w:r>
    </w:p>
    <w:p w:rsidR="00174BC4" w:rsidRPr="00653AAD" w:rsidRDefault="00B85B2F" w:rsidP="00B85B2F">
      <w:pPr>
        <w:spacing w:after="0"/>
        <w:jc w:val="center"/>
        <w:rPr>
          <w:rFonts w:ascii="Times New Roman" w:hAnsi="Times New Roman" w:cs="Times New Roman"/>
          <w:sz w:val="24"/>
          <w:szCs w:val="26"/>
        </w:rPr>
      </w:pPr>
      <w:r w:rsidRPr="00653AAD">
        <w:rPr>
          <w:rFonts w:ascii="Times New Roman" w:hAnsi="Times New Roman" w:cs="Times New Roman"/>
          <w:sz w:val="24"/>
          <w:szCs w:val="26"/>
        </w:rPr>
        <w:t>(</w:t>
      </w:r>
      <w:r w:rsidR="00653AAD" w:rsidRPr="00653AAD">
        <w:rPr>
          <w:rFonts w:ascii="Times New Roman" w:hAnsi="Times New Roman" w:cs="Times New Roman"/>
          <w:sz w:val="24"/>
          <w:szCs w:val="26"/>
          <w:lang w:val="en-US"/>
        </w:rPr>
        <w:t>IX</w:t>
      </w:r>
      <w:r w:rsidRPr="00653AAD">
        <w:rPr>
          <w:rFonts w:ascii="Times New Roman" w:hAnsi="Times New Roman" w:cs="Times New Roman"/>
          <w:sz w:val="24"/>
          <w:szCs w:val="26"/>
        </w:rPr>
        <w:t>-</w:t>
      </w:r>
      <w:r w:rsidR="00653AAD" w:rsidRPr="00653AAD">
        <w:rPr>
          <w:rFonts w:ascii="Times New Roman" w:hAnsi="Times New Roman" w:cs="Times New Roman"/>
          <w:sz w:val="24"/>
          <w:szCs w:val="26"/>
        </w:rPr>
        <w:t xml:space="preserve"> внеочередной </w:t>
      </w:r>
      <w:r w:rsidRPr="00653AAD">
        <w:rPr>
          <w:rFonts w:ascii="Times New Roman" w:hAnsi="Times New Roman" w:cs="Times New Roman"/>
          <w:sz w:val="24"/>
          <w:szCs w:val="26"/>
        </w:rPr>
        <w:t>сессии)</w:t>
      </w:r>
    </w:p>
    <w:p w:rsidR="00B85B2F" w:rsidRPr="00653AAD" w:rsidRDefault="00653AAD" w:rsidP="00B85B2F">
      <w:pPr>
        <w:spacing w:after="0"/>
        <w:jc w:val="center"/>
        <w:rPr>
          <w:rFonts w:ascii="Times New Roman" w:hAnsi="Times New Roman" w:cs="Times New Roman"/>
          <w:sz w:val="24"/>
          <w:szCs w:val="26"/>
        </w:rPr>
      </w:pPr>
      <w:r w:rsidRPr="00653AAD">
        <w:rPr>
          <w:rFonts w:ascii="Times New Roman" w:hAnsi="Times New Roman" w:cs="Times New Roman"/>
          <w:b/>
          <w:sz w:val="24"/>
          <w:szCs w:val="26"/>
        </w:rPr>
        <w:t>28.04</w:t>
      </w:r>
      <w:r w:rsidR="006A2212" w:rsidRPr="00653AAD">
        <w:rPr>
          <w:rFonts w:ascii="Times New Roman" w:hAnsi="Times New Roman" w:cs="Times New Roman"/>
          <w:b/>
          <w:sz w:val="24"/>
          <w:szCs w:val="26"/>
        </w:rPr>
        <w:t>.2022</w:t>
      </w:r>
      <w:r w:rsidR="00B85B2F" w:rsidRPr="00653AAD">
        <w:rPr>
          <w:rFonts w:ascii="Times New Roman" w:hAnsi="Times New Roman" w:cs="Times New Roman"/>
          <w:b/>
          <w:sz w:val="24"/>
          <w:szCs w:val="26"/>
        </w:rPr>
        <w:t xml:space="preserve">г.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00174BC4" w:rsidRPr="00653AAD">
        <w:rPr>
          <w:rFonts w:ascii="Times New Roman" w:hAnsi="Times New Roman" w:cs="Times New Roman"/>
          <w:b/>
          <w:sz w:val="24"/>
          <w:szCs w:val="26"/>
        </w:rPr>
        <w:t xml:space="preserve">      </w:t>
      </w:r>
      <w:r w:rsidR="00B85B2F" w:rsidRPr="00653AAD">
        <w:rPr>
          <w:rFonts w:ascii="Times New Roman" w:hAnsi="Times New Roman" w:cs="Times New Roman"/>
          <w:b/>
          <w:sz w:val="24"/>
          <w:szCs w:val="26"/>
        </w:rPr>
        <w:t xml:space="preserve">№ </w:t>
      </w:r>
      <w:r w:rsidRPr="00653AAD">
        <w:rPr>
          <w:rFonts w:ascii="Times New Roman" w:hAnsi="Times New Roman" w:cs="Times New Roman"/>
          <w:b/>
          <w:sz w:val="24"/>
          <w:szCs w:val="26"/>
        </w:rPr>
        <w:t>28</w:t>
      </w:r>
    </w:p>
    <w:p w:rsidR="00B85B2F" w:rsidRPr="00653AAD" w:rsidRDefault="00B85B2F" w:rsidP="00B85B2F">
      <w:pPr>
        <w:spacing w:after="0"/>
        <w:jc w:val="right"/>
        <w:rPr>
          <w:rFonts w:ascii="Times New Roman" w:hAnsi="Times New Roman" w:cs="Times New Roman"/>
          <w:sz w:val="24"/>
          <w:szCs w:val="26"/>
        </w:rPr>
      </w:pPr>
    </w:p>
    <w:p w:rsidR="00174BC4" w:rsidRPr="00653AAD" w:rsidRDefault="00B85B2F" w:rsidP="00B85B2F">
      <w:pPr>
        <w:spacing w:after="0"/>
        <w:jc w:val="center"/>
        <w:rPr>
          <w:rFonts w:ascii="Times New Roman" w:hAnsi="Times New Roman" w:cs="Times New Roman"/>
          <w:b/>
          <w:sz w:val="24"/>
          <w:szCs w:val="26"/>
        </w:rPr>
      </w:pPr>
      <w:r w:rsidRPr="00653AAD">
        <w:rPr>
          <w:rFonts w:ascii="Times New Roman" w:hAnsi="Times New Roman" w:cs="Times New Roman"/>
          <w:b/>
          <w:sz w:val="24"/>
          <w:szCs w:val="26"/>
        </w:rPr>
        <w:t xml:space="preserve">Об утверждении отчета об исполнении бюджета </w:t>
      </w:r>
      <w:proofErr w:type="spellStart"/>
      <w:r w:rsidRPr="00653AAD">
        <w:rPr>
          <w:rFonts w:ascii="Times New Roman" w:hAnsi="Times New Roman" w:cs="Times New Roman"/>
          <w:b/>
          <w:sz w:val="24"/>
          <w:szCs w:val="26"/>
        </w:rPr>
        <w:t>Пичеурского</w:t>
      </w:r>
      <w:proofErr w:type="spellEnd"/>
      <w:r w:rsidRPr="00653AAD">
        <w:rPr>
          <w:rFonts w:ascii="Times New Roman" w:hAnsi="Times New Roman" w:cs="Times New Roman"/>
          <w:b/>
          <w:sz w:val="24"/>
          <w:szCs w:val="26"/>
        </w:rPr>
        <w:t xml:space="preserve"> сельского поселения </w:t>
      </w:r>
      <w:proofErr w:type="spellStart"/>
      <w:r w:rsidRPr="00653AAD">
        <w:rPr>
          <w:rFonts w:ascii="Times New Roman" w:hAnsi="Times New Roman" w:cs="Times New Roman"/>
          <w:b/>
          <w:sz w:val="24"/>
          <w:szCs w:val="26"/>
        </w:rPr>
        <w:t>Чамзинского</w:t>
      </w:r>
      <w:proofErr w:type="spellEnd"/>
      <w:r w:rsidRPr="00653AAD">
        <w:rPr>
          <w:rFonts w:ascii="Times New Roman" w:hAnsi="Times New Roman" w:cs="Times New Roman"/>
          <w:b/>
          <w:sz w:val="24"/>
          <w:szCs w:val="26"/>
        </w:rPr>
        <w:t xml:space="preserve"> муниципального района Республики Мордовия </w:t>
      </w:r>
    </w:p>
    <w:p w:rsidR="00B85B2F" w:rsidRPr="00653AAD" w:rsidRDefault="00B85B2F" w:rsidP="00B85B2F">
      <w:pPr>
        <w:spacing w:after="0"/>
        <w:jc w:val="center"/>
        <w:rPr>
          <w:rFonts w:ascii="Times New Roman" w:hAnsi="Times New Roman" w:cs="Times New Roman"/>
          <w:b/>
          <w:bCs/>
          <w:sz w:val="24"/>
          <w:szCs w:val="26"/>
        </w:rPr>
      </w:pPr>
      <w:r w:rsidRPr="00653AAD">
        <w:rPr>
          <w:rFonts w:ascii="Times New Roman" w:hAnsi="Times New Roman" w:cs="Times New Roman"/>
          <w:b/>
          <w:sz w:val="24"/>
          <w:szCs w:val="26"/>
        </w:rPr>
        <w:t>за 2021 год</w:t>
      </w:r>
    </w:p>
    <w:p w:rsidR="00B85B2F" w:rsidRPr="00653AAD" w:rsidRDefault="00B85B2F" w:rsidP="00B85B2F">
      <w:pPr>
        <w:spacing w:after="0"/>
        <w:jc w:val="center"/>
        <w:rPr>
          <w:rFonts w:ascii="Times New Roman" w:hAnsi="Times New Roman" w:cs="Times New Roman"/>
          <w:sz w:val="20"/>
        </w:rPr>
      </w:pPr>
    </w:p>
    <w:p w:rsidR="00B85B2F" w:rsidRPr="00174BC4" w:rsidRDefault="00174BC4" w:rsidP="00174BC4">
      <w:pPr>
        <w:spacing w:after="0"/>
        <w:jc w:val="both"/>
        <w:rPr>
          <w:rFonts w:ascii="Times New Roman" w:hAnsi="Times New Roman" w:cs="Times New Roman"/>
          <w:bCs/>
          <w:sz w:val="28"/>
          <w:szCs w:val="24"/>
        </w:rPr>
      </w:pPr>
      <w:r w:rsidRPr="00174BC4">
        <w:rPr>
          <w:rFonts w:ascii="Times New Roman" w:hAnsi="Times New Roman" w:cs="Times New Roman"/>
          <w:sz w:val="24"/>
        </w:rPr>
        <w:t xml:space="preserve">       </w:t>
      </w:r>
      <w:r w:rsidR="00A066F3">
        <w:rPr>
          <w:rFonts w:ascii="Times New Roman" w:hAnsi="Times New Roman" w:cs="Times New Roman"/>
          <w:sz w:val="24"/>
        </w:rPr>
        <w:t>Руководствуясь</w:t>
      </w:r>
      <w:r w:rsidR="00B85B2F" w:rsidRPr="00174BC4">
        <w:rPr>
          <w:rFonts w:ascii="Times New Roman" w:hAnsi="Times New Roman" w:cs="Times New Roman"/>
          <w:sz w:val="24"/>
        </w:rPr>
        <w:t xml:space="preserve"> Уставом и Положением о бюджетном процессе в </w:t>
      </w:r>
      <w:proofErr w:type="spellStart"/>
      <w:r w:rsidR="00B85B2F" w:rsidRPr="00174BC4">
        <w:rPr>
          <w:rFonts w:ascii="Times New Roman" w:hAnsi="Times New Roman" w:cs="Times New Roman"/>
          <w:sz w:val="24"/>
        </w:rPr>
        <w:t>Пичеурском</w:t>
      </w:r>
      <w:proofErr w:type="spellEnd"/>
      <w:r w:rsidR="00B85B2F" w:rsidRPr="00174BC4">
        <w:rPr>
          <w:rFonts w:ascii="Times New Roman" w:hAnsi="Times New Roman" w:cs="Times New Roman"/>
          <w:sz w:val="24"/>
        </w:rPr>
        <w:t xml:space="preserve"> сельском поселении </w:t>
      </w:r>
      <w:proofErr w:type="spellStart"/>
      <w:r w:rsidR="00B85B2F" w:rsidRPr="00174BC4">
        <w:rPr>
          <w:rFonts w:ascii="Times New Roman" w:hAnsi="Times New Roman" w:cs="Times New Roman"/>
          <w:sz w:val="24"/>
        </w:rPr>
        <w:t>Чамзинского</w:t>
      </w:r>
      <w:proofErr w:type="spellEnd"/>
      <w:r w:rsidR="00B85B2F" w:rsidRPr="00174BC4">
        <w:rPr>
          <w:rFonts w:ascii="Times New Roman" w:hAnsi="Times New Roman" w:cs="Times New Roman"/>
          <w:sz w:val="24"/>
        </w:rPr>
        <w:t xml:space="preserve"> муниципального района Республики Мордовия,</w:t>
      </w:r>
      <w:r w:rsidRPr="00174BC4">
        <w:rPr>
          <w:rFonts w:ascii="Times New Roman" w:hAnsi="Times New Roman" w:cs="Times New Roman"/>
          <w:b/>
          <w:bCs/>
          <w:sz w:val="24"/>
        </w:rPr>
        <w:t xml:space="preserve"> </w:t>
      </w:r>
      <w:r w:rsidRPr="00174BC4">
        <w:rPr>
          <w:rFonts w:ascii="Times New Roman" w:hAnsi="Times New Roman" w:cs="Times New Roman"/>
          <w:bCs/>
          <w:sz w:val="24"/>
        </w:rPr>
        <w:t xml:space="preserve">Совет депутатов </w:t>
      </w:r>
      <w:proofErr w:type="spellStart"/>
      <w:r w:rsidRPr="00174BC4">
        <w:rPr>
          <w:rFonts w:ascii="Times New Roman" w:hAnsi="Times New Roman" w:cs="Times New Roman"/>
          <w:bCs/>
          <w:sz w:val="24"/>
        </w:rPr>
        <w:t>Пичеурского</w:t>
      </w:r>
      <w:proofErr w:type="spellEnd"/>
      <w:r w:rsidRPr="00174BC4">
        <w:rPr>
          <w:rFonts w:ascii="Times New Roman" w:hAnsi="Times New Roman" w:cs="Times New Roman"/>
          <w:bCs/>
          <w:sz w:val="24"/>
        </w:rPr>
        <w:t xml:space="preserve"> сельского поселения </w:t>
      </w:r>
      <w:proofErr w:type="spellStart"/>
      <w:r w:rsidRPr="00174BC4">
        <w:rPr>
          <w:rFonts w:ascii="Times New Roman" w:hAnsi="Times New Roman" w:cs="Times New Roman"/>
          <w:bCs/>
          <w:sz w:val="24"/>
        </w:rPr>
        <w:t>Чамзинского</w:t>
      </w:r>
      <w:proofErr w:type="spellEnd"/>
      <w:r w:rsidRPr="00174BC4">
        <w:rPr>
          <w:rFonts w:ascii="Times New Roman" w:hAnsi="Times New Roman" w:cs="Times New Roman"/>
          <w:bCs/>
          <w:sz w:val="24"/>
        </w:rPr>
        <w:t xml:space="preserve"> муниципального района Республики Мордовия</w:t>
      </w:r>
    </w:p>
    <w:p w:rsidR="00B85B2F" w:rsidRPr="00B85B2F" w:rsidRDefault="00B85B2F" w:rsidP="00B85B2F">
      <w:pPr>
        <w:spacing w:after="0"/>
        <w:jc w:val="center"/>
        <w:rPr>
          <w:rFonts w:ascii="Times New Roman" w:hAnsi="Times New Roman" w:cs="Times New Roman"/>
          <w:b/>
          <w:bCs/>
        </w:rPr>
      </w:pPr>
      <w:r w:rsidRPr="00B85B2F">
        <w:rPr>
          <w:rFonts w:ascii="Times New Roman" w:hAnsi="Times New Roman" w:cs="Times New Roman"/>
          <w:b/>
          <w:bCs/>
        </w:rPr>
        <w:t>РЕШИЛ:</w:t>
      </w:r>
    </w:p>
    <w:p w:rsidR="00B85B2F" w:rsidRDefault="00B85B2F" w:rsidP="00B85B2F">
      <w:pPr>
        <w:pStyle w:val="ConsNormal"/>
        <w:ind w:right="0" w:firstLine="540"/>
        <w:jc w:val="both"/>
        <w:rPr>
          <w:rFonts w:ascii="Times New Roman" w:hAnsi="Times New Roman" w:cs="Times New Roman"/>
          <w:b/>
          <w:bCs/>
          <w:sz w:val="24"/>
          <w:szCs w:val="24"/>
        </w:rPr>
      </w:pPr>
      <w:r w:rsidRPr="00B85B2F">
        <w:rPr>
          <w:rFonts w:ascii="Times New Roman" w:hAnsi="Times New Roman" w:cs="Times New Roman"/>
          <w:b/>
          <w:bCs/>
          <w:sz w:val="24"/>
          <w:szCs w:val="24"/>
        </w:rPr>
        <w:t>Статья 1.</w:t>
      </w:r>
    </w:p>
    <w:p w:rsidR="00174BC4" w:rsidRPr="00174BC4" w:rsidRDefault="00174BC4" w:rsidP="00B85B2F">
      <w:pPr>
        <w:pStyle w:val="ConsNormal"/>
        <w:ind w:right="0" w:firstLine="540"/>
        <w:jc w:val="both"/>
        <w:rPr>
          <w:rFonts w:ascii="Times New Roman" w:hAnsi="Times New Roman" w:cs="Times New Roman"/>
          <w:b/>
          <w:bCs/>
          <w:sz w:val="24"/>
          <w:szCs w:val="24"/>
        </w:rPr>
      </w:pP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Утвердить отчет об исполнении бюджета </w:t>
      </w:r>
      <w:proofErr w:type="spellStart"/>
      <w:r w:rsidRPr="00B85B2F">
        <w:rPr>
          <w:rFonts w:ascii="Times New Roman" w:hAnsi="Times New Roman" w:cs="Times New Roman"/>
          <w:sz w:val="24"/>
          <w:szCs w:val="24"/>
        </w:rPr>
        <w:t>Пичеурского</w:t>
      </w:r>
      <w:proofErr w:type="spellEnd"/>
      <w:r w:rsidRPr="00B85B2F">
        <w:rPr>
          <w:rFonts w:ascii="Times New Roman" w:hAnsi="Times New Roman" w:cs="Times New Roman"/>
          <w:sz w:val="24"/>
          <w:szCs w:val="24"/>
        </w:rPr>
        <w:t xml:space="preserve"> сельского поселения </w:t>
      </w:r>
      <w:proofErr w:type="spellStart"/>
      <w:r w:rsidRPr="00B85B2F">
        <w:rPr>
          <w:rFonts w:ascii="Times New Roman" w:hAnsi="Times New Roman" w:cs="Times New Roman"/>
          <w:sz w:val="24"/>
          <w:szCs w:val="24"/>
        </w:rPr>
        <w:t>Чамзинского</w:t>
      </w:r>
      <w:proofErr w:type="spellEnd"/>
      <w:r w:rsidRPr="00B85B2F">
        <w:rPr>
          <w:rFonts w:ascii="Times New Roman" w:hAnsi="Times New Roman" w:cs="Times New Roman"/>
          <w:sz w:val="24"/>
          <w:szCs w:val="24"/>
        </w:rPr>
        <w:t xml:space="preserve"> муниципального района Республики Мордовия за 2021 год:</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по доходам в сумме 3322,1 тыс</w:t>
      </w:r>
      <w:proofErr w:type="gramStart"/>
      <w:r w:rsidRPr="00B85B2F">
        <w:rPr>
          <w:rFonts w:ascii="Times New Roman" w:hAnsi="Times New Roman" w:cs="Times New Roman"/>
          <w:sz w:val="24"/>
          <w:szCs w:val="24"/>
        </w:rPr>
        <w:t>.р</w:t>
      </w:r>
      <w:proofErr w:type="gramEnd"/>
      <w:r w:rsidRPr="00B85B2F">
        <w:rPr>
          <w:rFonts w:ascii="Times New Roman" w:hAnsi="Times New Roman" w:cs="Times New Roman"/>
          <w:sz w:val="24"/>
          <w:szCs w:val="24"/>
        </w:rPr>
        <w:t>ублей;</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по расходам в сумме 2586,0 тыс</w:t>
      </w:r>
      <w:proofErr w:type="gramStart"/>
      <w:r w:rsidRPr="00B85B2F">
        <w:rPr>
          <w:rFonts w:ascii="Times New Roman" w:hAnsi="Times New Roman" w:cs="Times New Roman"/>
          <w:sz w:val="24"/>
          <w:szCs w:val="24"/>
        </w:rPr>
        <w:t>.р</w:t>
      </w:r>
      <w:proofErr w:type="gramEnd"/>
      <w:r w:rsidRPr="00B85B2F">
        <w:rPr>
          <w:rFonts w:ascii="Times New Roman" w:hAnsi="Times New Roman" w:cs="Times New Roman"/>
          <w:sz w:val="24"/>
          <w:szCs w:val="24"/>
        </w:rPr>
        <w:t>ублей;</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превышение доходов над расходами в сумме 736,1 тыс</w:t>
      </w:r>
      <w:proofErr w:type="gramStart"/>
      <w:r w:rsidRPr="00B85B2F">
        <w:rPr>
          <w:rFonts w:ascii="Times New Roman" w:hAnsi="Times New Roman" w:cs="Times New Roman"/>
          <w:sz w:val="24"/>
          <w:szCs w:val="24"/>
        </w:rPr>
        <w:t>.р</w:t>
      </w:r>
      <w:proofErr w:type="gramEnd"/>
      <w:r w:rsidRPr="00B85B2F">
        <w:rPr>
          <w:rFonts w:ascii="Times New Roman" w:hAnsi="Times New Roman" w:cs="Times New Roman"/>
          <w:sz w:val="24"/>
          <w:szCs w:val="24"/>
        </w:rPr>
        <w:t>ублей.</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B85B2F" w:rsidRDefault="00B85B2F" w:rsidP="00B85B2F">
      <w:pPr>
        <w:pStyle w:val="ConsNormal"/>
        <w:ind w:right="0" w:firstLine="540"/>
        <w:jc w:val="both"/>
        <w:rPr>
          <w:rFonts w:ascii="Times New Roman" w:hAnsi="Times New Roman" w:cs="Times New Roman"/>
          <w:b/>
          <w:bCs/>
          <w:sz w:val="24"/>
          <w:szCs w:val="24"/>
        </w:rPr>
      </w:pPr>
      <w:r w:rsidRPr="00B85B2F">
        <w:rPr>
          <w:rFonts w:ascii="Times New Roman" w:hAnsi="Times New Roman" w:cs="Times New Roman"/>
          <w:b/>
          <w:bCs/>
          <w:sz w:val="24"/>
          <w:szCs w:val="24"/>
        </w:rPr>
        <w:t>Статья 2.</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Утвердить показатели:</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доходов бюджета </w:t>
      </w:r>
      <w:proofErr w:type="spellStart"/>
      <w:r w:rsidRPr="00B85B2F">
        <w:rPr>
          <w:rFonts w:ascii="Times New Roman" w:hAnsi="Times New Roman" w:cs="Times New Roman"/>
          <w:sz w:val="24"/>
          <w:szCs w:val="24"/>
        </w:rPr>
        <w:t>Пичеурского</w:t>
      </w:r>
      <w:proofErr w:type="spellEnd"/>
      <w:r w:rsidRPr="00B85B2F">
        <w:rPr>
          <w:rFonts w:ascii="Times New Roman" w:hAnsi="Times New Roman" w:cs="Times New Roman"/>
          <w:sz w:val="24"/>
          <w:szCs w:val="24"/>
        </w:rPr>
        <w:t xml:space="preserve"> сельского поселения </w:t>
      </w:r>
      <w:proofErr w:type="spellStart"/>
      <w:r w:rsidRPr="00B85B2F">
        <w:rPr>
          <w:rFonts w:ascii="Times New Roman" w:hAnsi="Times New Roman" w:cs="Times New Roman"/>
          <w:sz w:val="24"/>
          <w:szCs w:val="24"/>
        </w:rPr>
        <w:t>Чамзинского</w:t>
      </w:r>
      <w:proofErr w:type="spellEnd"/>
      <w:r w:rsidRPr="00B85B2F">
        <w:rPr>
          <w:rFonts w:ascii="Times New Roman" w:hAnsi="Times New Roman" w:cs="Times New Roman"/>
          <w:sz w:val="24"/>
          <w:szCs w:val="24"/>
        </w:rPr>
        <w:t xml:space="preserve"> муниципального района Республики Мордовия за 2021 год согласно приложению №1;</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расходов бюджета </w:t>
      </w:r>
      <w:proofErr w:type="spellStart"/>
      <w:r w:rsidRPr="00B85B2F">
        <w:rPr>
          <w:rFonts w:ascii="Times New Roman" w:hAnsi="Times New Roman" w:cs="Times New Roman"/>
          <w:sz w:val="24"/>
          <w:szCs w:val="24"/>
        </w:rPr>
        <w:t>Пичеурского</w:t>
      </w:r>
      <w:proofErr w:type="spellEnd"/>
      <w:r w:rsidRPr="00B85B2F">
        <w:rPr>
          <w:rFonts w:ascii="Times New Roman" w:hAnsi="Times New Roman" w:cs="Times New Roman"/>
          <w:sz w:val="24"/>
          <w:szCs w:val="24"/>
        </w:rPr>
        <w:t xml:space="preserve"> сельского поселения </w:t>
      </w:r>
      <w:proofErr w:type="spellStart"/>
      <w:r w:rsidRPr="00B85B2F">
        <w:rPr>
          <w:rFonts w:ascii="Times New Roman" w:hAnsi="Times New Roman" w:cs="Times New Roman"/>
          <w:sz w:val="24"/>
          <w:szCs w:val="24"/>
        </w:rPr>
        <w:t>Чамзинского</w:t>
      </w:r>
      <w:proofErr w:type="spellEnd"/>
      <w:r w:rsidRPr="00B85B2F">
        <w:rPr>
          <w:rFonts w:ascii="Times New Roman" w:hAnsi="Times New Roman" w:cs="Times New Roman"/>
          <w:sz w:val="24"/>
          <w:szCs w:val="24"/>
        </w:rPr>
        <w:t xml:space="preserve"> муниципального района Республики Мордовия по разделам и подразделам классификации расходов бюджетов за 2021 год согласно приложению 2;</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расходов бюджета </w:t>
      </w:r>
      <w:proofErr w:type="spellStart"/>
      <w:r w:rsidRPr="00B85B2F">
        <w:rPr>
          <w:rFonts w:ascii="Times New Roman" w:hAnsi="Times New Roman" w:cs="Times New Roman"/>
          <w:sz w:val="24"/>
          <w:szCs w:val="24"/>
        </w:rPr>
        <w:t>Пичеурского</w:t>
      </w:r>
      <w:proofErr w:type="spellEnd"/>
      <w:r w:rsidRPr="00B85B2F">
        <w:rPr>
          <w:rFonts w:ascii="Times New Roman" w:hAnsi="Times New Roman" w:cs="Times New Roman"/>
          <w:sz w:val="24"/>
          <w:szCs w:val="24"/>
        </w:rPr>
        <w:t xml:space="preserve"> сельского поселения </w:t>
      </w:r>
      <w:proofErr w:type="spellStart"/>
      <w:r w:rsidRPr="00B85B2F">
        <w:rPr>
          <w:rFonts w:ascii="Times New Roman" w:hAnsi="Times New Roman" w:cs="Times New Roman"/>
          <w:sz w:val="24"/>
          <w:szCs w:val="24"/>
        </w:rPr>
        <w:t>Чамзинского</w:t>
      </w:r>
      <w:proofErr w:type="spellEnd"/>
      <w:r w:rsidRPr="00B85B2F">
        <w:rPr>
          <w:rFonts w:ascii="Times New Roman" w:hAnsi="Times New Roman" w:cs="Times New Roman"/>
          <w:sz w:val="24"/>
          <w:szCs w:val="24"/>
        </w:rPr>
        <w:t xml:space="preserve"> муниципального района Республики Мордовия по ведомственной структуре расходов за 2021 год согласно приложению 3;</w:t>
      </w:r>
    </w:p>
    <w:p w:rsidR="00B85B2F" w:rsidRPr="00B85B2F" w:rsidRDefault="00B85B2F" w:rsidP="00B85B2F">
      <w:pPr>
        <w:pStyle w:val="ConsNormal"/>
        <w:ind w:right="0" w:firstLine="540"/>
        <w:jc w:val="both"/>
        <w:rPr>
          <w:rFonts w:ascii="Times New Roman" w:hAnsi="Times New Roman" w:cs="Times New Roman"/>
          <w:sz w:val="24"/>
          <w:szCs w:val="24"/>
        </w:rPr>
      </w:pPr>
      <w:r w:rsidRPr="00B85B2F">
        <w:rPr>
          <w:rFonts w:ascii="Times New Roman" w:hAnsi="Times New Roman" w:cs="Times New Roman"/>
          <w:sz w:val="24"/>
          <w:szCs w:val="24"/>
        </w:rPr>
        <w:t xml:space="preserve">источников внутреннего финансирования дефицита бюджета </w:t>
      </w:r>
      <w:proofErr w:type="spellStart"/>
      <w:r w:rsidRPr="00B85B2F">
        <w:rPr>
          <w:rFonts w:ascii="Times New Roman" w:hAnsi="Times New Roman" w:cs="Times New Roman"/>
          <w:sz w:val="24"/>
          <w:szCs w:val="24"/>
        </w:rPr>
        <w:t>Пичеурского</w:t>
      </w:r>
      <w:proofErr w:type="spellEnd"/>
      <w:r w:rsidRPr="00B85B2F">
        <w:rPr>
          <w:rFonts w:ascii="Times New Roman" w:hAnsi="Times New Roman" w:cs="Times New Roman"/>
          <w:sz w:val="24"/>
          <w:szCs w:val="24"/>
        </w:rPr>
        <w:t xml:space="preserve"> сельского поселения </w:t>
      </w:r>
      <w:proofErr w:type="spellStart"/>
      <w:r w:rsidRPr="00B85B2F">
        <w:rPr>
          <w:rFonts w:ascii="Times New Roman" w:hAnsi="Times New Roman" w:cs="Times New Roman"/>
          <w:sz w:val="24"/>
          <w:szCs w:val="24"/>
        </w:rPr>
        <w:t>Чамзинского</w:t>
      </w:r>
      <w:proofErr w:type="spellEnd"/>
      <w:r w:rsidRPr="00B85B2F">
        <w:rPr>
          <w:rFonts w:ascii="Times New Roman" w:hAnsi="Times New Roman" w:cs="Times New Roman"/>
          <w:sz w:val="24"/>
          <w:szCs w:val="24"/>
        </w:rPr>
        <w:t xml:space="preserve"> муниципального района Республики Мордовия по кодам </w:t>
      </w:r>
      <w:proofErr w:type="gramStart"/>
      <w:r w:rsidRPr="00B85B2F">
        <w:rPr>
          <w:rFonts w:ascii="Times New Roman" w:hAnsi="Times New Roman" w:cs="Times New Roman"/>
          <w:sz w:val="24"/>
          <w:szCs w:val="24"/>
        </w:rPr>
        <w:t>классификации источников финансирования дефицитов бюджетов</w:t>
      </w:r>
      <w:proofErr w:type="gramEnd"/>
      <w:r w:rsidRPr="00B85B2F">
        <w:rPr>
          <w:rFonts w:ascii="Times New Roman" w:hAnsi="Times New Roman" w:cs="Times New Roman"/>
          <w:sz w:val="24"/>
          <w:szCs w:val="24"/>
        </w:rPr>
        <w:t xml:space="preserve"> за 2021 год согласно приложению 4.</w:t>
      </w:r>
    </w:p>
    <w:p w:rsidR="00B85B2F" w:rsidRPr="00B85B2F" w:rsidRDefault="00B85B2F" w:rsidP="00B85B2F">
      <w:pPr>
        <w:pStyle w:val="ConsNormal"/>
        <w:ind w:right="0" w:firstLine="540"/>
        <w:jc w:val="both"/>
        <w:rPr>
          <w:rFonts w:ascii="Times New Roman" w:hAnsi="Times New Roman" w:cs="Times New Roman"/>
          <w:sz w:val="24"/>
          <w:szCs w:val="24"/>
        </w:rPr>
      </w:pPr>
    </w:p>
    <w:p w:rsidR="00B85B2F" w:rsidRPr="00174BC4" w:rsidRDefault="00B85B2F" w:rsidP="00B85B2F">
      <w:pPr>
        <w:autoSpaceDE w:val="0"/>
        <w:spacing w:after="0"/>
        <w:ind w:firstLine="540"/>
        <w:jc w:val="both"/>
        <w:rPr>
          <w:rFonts w:ascii="Times New Roman" w:hAnsi="Times New Roman" w:cs="Times New Roman"/>
          <w:b/>
          <w:bCs/>
          <w:sz w:val="28"/>
          <w:szCs w:val="24"/>
        </w:rPr>
      </w:pPr>
      <w:r w:rsidRPr="00174BC4">
        <w:rPr>
          <w:rFonts w:ascii="Times New Roman" w:hAnsi="Times New Roman" w:cs="Times New Roman"/>
          <w:b/>
          <w:bCs/>
          <w:sz w:val="24"/>
        </w:rPr>
        <w:t>Статья 3.</w:t>
      </w:r>
    </w:p>
    <w:p w:rsidR="00B85B2F" w:rsidRPr="00B85B2F" w:rsidRDefault="00B85B2F" w:rsidP="00B85B2F">
      <w:pPr>
        <w:autoSpaceDE w:val="0"/>
        <w:spacing w:after="0"/>
        <w:ind w:firstLine="540"/>
        <w:jc w:val="both"/>
        <w:rPr>
          <w:rFonts w:ascii="Times New Roman" w:hAnsi="Times New Roman" w:cs="Times New Roman"/>
        </w:rPr>
      </w:pPr>
    </w:p>
    <w:p w:rsidR="00B85B2F" w:rsidRPr="00174BC4" w:rsidRDefault="00B85B2F" w:rsidP="00B85B2F">
      <w:pPr>
        <w:autoSpaceDE w:val="0"/>
        <w:spacing w:after="0"/>
        <w:ind w:firstLine="540"/>
        <w:jc w:val="both"/>
        <w:rPr>
          <w:rFonts w:ascii="Times New Roman" w:hAnsi="Times New Roman" w:cs="Times New Roman"/>
          <w:sz w:val="24"/>
        </w:rPr>
      </w:pPr>
      <w:r w:rsidRPr="00174BC4">
        <w:rPr>
          <w:rFonts w:ascii="Times New Roman" w:hAnsi="Times New Roman" w:cs="Times New Roman"/>
          <w:sz w:val="24"/>
        </w:rPr>
        <w:t xml:space="preserve">Настоящее Решение вступает в силу со дня его официального опубликования в Информационном бюллетене </w:t>
      </w:r>
      <w:proofErr w:type="spellStart"/>
      <w:r w:rsidRPr="00174BC4">
        <w:rPr>
          <w:rFonts w:ascii="Times New Roman" w:hAnsi="Times New Roman" w:cs="Times New Roman"/>
          <w:sz w:val="24"/>
        </w:rPr>
        <w:t>Пичеурского</w:t>
      </w:r>
      <w:proofErr w:type="spellEnd"/>
      <w:r w:rsidRPr="00174BC4">
        <w:rPr>
          <w:rFonts w:ascii="Times New Roman" w:hAnsi="Times New Roman" w:cs="Times New Roman"/>
          <w:sz w:val="24"/>
        </w:rPr>
        <w:t xml:space="preserve"> сельского поселения </w:t>
      </w:r>
      <w:proofErr w:type="spellStart"/>
      <w:r w:rsidRPr="00174BC4">
        <w:rPr>
          <w:rFonts w:ascii="Times New Roman" w:hAnsi="Times New Roman" w:cs="Times New Roman"/>
          <w:sz w:val="24"/>
        </w:rPr>
        <w:t>Чамзинского</w:t>
      </w:r>
      <w:proofErr w:type="spellEnd"/>
      <w:r w:rsidRPr="00174BC4">
        <w:rPr>
          <w:rFonts w:ascii="Times New Roman" w:hAnsi="Times New Roman" w:cs="Times New Roman"/>
          <w:sz w:val="24"/>
        </w:rPr>
        <w:t xml:space="preserve"> муниципального района Республики Мордовия.</w:t>
      </w:r>
    </w:p>
    <w:tbl>
      <w:tblPr>
        <w:tblW w:w="10468" w:type="dxa"/>
        <w:tblInd w:w="-318" w:type="dxa"/>
        <w:tblLook w:val="04A0"/>
      </w:tblPr>
      <w:tblGrid>
        <w:gridCol w:w="1986"/>
        <w:gridCol w:w="591"/>
        <w:gridCol w:w="4707"/>
        <w:gridCol w:w="1099"/>
        <w:gridCol w:w="1009"/>
        <w:gridCol w:w="1076"/>
      </w:tblGrid>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bookmarkStart w:id="0" w:name="RANGE!A1:E45"/>
            <w:bookmarkEnd w:id="0"/>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3184" w:type="dxa"/>
            <w:gridSpan w:val="3"/>
            <w:vMerge w:val="restart"/>
            <w:hideMark/>
          </w:tcPr>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Default="00B85B2F" w:rsidP="00B85B2F">
            <w:pPr>
              <w:spacing w:after="0"/>
              <w:jc w:val="right"/>
              <w:rPr>
                <w:rFonts w:ascii="Times New Roman" w:hAnsi="Times New Roman" w:cs="Times New Roman"/>
                <w:sz w:val="18"/>
                <w:szCs w:val="18"/>
              </w:rPr>
            </w:pPr>
          </w:p>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lastRenderedPageBreak/>
              <w:t>Приложение 1</w:t>
            </w:r>
            <w:r w:rsidRPr="00B85B2F">
              <w:rPr>
                <w:rFonts w:ascii="Times New Roman" w:hAnsi="Times New Roman" w:cs="Times New Roman"/>
                <w:sz w:val="18"/>
                <w:szCs w:val="18"/>
              </w:rPr>
              <w:br/>
              <w:t xml:space="preserve">к решению Совета депутатов </w:t>
            </w:r>
            <w:proofErr w:type="spellStart"/>
            <w:r w:rsidRPr="00B85B2F">
              <w:rPr>
                <w:rFonts w:ascii="Times New Roman" w:hAnsi="Times New Roman" w:cs="Times New Roman"/>
                <w:sz w:val="18"/>
                <w:szCs w:val="18"/>
              </w:rPr>
              <w:t>Пичеурского</w:t>
            </w:r>
            <w:proofErr w:type="spellEnd"/>
            <w:r w:rsidRPr="00B85B2F">
              <w:rPr>
                <w:rFonts w:ascii="Times New Roman" w:hAnsi="Times New Roman" w:cs="Times New Roman"/>
                <w:sz w:val="18"/>
                <w:szCs w:val="18"/>
              </w:rPr>
              <w:t xml:space="preserve"> сельского поселения </w:t>
            </w: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 Республики Мордовия «Об утверждении отчета об исполнении бюджета </w:t>
            </w:r>
            <w:proofErr w:type="spellStart"/>
            <w:r w:rsidRPr="00B85B2F">
              <w:rPr>
                <w:rFonts w:ascii="Times New Roman" w:hAnsi="Times New Roman" w:cs="Times New Roman"/>
                <w:sz w:val="18"/>
                <w:szCs w:val="18"/>
              </w:rPr>
              <w:t>Пичеурского</w:t>
            </w:r>
            <w:proofErr w:type="spellEnd"/>
            <w:r w:rsidRPr="00B85B2F">
              <w:rPr>
                <w:rFonts w:ascii="Times New Roman" w:hAnsi="Times New Roman" w:cs="Times New Roman"/>
                <w:sz w:val="18"/>
                <w:szCs w:val="18"/>
              </w:rPr>
              <w:t xml:space="preserve"> сельского поселения </w:t>
            </w: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 Республики Мордовия за 2021 год»</w:t>
            </w:r>
          </w:p>
        </w:tc>
      </w:tr>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327"/>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981"/>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763"/>
        </w:trPr>
        <w:tc>
          <w:tcPr>
            <w:tcW w:w="2577"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4707"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174BC4">
        <w:trPr>
          <w:trHeight w:val="755"/>
        </w:trPr>
        <w:tc>
          <w:tcPr>
            <w:tcW w:w="10468" w:type="dxa"/>
            <w:gridSpan w:val="6"/>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ОБЪЕМ </w:t>
            </w:r>
            <w:r w:rsidRPr="00B85B2F">
              <w:rPr>
                <w:rFonts w:ascii="Times New Roman" w:hAnsi="Times New Roman" w:cs="Times New Roman"/>
                <w:b/>
                <w:bCs/>
                <w:sz w:val="18"/>
                <w:szCs w:val="18"/>
              </w:rPr>
              <w:br/>
              <w:t xml:space="preserve">ДОХОДОВ БЮДЖЕТА ПИЧЕУРСКОГО СЕЛЬСКОГО ПОСЕЛЕНИЯ ЧАМЗИНСКОГО МУНИЦИПАЛЬНОГО РАЙОНА РЕСПУБЛИКИ МОРДОВИЯ ЗА 2021 ГОД </w:t>
            </w:r>
          </w:p>
        </w:tc>
      </w:tr>
      <w:tr w:rsidR="00B85B2F" w:rsidRPr="00B85B2F" w:rsidTr="00174BC4">
        <w:trPr>
          <w:trHeight w:val="327"/>
        </w:trPr>
        <w:tc>
          <w:tcPr>
            <w:tcW w:w="1986" w:type="dxa"/>
            <w:vAlign w:val="bottom"/>
            <w:hideMark/>
          </w:tcPr>
          <w:p w:rsidR="00B85B2F" w:rsidRPr="00B85B2F" w:rsidRDefault="00B85B2F" w:rsidP="00B85B2F">
            <w:pPr>
              <w:spacing w:after="0"/>
              <w:rPr>
                <w:rFonts w:ascii="Times New Roman" w:hAnsi="Times New Roman" w:cs="Times New Roman"/>
                <w:sz w:val="20"/>
                <w:szCs w:val="20"/>
              </w:rPr>
            </w:pPr>
          </w:p>
        </w:tc>
        <w:tc>
          <w:tcPr>
            <w:tcW w:w="5298"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109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0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76" w:type="dxa"/>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(тыс. рублей)</w:t>
            </w:r>
          </w:p>
        </w:tc>
      </w:tr>
      <w:tr w:rsidR="00B85B2F" w:rsidRPr="00B85B2F" w:rsidTr="00174BC4">
        <w:trPr>
          <w:trHeight w:val="327"/>
        </w:trPr>
        <w:tc>
          <w:tcPr>
            <w:tcW w:w="1986" w:type="dxa"/>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 Код </w:t>
            </w:r>
          </w:p>
        </w:tc>
        <w:tc>
          <w:tcPr>
            <w:tcW w:w="5298"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 Наименование </w:t>
            </w:r>
          </w:p>
        </w:tc>
        <w:tc>
          <w:tcPr>
            <w:tcW w:w="3184" w:type="dxa"/>
            <w:gridSpan w:val="3"/>
            <w:tcBorders>
              <w:top w:val="single" w:sz="4" w:space="0" w:color="auto"/>
              <w:left w:val="nil"/>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w:t>
            </w:r>
          </w:p>
        </w:tc>
      </w:tr>
      <w:tr w:rsidR="00B85B2F" w:rsidRPr="00B85B2F" w:rsidTr="00174BC4">
        <w:trPr>
          <w:trHeight w:val="538"/>
        </w:trPr>
        <w:tc>
          <w:tcPr>
            <w:tcW w:w="1986" w:type="dxa"/>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5298" w:type="dxa"/>
            <w:gridSpan w:val="2"/>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09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00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76"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1</w:t>
            </w:r>
          </w:p>
        </w:tc>
        <w:tc>
          <w:tcPr>
            <w:tcW w:w="5298" w:type="dxa"/>
            <w:gridSpan w:val="2"/>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076"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0 00 00000 00 0000 000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Всего доходов</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3626,3</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3322,1</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Налоговые и неналоговые доходы</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2457,5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2408,5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98,0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1 01 00000 00 0000 000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Налоги на прибыль, доходы </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1 01 02000 00 0000 110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Налог на доходы физических лиц</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1846"/>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1 01 02010 01 1000 110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proofErr w:type="gramStart"/>
            <w:r w:rsidRPr="00B85B2F">
              <w:rPr>
                <w:rFonts w:ascii="Times New Roman" w:hAnsi="Times New Roman" w:cs="Times New Roman"/>
                <w:color w:val="000000"/>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roofErr w:type="gramEnd"/>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36,2</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111,8</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1 05 00000 00 0000 000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Налоги на совокупный доход</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0,4</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1 05 03010 01 0000 110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Единый сельскохозяйственный налог</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2,5</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0,4</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1 06 00000 00 0000 000 </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Налоги на имущество</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694,0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642,8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92,6</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1 06 01000 00 0000 000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Налог на имущество физических лиц</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75,2</w:t>
            </w:r>
          </w:p>
        </w:tc>
      </w:tr>
      <w:tr w:rsidR="00B85B2F" w:rsidRPr="00B85B2F" w:rsidTr="00174BC4">
        <w:trPr>
          <w:trHeight w:val="1192"/>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1 06 01030 10 1000 110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proofErr w:type="gramStart"/>
            <w:r w:rsidRPr="00B85B2F">
              <w:rPr>
                <w:rFonts w:ascii="Times New Roman" w:hAnsi="Times New Roman" w:cs="Times New Roman"/>
                <w:color w:val="000000"/>
                <w:sz w:val="18"/>
                <w:szCs w:val="18"/>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121,0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91,0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75,2</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1 06 06000 00 0000 110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Земельный налог</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573,0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551,8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96,3</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1 06 06033 10 1000 110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proofErr w:type="gramStart"/>
            <w:r w:rsidRPr="00B85B2F">
              <w:rPr>
                <w:rFonts w:ascii="Times New Roman" w:hAnsi="Times New Roman" w:cs="Times New Roman"/>
                <w:color w:val="000000"/>
                <w:sz w:val="18"/>
                <w:szCs w:val="18"/>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311,0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301,2</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96,9</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1 06 06043 10 1000 110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proofErr w:type="gramStart"/>
            <w:r w:rsidRPr="00B85B2F">
              <w:rPr>
                <w:rFonts w:ascii="Times New Roman" w:hAnsi="Times New Roman" w:cs="Times New Roman"/>
                <w:color w:val="000000"/>
                <w:sz w:val="18"/>
                <w:szCs w:val="18"/>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262,0</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250,5</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95,6</w:t>
            </w:r>
          </w:p>
        </w:tc>
      </w:tr>
      <w:tr w:rsidR="00B85B2F" w:rsidRPr="00B85B2F" w:rsidTr="00174BC4">
        <w:trPr>
          <w:trHeight w:val="596"/>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1 14 00000 00 0000 000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6"/>
                <w:szCs w:val="16"/>
              </w:rPr>
            </w:pPr>
            <w:r w:rsidRPr="00B85B2F">
              <w:rPr>
                <w:rFonts w:ascii="Times New Roman" w:hAnsi="Times New Roman" w:cs="Times New Roman"/>
                <w:b/>
                <w:bCs/>
                <w:color w:val="000000"/>
                <w:sz w:val="16"/>
                <w:szCs w:val="16"/>
              </w:rPr>
              <w:t>ДОХОДЫ ОТ ПРОДАЖИ МАТЕРИАЛЬНЫХ И НЕМАТЕРИАЛЬНЫХ АКТИВОВ</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1724,8</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1724,8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923"/>
        </w:trPr>
        <w:tc>
          <w:tcPr>
            <w:tcW w:w="1986"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lastRenderedPageBreak/>
              <w:t>1 14 06025 10 0000 430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09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1724,8</w:t>
            </w:r>
          </w:p>
        </w:tc>
        <w:tc>
          <w:tcPr>
            <w:tcW w:w="1009"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1724,8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2 00 00000 00 0000 000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Безвозмездные поступления</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1168,8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913,6</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78,2</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2 02 00000 00 0000 000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Безвозмездные поступления от других бюджетов РФ</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1168,8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913,6</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78,2</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2 02 01000 10 0000 150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 xml:space="preserve">Дотации бюджетам субъектов Российской Федерации и муниципальных образований </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304,0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304,0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54"/>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2 02 15001 10 0000 150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153,3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153,3</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73"/>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2 02 15002 10 0000 150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150,7</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150,7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2 02 20000 00 0000 150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Субсидии бюджетам бюджетной системы Российской Федерации (межбюджетные субсидии)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113,0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113,0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2 02 29999 10 0000 150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субсидии бюджетам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113,0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113,0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2 02 30000 00 0000 150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Субвенции бюджетам субъектов Российской Федерации и муниципальных образований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87,0</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78,0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2 02 30024 10 0000 150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0,2</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0,2</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654"/>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2 02 35118 10 0000 150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86,8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77,8</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2 02 40000 00 0000 150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color w:val="000000"/>
                <w:sz w:val="18"/>
                <w:szCs w:val="18"/>
              </w:rPr>
            </w:pPr>
            <w:r w:rsidRPr="00B85B2F">
              <w:rPr>
                <w:rFonts w:ascii="Times New Roman" w:hAnsi="Times New Roman" w:cs="Times New Roman"/>
                <w:b/>
                <w:bCs/>
                <w:color w:val="000000"/>
                <w:sz w:val="18"/>
                <w:szCs w:val="18"/>
              </w:rPr>
              <w:t>Иные межбюджетные трансферты</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660,9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414,7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62,7</w:t>
            </w:r>
          </w:p>
        </w:tc>
      </w:tr>
      <w:tr w:rsidR="00B85B2F" w:rsidRPr="00B85B2F" w:rsidTr="00174BC4">
        <w:trPr>
          <w:trHeight w:val="1231"/>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2 02 40014 10 0000 150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576,8</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386,7</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67,0</w:t>
            </w:r>
          </w:p>
        </w:tc>
      </w:tr>
      <w:tr w:rsidR="00B85B2F" w:rsidRPr="00B85B2F" w:rsidTr="00174BC4">
        <w:trPr>
          <w:trHeight w:val="615"/>
        </w:trPr>
        <w:tc>
          <w:tcPr>
            <w:tcW w:w="1986" w:type="dxa"/>
            <w:tcBorders>
              <w:top w:val="nil"/>
              <w:left w:val="single" w:sz="4" w:space="0" w:color="auto"/>
              <w:bottom w:val="single" w:sz="4" w:space="0" w:color="auto"/>
              <w:right w:val="single" w:sz="4" w:space="0" w:color="auto"/>
            </w:tcBorders>
            <w:shd w:val="clear" w:color="auto" w:fill="FFFFFF"/>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2 02 49999 10 0000 150</w:t>
            </w:r>
          </w:p>
        </w:tc>
        <w:tc>
          <w:tcPr>
            <w:tcW w:w="5298" w:type="dxa"/>
            <w:gridSpan w:val="2"/>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межбюджетные трансферты, передаваемые бюджетам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84,1</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28,0</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33,3</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2 07 00000 00 0000 150</w:t>
            </w:r>
          </w:p>
        </w:tc>
        <w:tc>
          <w:tcPr>
            <w:tcW w:w="5298" w:type="dxa"/>
            <w:gridSpan w:val="2"/>
            <w:hideMark/>
          </w:tcPr>
          <w:p w:rsidR="00B85B2F" w:rsidRPr="00B85B2F" w:rsidRDefault="00B85B2F" w:rsidP="00B85B2F">
            <w:pPr>
              <w:spacing w:after="0"/>
              <w:rPr>
                <w:rFonts w:ascii="Times New Roman" w:hAnsi="Times New Roman" w:cs="Times New Roman"/>
                <w:b/>
                <w:bCs/>
                <w:sz w:val="20"/>
                <w:szCs w:val="20"/>
              </w:rPr>
            </w:pPr>
            <w:r w:rsidRPr="00B85B2F">
              <w:rPr>
                <w:rFonts w:ascii="Times New Roman" w:hAnsi="Times New Roman" w:cs="Times New Roman"/>
                <w:b/>
                <w:bCs/>
                <w:sz w:val="20"/>
                <w:szCs w:val="20"/>
              </w:rPr>
              <w:t xml:space="preserve">ПРОЧИЕ БЕЗВОЗМЕЗДНЫЕ ПОСТУПЛЕНИЯ </w:t>
            </w:r>
          </w:p>
        </w:tc>
        <w:tc>
          <w:tcPr>
            <w:tcW w:w="1099" w:type="dxa"/>
            <w:tcBorders>
              <w:top w:val="nil"/>
              <w:left w:val="single" w:sz="4" w:space="0" w:color="auto"/>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3,9</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174BC4">
        <w:trPr>
          <w:trHeight w:val="327"/>
        </w:trPr>
        <w:tc>
          <w:tcPr>
            <w:tcW w:w="1986"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2 07 05030 10 0000 150</w:t>
            </w:r>
          </w:p>
        </w:tc>
        <w:tc>
          <w:tcPr>
            <w:tcW w:w="5298" w:type="dxa"/>
            <w:gridSpan w:val="2"/>
            <w:tcBorders>
              <w:top w:val="single" w:sz="4" w:space="0" w:color="auto"/>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00000"/>
                <w:sz w:val="18"/>
                <w:szCs w:val="18"/>
              </w:rPr>
            </w:pPr>
            <w:r w:rsidRPr="00B85B2F">
              <w:rPr>
                <w:rFonts w:ascii="Times New Roman" w:hAnsi="Times New Roman" w:cs="Times New Roman"/>
                <w:color w:val="000000"/>
                <w:sz w:val="18"/>
                <w:szCs w:val="18"/>
              </w:rPr>
              <w:t>Прочие безвозмездные поступления в бюджеты сельских поселений</w:t>
            </w:r>
          </w:p>
        </w:tc>
        <w:tc>
          <w:tcPr>
            <w:tcW w:w="109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3,9</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3,9</w:t>
            </w:r>
          </w:p>
        </w:tc>
        <w:tc>
          <w:tcPr>
            <w:tcW w:w="1076" w:type="dxa"/>
            <w:tcBorders>
              <w:top w:val="nil"/>
              <w:left w:val="nil"/>
              <w:bottom w:val="single" w:sz="4" w:space="0" w:color="auto"/>
              <w:right w:val="single" w:sz="4" w:space="0" w:color="auto"/>
            </w:tcBorders>
            <w:shd w:val="clear" w:color="auto" w:fill="FFFFFF"/>
            <w:noWrap/>
            <w:vAlign w:val="bottom"/>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Приложение 2</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 xml:space="preserve">к решению Совета депутатов </w:t>
      </w:r>
      <w:proofErr w:type="spellStart"/>
      <w:r w:rsidRPr="00B85B2F">
        <w:rPr>
          <w:rFonts w:ascii="Times New Roman" w:hAnsi="Times New Roman" w:cs="Times New Roman"/>
          <w:sz w:val="18"/>
          <w:szCs w:val="18"/>
        </w:rPr>
        <w:t>Пичеурского</w:t>
      </w:r>
      <w:proofErr w:type="spellEnd"/>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 xml:space="preserve">сельского поселения </w:t>
      </w: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Республики Мордовия «Об утверждении отчета об исполнении</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 xml:space="preserve">бюджета </w:t>
      </w:r>
      <w:proofErr w:type="spellStart"/>
      <w:r w:rsidRPr="00B85B2F">
        <w:rPr>
          <w:rFonts w:ascii="Times New Roman" w:hAnsi="Times New Roman" w:cs="Times New Roman"/>
          <w:sz w:val="18"/>
          <w:szCs w:val="18"/>
        </w:rPr>
        <w:t>Пичеурского</w:t>
      </w:r>
      <w:proofErr w:type="spellEnd"/>
      <w:r w:rsidRPr="00B85B2F">
        <w:rPr>
          <w:rFonts w:ascii="Times New Roman" w:hAnsi="Times New Roman" w:cs="Times New Roman"/>
          <w:sz w:val="18"/>
          <w:szCs w:val="18"/>
        </w:rPr>
        <w:t xml:space="preserve"> сельского поселения</w:t>
      </w:r>
    </w:p>
    <w:p w:rsidR="00B85B2F" w:rsidRPr="00B85B2F" w:rsidRDefault="00B85B2F" w:rsidP="00B85B2F">
      <w:pPr>
        <w:autoSpaceDE w:val="0"/>
        <w:spacing w:after="0"/>
        <w:jc w:val="right"/>
        <w:rPr>
          <w:rFonts w:ascii="Times New Roman" w:hAnsi="Times New Roman" w:cs="Times New Roman"/>
          <w:sz w:val="18"/>
          <w:szCs w:val="18"/>
        </w:rPr>
      </w:pP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w:t>
      </w:r>
    </w:p>
    <w:p w:rsidR="00B85B2F" w:rsidRPr="00B85B2F" w:rsidRDefault="00B85B2F" w:rsidP="00B85B2F">
      <w:pPr>
        <w:autoSpaceDE w:val="0"/>
        <w:spacing w:after="0"/>
        <w:jc w:val="right"/>
        <w:rPr>
          <w:rFonts w:ascii="Times New Roman" w:hAnsi="Times New Roman" w:cs="Times New Roman"/>
          <w:sz w:val="18"/>
          <w:szCs w:val="18"/>
        </w:rPr>
      </w:pPr>
      <w:r w:rsidRPr="00B85B2F">
        <w:rPr>
          <w:rFonts w:ascii="Times New Roman" w:hAnsi="Times New Roman" w:cs="Times New Roman"/>
          <w:sz w:val="18"/>
          <w:szCs w:val="18"/>
        </w:rPr>
        <w:t>Республики Мордовия за 2021 год»</w:t>
      </w:r>
    </w:p>
    <w:p w:rsidR="00B85B2F" w:rsidRPr="00B85B2F" w:rsidRDefault="00B85B2F" w:rsidP="00B85B2F">
      <w:pPr>
        <w:autoSpaceDE w:val="0"/>
        <w:spacing w:after="0"/>
        <w:jc w:val="right"/>
        <w:rPr>
          <w:rFonts w:ascii="Times New Roman" w:hAnsi="Times New Roman" w:cs="Times New Roman"/>
          <w:sz w:val="24"/>
          <w:szCs w:val="24"/>
        </w:rPr>
      </w:pPr>
    </w:p>
    <w:p w:rsidR="00B85B2F" w:rsidRPr="00B85B2F" w:rsidRDefault="00B85B2F" w:rsidP="00B85B2F">
      <w:pPr>
        <w:autoSpaceDE w:val="0"/>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РАСПРЕДЕЛЕНИЕ</w:t>
      </w:r>
    </w:p>
    <w:p w:rsidR="00B85B2F" w:rsidRPr="00B85B2F" w:rsidRDefault="00B85B2F" w:rsidP="00B85B2F">
      <w:pPr>
        <w:autoSpaceDE w:val="0"/>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БЮДЖЕТНЫХ АССИГНОВАНИЙ БЮДЖЕТА ПИЧЕУРСКОГО СЕЛЬСКОГО ПОСЕЛЕНИЯ ЧАМЗИНСКОГО МУНИЦИПАЛЬНОГО РАЙОНА РЕСПУБЛИКИ МОРДОВИЯ ПО РАЗДЕЛАМ И ПОДРАЗДЕЛАМ РАСХОДОВ КЛАССИФИКАЦИИ РАСХОДОВ БЮДЖЕТОВ ЗА 2021 ГОД</w:t>
      </w:r>
    </w:p>
    <w:p w:rsidR="00B85B2F" w:rsidRPr="00B85B2F" w:rsidRDefault="00B85B2F" w:rsidP="00B85B2F">
      <w:pPr>
        <w:autoSpaceDE w:val="0"/>
        <w:spacing w:after="0"/>
        <w:jc w:val="both"/>
        <w:rPr>
          <w:rFonts w:ascii="Times New Roman" w:hAnsi="Times New Roman" w:cs="Times New Roman"/>
          <w:sz w:val="24"/>
          <w:szCs w:val="24"/>
        </w:rPr>
      </w:pPr>
    </w:p>
    <w:tbl>
      <w:tblPr>
        <w:tblW w:w="9936" w:type="dxa"/>
        <w:tblInd w:w="108" w:type="dxa"/>
        <w:tblLook w:val="04A0"/>
      </w:tblPr>
      <w:tblGrid>
        <w:gridCol w:w="5516"/>
        <w:gridCol w:w="399"/>
        <w:gridCol w:w="529"/>
        <w:gridCol w:w="1288"/>
        <w:gridCol w:w="1128"/>
        <w:gridCol w:w="1076"/>
      </w:tblGrid>
      <w:tr w:rsidR="00B85B2F" w:rsidRPr="00B85B2F" w:rsidTr="00B85B2F">
        <w:trPr>
          <w:trHeight w:val="580"/>
        </w:trPr>
        <w:tc>
          <w:tcPr>
            <w:tcW w:w="5587"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Наименование</w:t>
            </w:r>
          </w:p>
        </w:tc>
        <w:tc>
          <w:tcPr>
            <w:tcW w:w="384"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proofErr w:type="spellStart"/>
            <w:r w:rsidRPr="00B85B2F">
              <w:rPr>
                <w:rFonts w:ascii="Times New Roman" w:hAnsi="Times New Roman" w:cs="Times New Roman"/>
                <w:b/>
                <w:bCs/>
                <w:sz w:val="18"/>
                <w:szCs w:val="18"/>
              </w:rPr>
              <w:t>Рз</w:t>
            </w:r>
            <w:proofErr w:type="spellEnd"/>
          </w:p>
        </w:tc>
        <w:tc>
          <w:tcPr>
            <w:tcW w:w="509" w:type="dxa"/>
            <w:vMerge w:val="restart"/>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proofErr w:type="spellStart"/>
            <w:r w:rsidRPr="00B85B2F">
              <w:rPr>
                <w:rFonts w:ascii="Times New Roman" w:hAnsi="Times New Roman" w:cs="Times New Roman"/>
                <w:b/>
                <w:bCs/>
                <w:sz w:val="18"/>
                <w:szCs w:val="18"/>
              </w:rPr>
              <w:t>Прз</w:t>
            </w:r>
            <w:proofErr w:type="spellEnd"/>
          </w:p>
        </w:tc>
        <w:tc>
          <w:tcPr>
            <w:tcW w:w="3456" w:type="dxa"/>
            <w:gridSpan w:val="3"/>
            <w:tcBorders>
              <w:top w:val="single" w:sz="4" w:space="0" w:color="000000"/>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w:t>
            </w:r>
          </w:p>
        </w:tc>
      </w:tr>
      <w:tr w:rsidR="00B85B2F" w:rsidRPr="00B85B2F" w:rsidTr="00653AAD">
        <w:trPr>
          <w:trHeight w:val="21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29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13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34"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B85B2F">
        <w:trPr>
          <w:trHeight w:val="388"/>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lastRenderedPageBreak/>
              <w:t>1</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6</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ВСЕГО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3626,3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2586,0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Общегосударственные вопросы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1567,7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1258,6</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80,3</w:t>
            </w:r>
          </w:p>
        </w:tc>
      </w:tr>
      <w:tr w:rsidR="00B85B2F" w:rsidRPr="00B85B2F" w:rsidTr="00B85B2F">
        <w:trPr>
          <w:trHeight w:val="680"/>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Функционирование высшего должностного лица субъекта Российской Федерации и муниципального образования</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02</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433,1</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422,2</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97,5</w:t>
            </w:r>
          </w:p>
        </w:tc>
      </w:tr>
      <w:tr w:rsidR="00B85B2F" w:rsidRPr="00B85B2F" w:rsidTr="00B85B2F">
        <w:trPr>
          <w:trHeight w:val="102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04</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965,7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668,4</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69,2</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Обеспечение проведения выборов и референдумов</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07</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6,2</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Другие общегосударственные вопросы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162,7</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161,8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99,4</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оборона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86,8</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77,8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89,7</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Мобилизационная и вневойсковая подготовка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02</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86,8</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77,8</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89,7</w:t>
            </w:r>
          </w:p>
        </w:tc>
      </w:tr>
      <w:tr w:rsidR="00B85B2F" w:rsidRPr="00B85B2F" w:rsidTr="00B85B2F">
        <w:trPr>
          <w:trHeight w:val="421"/>
        </w:trPr>
        <w:tc>
          <w:tcPr>
            <w:tcW w:w="5587" w:type="dxa"/>
            <w:tcBorders>
              <w:top w:val="nil"/>
              <w:left w:val="single" w:sz="4" w:space="0" w:color="000000"/>
              <w:bottom w:val="single" w:sz="4" w:space="0" w:color="000000"/>
              <w:right w:val="single" w:sz="4" w:space="0" w:color="000000"/>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безопасность и правоохранительная деятельность</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03</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101,9</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45,3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44,5</w:t>
            </w:r>
          </w:p>
        </w:tc>
      </w:tr>
      <w:tr w:rsidR="00B85B2F" w:rsidRPr="00B85B2F" w:rsidTr="00B85B2F">
        <w:trPr>
          <w:trHeight w:val="680"/>
        </w:trPr>
        <w:tc>
          <w:tcPr>
            <w:tcW w:w="5587" w:type="dxa"/>
            <w:tcBorders>
              <w:top w:val="nil"/>
              <w:left w:val="single" w:sz="4" w:space="0" w:color="000000"/>
              <w:bottom w:val="single" w:sz="4" w:space="0" w:color="000000"/>
              <w:right w:val="single" w:sz="4" w:space="0" w:color="000000"/>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Защита населения и территории от чрезвычайных ситуаций природного и техногенного характера, пожарная безопасность</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10</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101,9</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45,3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44,5</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Национальная экономика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04</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543,2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353,1</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65,0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Дорожное хозяйство (дорожные фонды)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04</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09</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543,2</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353,1</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65,0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Жилищно-коммунальное хозяйство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05</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1244,4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768,9</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61,8</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Благоустройство</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05</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1244,4</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768,9</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61,8</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Охрана окружающей среды</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06</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42,0</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42,0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B85B2F">
        <w:trPr>
          <w:trHeight w:val="424"/>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Охрана объектов растительного и животного мира и среды их обитания</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06</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03</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42,0</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42,0</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Социальная политика</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10</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40,3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100,0</w:t>
            </w:r>
          </w:p>
        </w:tc>
      </w:tr>
      <w:tr w:rsidR="00B85B2F" w:rsidRPr="00B85B2F" w:rsidTr="00B85B2F">
        <w:trPr>
          <w:trHeight w:val="361"/>
        </w:trPr>
        <w:tc>
          <w:tcPr>
            <w:tcW w:w="5587"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Пенсионное обеспечение</w:t>
            </w:r>
          </w:p>
        </w:tc>
        <w:tc>
          <w:tcPr>
            <w:tcW w:w="384"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10</w:t>
            </w:r>
          </w:p>
        </w:tc>
        <w:tc>
          <w:tcPr>
            <w:tcW w:w="509"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01</w:t>
            </w:r>
          </w:p>
        </w:tc>
        <w:tc>
          <w:tcPr>
            <w:tcW w:w="1292"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40,3</w:t>
            </w:r>
          </w:p>
        </w:tc>
        <w:tc>
          <w:tcPr>
            <w:tcW w:w="1130"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40,3</w:t>
            </w:r>
          </w:p>
        </w:tc>
        <w:tc>
          <w:tcPr>
            <w:tcW w:w="1034" w:type="dxa"/>
            <w:tcBorders>
              <w:top w:val="nil"/>
              <w:left w:val="nil"/>
              <w:bottom w:val="single" w:sz="4" w:space="0" w:color="000000"/>
              <w:right w:val="single" w:sz="4" w:space="0" w:color="000000"/>
            </w:tcBorders>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tbl>
      <w:tblPr>
        <w:tblW w:w="9988" w:type="dxa"/>
        <w:tblInd w:w="108" w:type="dxa"/>
        <w:tblLook w:val="04A0"/>
      </w:tblPr>
      <w:tblGrid>
        <w:gridCol w:w="3055"/>
        <w:gridCol w:w="560"/>
        <w:gridCol w:w="399"/>
        <w:gridCol w:w="529"/>
        <w:gridCol w:w="396"/>
        <w:gridCol w:w="306"/>
        <w:gridCol w:w="396"/>
        <w:gridCol w:w="666"/>
        <w:gridCol w:w="487"/>
        <w:gridCol w:w="1099"/>
        <w:gridCol w:w="1009"/>
        <w:gridCol w:w="1076"/>
        <w:gridCol w:w="10"/>
      </w:tblGrid>
      <w:tr w:rsidR="00B85B2F" w:rsidRPr="00B85B2F" w:rsidTr="00B85B2F">
        <w:trPr>
          <w:gridAfter w:val="1"/>
          <w:wAfter w:w="12" w:type="dxa"/>
          <w:trHeight w:val="1877"/>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3559" w:type="dxa"/>
            <w:gridSpan w:val="4"/>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Приложение 3</w:t>
            </w:r>
            <w:r w:rsidRPr="00B85B2F">
              <w:rPr>
                <w:rFonts w:ascii="Times New Roman" w:hAnsi="Times New Roman" w:cs="Times New Roman"/>
                <w:color w:val="0D0D0D"/>
                <w:sz w:val="18"/>
                <w:szCs w:val="18"/>
              </w:rPr>
              <w:br/>
              <w:t xml:space="preserve">к решению Совета депутатов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«Об утверждении отчета об исполнении бюджета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за 2021 год»</w:t>
            </w:r>
          </w:p>
        </w:tc>
      </w:tr>
      <w:tr w:rsidR="00B85B2F" w:rsidRPr="00B85B2F" w:rsidTr="00B85B2F">
        <w:trPr>
          <w:gridAfter w:val="1"/>
          <w:wAfter w:w="11" w:type="dxa"/>
          <w:trHeight w:val="301"/>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487" w:type="dxa"/>
            <w:hideMark/>
          </w:tcPr>
          <w:p w:rsidR="00B85B2F" w:rsidRPr="00B85B2F" w:rsidRDefault="00B85B2F" w:rsidP="00B85B2F">
            <w:pPr>
              <w:spacing w:after="0"/>
              <w:rPr>
                <w:rFonts w:ascii="Times New Roman" w:hAnsi="Times New Roman" w:cs="Times New Roman"/>
                <w:sz w:val="20"/>
                <w:szCs w:val="20"/>
              </w:rPr>
            </w:pPr>
          </w:p>
        </w:tc>
        <w:tc>
          <w:tcPr>
            <w:tcW w:w="1060" w:type="dxa"/>
            <w:hideMark/>
          </w:tcPr>
          <w:p w:rsidR="00B85B2F" w:rsidRPr="00B85B2F" w:rsidRDefault="00B85B2F" w:rsidP="00B85B2F">
            <w:pPr>
              <w:spacing w:after="0"/>
              <w:rPr>
                <w:rFonts w:ascii="Times New Roman" w:hAnsi="Times New Roman" w:cs="Times New Roman"/>
                <w:sz w:val="20"/>
                <w:szCs w:val="20"/>
              </w:rPr>
            </w:pPr>
          </w:p>
        </w:tc>
        <w:tc>
          <w:tcPr>
            <w:tcW w:w="973" w:type="dxa"/>
            <w:hideMark/>
          </w:tcPr>
          <w:p w:rsidR="00B85B2F" w:rsidRPr="00B85B2F" w:rsidRDefault="00B85B2F" w:rsidP="00B85B2F">
            <w:pPr>
              <w:spacing w:after="0"/>
              <w:rPr>
                <w:rFonts w:ascii="Times New Roman" w:hAnsi="Times New Roman" w:cs="Times New Roman"/>
                <w:sz w:val="20"/>
                <w:szCs w:val="20"/>
              </w:rPr>
            </w:pPr>
          </w:p>
        </w:tc>
        <w:tc>
          <w:tcPr>
            <w:tcW w:w="1040" w:type="dxa"/>
            <w:hideMark/>
          </w:tcPr>
          <w:p w:rsidR="00B85B2F" w:rsidRPr="00B85B2F" w:rsidRDefault="00B85B2F" w:rsidP="00B85B2F">
            <w:pPr>
              <w:spacing w:after="0"/>
              <w:rPr>
                <w:rFonts w:ascii="Times New Roman" w:hAnsi="Times New Roman" w:cs="Times New Roman"/>
                <w:sz w:val="20"/>
                <w:szCs w:val="20"/>
              </w:rPr>
            </w:pPr>
          </w:p>
        </w:tc>
      </w:tr>
      <w:tr w:rsidR="00B85B2F" w:rsidRPr="00B85B2F" w:rsidTr="00B85B2F">
        <w:trPr>
          <w:trHeight w:val="541"/>
        </w:trPr>
        <w:tc>
          <w:tcPr>
            <w:tcW w:w="9988" w:type="dxa"/>
            <w:gridSpan w:val="13"/>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xml:space="preserve">ВЕДОМСТВЕННАЯ СТРУКТУРА РАСХОДОВ БЮДЖЕТА ПИЧЕУРСКОГО СЕЛЬСКОГО ПОСЕЛЕНИЯ ЧАМЗИНСКОГО МУНИЦИПАЛЬНОГО РАЙОНА РЕСПУБЛИКИ МОРДОВИЯ ЗА 2021 ГОД </w:t>
            </w:r>
          </w:p>
        </w:tc>
      </w:tr>
      <w:tr w:rsidR="00B85B2F" w:rsidRPr="00B85B2F" w:rsidTr="00B85B2F">
        <w:trPr>
          <w:gridAfter w:val="1"/>
          <w:wAfter w:w="12" w:type="dxa"/>
          <w:trHeight w:val="301"/>
        </w:trPr>
        <w:tc>
          <w:tcPr>
            <w:tcW w:w="3281" w:type="dxa"/>
            <w:hideMark/>
          </w:tcPr>
          <w:p w:rsidR="00B85B2F" w:rsidRPr="00B85B2F" w:rsidRDefault="00B85B2F" w:rsidP="00B85B2F">
            <w:pPr>
              <w:spacing w:after="0"/>
              <w:rPr>
                <w:rFonts w:ascii="Times New Roman" w:hAnsi="Times New Roman" w:cs="Times New Roman"/>
                <w:sz w:val="20"/>
                <w:szCs w:val="20"/>
              </w:rPr>
            </w:pPr>
          </w:p>
        </w:tc>
        <w:tc>
          <w:tcPr>
            <w:tcW w:w="540" w:type="dxa"/>
            <w:hideMark/>
          </w:tcPr>
          <w:p w:rsidR="00B85B2F" w:rsidRPr="00B85B2F" w:rsidRDefault="00B85B2F" w:rsidP="00B85B2F">
            <w:pPr>
              <w:spacing w:after="0"/>
              <w:rPr>
                <w:rFonts w:ascii="Times New Roman" w:hAnsi="Times New Roman" w:cs="Times New Roman"/>
                <w:sz w:val="20"/>
                <w:szCs w:val="20"/>
              </w:rPr>
            </w:pPr>
          </w:p>
        </w:tc>
        <w:tc>
          <w:tcPr>
            <w:tcW w:w="385" w:type="dxa"/>
            <w:hideMark/>
          </w:tcPr>
          <w:p w:rsidR="00B85B2F" w:rsidRPr="00B85B2F" w:rsidRDefault="00B85B2F" w:rsidP="00B85B2F">
            <w:pPr>
              <w:spacing w:after="0"/>
              <w:rPr>
                <w:rFonts w:ascii="Times New Roman" w:hAnsi="Times New Roman" w:cs="Times New Roman"/>
                <w:sz w:val="20"/>
                <w:szCs w:val="20"/>
              </w:rPr>
            </w:pPr>
          </w:p>
        </w:tc>
        <w:tc>
          <w:tcPr>
            <w:tcW w:w="510"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295" w:type="dxa"/>
            <w:hideMark/>
          </w:tcPr>
          <w:p w:rsidR="00B85B2F" w:rsidRPr="00B85B2F" w:rsidRDefault="00B85B2F" w:rsidP="00B85B2F">
            <w:pPr>
              <w:spacing w:after="0"/>
              <w:rPr>
                <w:rFonts w:ascii="Times New Roman" w:hAnsi="Times New Roman" w:cs="Times New Roman"/>
                <w:sz w:val="20"/>
                <w:szCs w:val="20"/>
              </w:rPr>
            </w:pPr>
          </w:p>
        </w:tc>
        <w:tc>
          <w:tcPr>
            <w:tcW w:w="382" w:type="dxa"/>
            <w:hideMark/>
          </w:tcPr>
          <w:p w:rsidR="00B85B2F" w:rsidRPr="00B85B2F" w:rsidRDefault="00B85B2F" w:rsidP="00B85B2F">
            <w:pPr>
              <w:spacing w:after="0"/>
              <w:rPr>
                <w:rFonts w:ascii="Times New Roman" w:hAnsi="Times New Roman" w:cs="Times New Roman"/>
                <w:sz w:val="20"/>
                <w:szCs w:val="20"/>
              </w:rPr>
            </w:pPr>
          </w:p>
        </w:tc>
        <w:tc>
          <w:tcPr>
            <w:tcW w:w="642" w:type="dxa"/>
            <w:hideMark/>
          </w:tcPr>
          <w:p w:rsidR="00B85B2F" w:rsidRPr="00B85B2F" w:rsidRDefault="00B85B2F" w:rsidP="00B85B2F">
            <w:pPr>
              <w:spacing w:after="0"/>
              <w:rPr>
                <w:rFonts w:ascii="Times New Roman" w:hAnsi="Times New Roman" w:cs="Times New Roman"/>
                <w:sz w:val="20"/>
                <w:szCs w:val="20"/>
              </w:rPr>
            </w:pPr>
          </w:p>
        </w:tc>
        <w:tc>
          <w:tcPr>
            <w:tcW w:w="3559" w:type="dxa"/>
            <w:gridSpan w:val="4"/>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(тыс. рублей)</w:t>
            </w:r>
          </w:p>
        </w:tc>
      </w:tr>
      <w:tr w:rsidR="00B85B2F" w:rsidRPr="00B85B2F" w:rsidTr="00B85B2F">
        <w:trPr>
          <w:gridAfter w:val="1"/>
          <w:wAfter w:w="12" w:type="dxa"/>
          <w:trHeight w:val="399"/>
        </w:trPr>
        <w:tc>
          <w:tcPr>
            <w:tcW w:w="3281"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Наименование</w:t>
            </w:r>
          </w:p>
        </w:tc>
        <w:tc>
          <w:tcPr>
            <w:tcW w:w="540"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Адм</w:t>
            </w:r>
            <w:proofErr w:type="spellEnd"/>
          </w:p>
        </w:tc>
        <w:tc>
          <w:tcPr>
            <w:tcW w:w="385"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Рз</w:t>
            </w:r>
            <w:proofErr w:type="spellEnd"/>
          </w:p>
        </w:tc>
        <w:tc>
          <w:tcPr>
            <w:tcW w:w="510"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Прз</w:t>
            </w:r>
            <w:proofErr w:type="spellEnd"/>
          </w:p>
        </w:tc>
        <w:tc>
          <w:tcPr>
            <w:tcW w:w="1701" w:type="dxa"/>
            <w:gridSpan w:val="4"/>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Цср</w:t>
            </w:r>
            <w:proofErr w:type="spellEnd"/>
          </w:p>
        </w:tc>
        <w:tc>
          <w:tcPr>
            <w:tcW w:w="487" w:type="dxa"/>
            <w:vMerge w:val="restart"/>
            <w:tcBorders>
              <w:top w:val="single" w:sz="4" w:space="0" w:color="auto"/>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proofErr w:type="spellStart"/>
            <w:r w:rsidRPr="00B85B2F">
              <w:rPr>
                <w:rFonts w:ascii="Times New Roman" w:hAnsi="Times New Roman" w:cs="Times New Roman"/>
                <w:b/>
                <w:bCs/>
                <w:color w:val="0D0D0D"/>
                <w:sz w:val="18"/>
                <w:szCs w:val="18"/>
              </w:rPr>
              <w:t>Вр</w:t>
            </w:r>
            <w:proofErr w:type="spellEnd"/>
          </w:p>
        </w:tc>
        <w:tc>
          <w:tcPr>
            <w:tcW w:w="3072" w:type="dxa"/>
            <w:gridSpan w:val="3"/>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Сумма</w:t>
            </w:r>
          </w:p>
        </w:tc>
      </w:tr>
      <w:tr w:rsidR="00B85B2F" w:rsidRPr="00B85B2F" w:rsidTr="00B85B2F">
        <w:trPr>
          <w:gridAfter w:val="1"/>
          <w:wAfter w:w="11" w:type="dxa"/>
          <w:trHeight w:val="6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color w:val="0D0D0D"/>
                <w:sz w:val="18"/>
                <w:szCs w:val="18"/>
              </w:rPr>
            </w:pPr>
          </w:p>
        </w:tc>
        <w:tc>
          <w:tcPr>
            <w:tcW w:w="1060"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Утверждено на 2021г.</w:t>
            </w:r>
          </w:p>
        </w:tc>
        <w:tc>
          <w:tcPr>
            <w:tcW w:w="973"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Исполнено за 2021г.</w:t>
            </w:r>
          </w:p>
        </w:tc>
        <w:tc>
          <w:tcPr>
            <w:tcW w:w="1040"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color w:val="0D0D0D"/>
                <w:sz w:val="16"/>
                <w:szCs w:val="16"/>
              </w:rPr>
            </w:pPr>
            <w:r w:rsidRPr="00B85B2F">
              <w:rPr>
                <w:rFonts w:ascii="Times New Roman" w:hAnsi="Times New Roman" w:cs="Times New Roman"/>
                <w:b/>
                <w:bCs/>
                <w:color w:val="0D0D0D"/>
                <w:sz w:val="16"/>
                <w:szCs w:val="16"/>
              </w:rPr>
              <w:t>% исполнения</w:t>
            </w:r>
          </w:p>
        </w:tc>
      </w:tr>
      <w:tr w:rsidR="00B85B2F" w:rsidRPr="00B85B2F" w:rsidTr="00B85B2F">
        <w:trPr>
          <w:gridAfter w:val="1"/>
          <w:wAfter w:w="11" w:type="dxa"/>
          <w:trHeight w:val="290"/>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w:t>
            </w:r>
          </w:p>
        </w:tc>
      </w:tr>
      <w:tr w:rsidR="00B85B2F" w:rsidRPr="00B85B2F" w:rsidTr="00B85B2F">
        <w:trPr>
          <w:gridAfter w:val="1"/>
          <w:wAfter w:w="11" w:type="dxa"/>
          <w:trHeight w:val="290"/>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ВСЕГО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3626,3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2586,0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71,3</w:t>
            </w:r>
          </w:p>
        </w:tc>
      </w:tr>
      <w:tr w:rsidR="00B85B2F" w:rsidRPr="00B85B2F" w:rsidTr="00B85B2F">
        <w:trPr>
          <w:gridAfter w:val="1"/>
          <w:wAfter w:w="11" w:type="dxa"/>
          <w:trHeight w:val="2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Общегосударственные вопросы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1567,7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1258,6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80,3</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5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"Развитие муниципальной службы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Основное мероприятие "Обеспечение функций высшего должностного лица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433,1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422,2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27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по оплате труда высшего должностного лица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99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390,5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309,2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301,5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97,5</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89,1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96,6</w:t>
            </w:r>
          </w:p>
        </w:tc>
      </w:tr>
      <w:tr w:rsidR="00B85B2F" w:rsidRPr="00B85B2F" w:rsidTr="00B85B2F">
        <w:trPr>
          <w:gridAfter w:val="1"/>
          <w:wAfter w:w="11" w:type="dxa"/>
          <w:trHeight w:val="28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Субсидии на </w:t>
            </w:r>
            <w:proofErr w:type="spellStart"/>
            <w:r w:rsidRPr="00B85B2F">
              <w:rPr>
                <w:rFonts w:ascii="Times New Roman" w:hAnsi="Times New Roman" w:cs="Times New Roman"/>
                <w:color w:val="0D0D0D"/>
                <w:sz w:val="18"/>
                <w:szCs w:val="18"/>
              </w:rPr>
              <w:t>софинансирование</w:t>
            </w:r>
            <w:proofErr w:type="spellEnd"/>
            <w:r w:rsidRPr="00B85B2F">
              <w:rPr>
                <w:rFonts w:ascii="Times New Roman" w:hAnsi="Times New Roman" w:cs="Times New Roman"/>
                <w:color w:val="0D0D0D"/>
                <w:sz w:val="18"/>
                <w:szCs w:val="18"/>
              </w:rPr>
              <w:t xml:space="preserve"> расходных обязательств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Субсидии на </w:t>
            </w:r>
            <w:proofErr w:type="spellStart"/>
            <w:r w:rsidRPr="00B85B2F">
              <w:rPr>
                <w:rFonts w:ascii="Times New Roman" w:hAnsi="Times New Roman" w:cs="Times New Roman"/>
                <w:color w:val="0D0D0D"/>
                <w:sz w:val="18"/>
                <w:szCs w:val="18"/>
              </w:rPr>
              <w:t>софинансирование</w:t>
            </w:r>
            <w:proofErr w:type="spellEnd"/>
            <w:r w:rsidRPr="00B85B2F">
              <w:rPr>
                <w:rFonts w:ascii="Times New Roman" w:hAnsi="Times New Roman" w:cs="Times New Roman"/>
                <w:color w:val="0D0D0D"/>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24,3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965,7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69,2</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"Развитие муниципальной службы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959,7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Основное мероприятие "Обеспечение функций Администрации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959,7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69,0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Расходы на выплаты по оплате </w:t>
            </w:r>
            <w:proofErr w:type="gramStart"/>
            <w:r w:rsidRPr="00B85B2F">
              <w:rPr>
                <w:rFonts w:ascii="Times New Roman" w:hAnsi="Times New Roman" w:cs="Times New Roman"/>
                <w:color w:val="0D0D0D"/>
                <w:sz w:val="18"/>
                <w:szCs w:val="18"/>
              </w:rPr>
              <w:t>труда работников органов местного самоуправления Республики</w:t>
            </w:r>
            <w:proofErr w:type="gramEnd"/>
            <w:r w:rsidRPr="00B85B2F">
              <w:rPr>
                <w:rFonts w:ascii="Times New Roman" w:hAnsi="Times New Roman" w:cs="Times New Roman"/>
                <w:color w:val="0D0D0D"/>
                <w:sz w:val="18"/>
                <w:szCs w:val="18"/>
              </w:rPr>
              <w:t xml:space="preserve">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174,1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155,0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136,1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44,5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85,6</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678,9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406,9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59,9</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344,3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56,1</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344,3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554,8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313,9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56,6</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59,0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30,4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51,5</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65,1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налогов, сборов и иных платежей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65,1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96,1</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61,2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прочих налогов, сборов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41120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852</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Субсидии на </w:t>
            </w:r>
            <w:proofErr w:type="spellStart"/>
            <w:r w:rsidRPr="00B85B2F">
              <w:rPr>
                <w:rFonts w:ascii="Times New Roman" w:hAnsi="Times New Roman" w:cs="Times New Roman"/>
                <w:color w:val="0D0D0D"/>
                <w:sz w:val="18"/>
                <w:szCs w:val="18"/>
              </w:rPr>
              <w:t>софинансирование</w:t>
            </w:r>
            <w:proofErr w:type="spellEnd"/>
            <w:r w:rsidRPr="00B85B2F">
              <w:rPr>
                <w:rFonts w:ascii="Times New Roman" w:hAnsi="Times New Roman" w:cs="Times New Roman"/>
                <w:color w:val="0D0D0D"/>
                <w:sz w:val="18"/>
                <w:szCs w:val="18"/>
              </w:rPr>
              <w:t xml:space="preserve"> расходных обязательств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Субсидии на </w:t>
            </w:r>
            <w:proofErr w:type="spellStart"/>
            <w:r w:rsidRPr="00B85B2F">
              <w:rPr>
                <w:rFonts w:ascii="Times New Roman" w:hAnsi="Times New Roman" w:cs="Times New Roman"/>
                <w:color w:val="0D0D0D"/>
                <w:sz w:val="18"/>
                <w:szCs w:val="18"/>
              </w:rPr>
              <w:t>софинансирование</w:t>
            </w:r>
            <w:proofErr w:type="spellEnd"/>
            <w:r w:rsidRPr="00B85B2F">
              <w:rPr>
                <w:rFonts w:ascii="Times New Roman" w:hAnsi="Times New Roman" w:cs="Times New Roman"/>
                <w:color w:val="0D0D0D"/>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4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81,3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44205</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7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«Повышение  эффективности управления муниципальными финансами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5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Подпрограмма «Эффективное использование бюджетного потенциала» </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Основное мероприятие "Совершенствование бюджетного процесса, формирование бюджета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на очередной финансовый год и на плановый период"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3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1218"/>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w:t>
            </w:r>
            <w:r w:rsidRPr="00B85B2F">
              <w:rPr>
                <w:rFonts w:ascii="Times New Roman" w:hAnsi="Times New Roman" w:cs="Times New Roman"/>
                <w:color w:val="0D0D0D"/>
                <w:sz w:val="18"/>
                <w:szCs w:val="18"/>
              </w:rPr>
              <w:lastRenderedPageBreak/>
              <w:t xml:space="preserve">бюджета поселения, осуществлению </w:t>
            </w:r>
            <w:proofErr w:type="gramStart"/>
            <w:r w:rsidRPr="00B85B2F">
              <w:rPr>
                <w:rFonts w:ascii="Times New Roman" w:hAnsi="Times New Roman" w:cs="Times New Roman"/>
                <w:color w:val="0D0D0D"/>
                <w:sz w:val="18"/>
                <w:szCs w:val="18"/>
              </w:rPr>
              <w:t>контроля за</w:t>
            </w:r>
            <w:proofErr w:type="gramEnd"/>
            <w:r w:rsidRPr="00B85B2F">
              <w:rPr>
                <w:rFonts w:ascii="Times New Roman" w:hAnsi="Times New Roman" w:cs="Times New Roman"/>
                <w:color w:val="0D0D0D"/>
                <w:sz w:val="18"/>
                <w:szCs w:val="18"/>
              </w:rPr>
              <w:t xml:space="preserve"> его исполнением, составлению и утверждению отчета об исполнении бюджета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Межбюджетные трансферты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межбюджетные трансферты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44501</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«Профилактика правонарушений на территории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"Реализация государственных полномочий в области законодательства об административных правонарушениях"</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1473"/>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77150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Обеспечение проведения выборов и референдумов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51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6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в рамках </w:t>
            </w:r>
            <w:proofErr w:type="gramStart"/>
            <w:r w:rsidRPr="00B85B2F">
              <w:rPr>
                <w:rFonts w:ascii="Times New Roman" w:hAnsi="Times New Roman" w:cs="Times New Roman"/>
                <w:color w:val="0D0D0D"/>
                <w:sz w:val="18"/>
                <w:szCs w:val="18"/>
              </w:rPr>
              <w:t>обеспечения деятельности главных распорядителей бюджетных средств Республики</w:t>
            </w:r>
            <w:proofErr w:type="gramEnd"/>
            <w:r w:rsidRPr="00B85B2F">
              <w:rPr>
                <w:rFonts w:ascii="Times New Roman" w:hAnsi="Times New Roman" w:cs="Times New Roman"/>
                <w:color w:val="0D0D0D"/>
                <w:sz w:val="18"/>
                <w:szCs w:val="18"/>
              </w:rPr>
              <w:t xml:space="preserve">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6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Проведение выборов депутатов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Специальные расходы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07</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41130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880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6,2</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Другие общегосударственные вопросы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96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"Оформление права собственности на муниципальные и бесхозяйные объекты недвижимого имущества, </w:t>
            </w:r>
            <w:r w:rsidRPr="00B85B2F">
              <w:rPr>
                <w:rFonts w:ascii="Times New Roman" w:hAnsi="Times New Roman" w:cs="Times New Roman"/>
                <w:color w:val="0D0D0D"/>
                <w:sz w:val="18"/>
                <w:szCs w:val="18"/>
              </w:rPr>
              <w:lastRenderedPageBreak/>
              <w:t xml:space="preserve">расположенные на территории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6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реализации отдельных полномочий органов местного самоуправления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35</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42200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49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в рамках </w:t>
            </w:r>
            <w:proofErr w:type="gramStart"/>
            <w:r w:rsidRPr="00B85B2F">
              <w:rPr>
                <w:rFonts w:ascii="Times New Roman" w:hAnsi="Times New Roman" w:cs="Times New Roman"/>
                <w:color w:val="0D0D0D"/>
                <w:sz w:val="18"/>
                <w:szCs w:val="18"/>
              </w:rPr>
              <w:t>обеспечения деятельности главных распорядителей бюджетных средств Республики</w:t>
            </w:r>
            <w:proofErr w:type="gramEnd"/>
            <w:r w:rsidRPr="00B85B2F">
              <w:rPr>
                <w:rFonts w:ascii="Times New Roman" w:hAnsi="Times New Roman" w:cs="Times New Roman"/>
                <w:color w:val="0D0D0D"/>
                <w:sz w:val="18"/>
                <w:szCs w:val="18"/>
              </w:rPr>
              <w:t xml:space="preserve">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152,7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151,8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99,4</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в сфере муниципального управления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19,7</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18,8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95,4</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бюджетные ассигнования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налогов, сборов и иных платежей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Уплата иных платежей</w:t>
            </w:r>
          </w:p>
        </w:tc>
        <w:tc>
          <w:tcPr>
            <w:tcW w:w="54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41210</w:t>
            </w:r>
          </w:p>
        </w:tc>
        <w:tc>
          <w:tcPr>
            <w:tcW w:w="487" w:type="dxa"/>
            <w:tcBorders>
              <w:top w:val="nil"/>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853</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90,9</w:t>
            </w:r>
          </w:p>
        </w:tc>
      </w:tr>
      <w:tr w:rsidR="00B85B2F" w:rsidRPr="00B85B2F" w:rsidTr="00B85B2F">
        <w:trPr>
          <w:gridAfter w:val="1"/>
          <w:wAfter w:w="11" w:type="dxa"/>
          <w:trHeight w:val="271"/>
        </w:trPr>
        <w:tc>
          <w:tcPr>
            <w:tcW w:w="3281" w:type="dxa"/>
            <w:tcBorders>
              <w:top w:val="nil"/>
              <w:left w:val="single" w:sz="4" w:space="0" w:color="000000"/>
              <w:bottom w:val="nil"/>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землеустройству и землепользованию</w:t>
            </w:r>
          </w:p>
        </w:tc>
        <w:tc>
          <w:tcPr>
            <w:tcW w:w="540" w:type="dxa"/>
            <w:tcBorders>
              <w:top w:val="single" w:sz="4" w:space="0" w:color="auto"/>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single" w:sz="4" w:space="0" w:color="000000"/>
              <w:left w:val="nil"/>
              <w:bottom w:val="nil"/>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single" w:sz="4" w:space="0" w:color="000000"/>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single" w:sz="4" w:space="0" w:color="000000"/>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7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Закупка товаров, работ и услуг для обеспечения государственных (муниципальных) нужд в области геодезии и картографии вне рамок </w:t>
            </w:r>
            <w:r w:rsidRPr="00B85B2F">
              <w:rPr>
                <w:rFonts w:ascii="Times New Roman" w:hAnsi="Times New Roman" w:cs="Times New Roman"/>
                <w:color w:val="0D0D0D"/>
                <w:sz w:val="18"/>
                <w:szCs w:val="18"/>
              </w:rPr>
              <w:lastRenderedPageBreak/>
              <w:t>государственного оборонного заказа</w:t>
            </w:r>
          </w:p>
        </w:tc>
        <w:tc>
          <w:tcPr>
            <w:tcW w:w="54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510"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42370</w:t>
            </w:r>
          </w:p>
        </w:tc>
        <w:tc>
          <w:tcPr>
            <w:tcW w:w="487" w:type="dxa"/>
            <w:tcBorders>
              <w:top w:val="nil"/>
              <w:left w:val="nil"/>
              <w:bottom w:val="single" w:sz="4" w:space="0" w:color="000000"/>
              <w:right w:val="single" w:sz="4" w:space="0" w:color="000000"/>
            </w:tcBorders>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245</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133,0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lastRenderedPageBreak/>
              <w:t>Национальная оборона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Мобилизационная и вневойсковая подготовка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52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49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в рамках </w:t>
            </w:r>
            <w:proofErr w:type="gramStart"/>
            <w:r w:rsidRPr="00B85B2F">
              <w:rPr>
                <w:rFonts w:ascii="Times New Roman" w:hAnsi="Times New Roman" w:cs="Times New Roman"/>
                <w:color w:val="0D0D0D"/>
                <w:sz w:val="18"/>
                <w:szCs w:val="18"/>
              </w:rPr>
              <w:t>обеспечения деятельности главных распорядителей бюджетных средств Республики</w:t>
            </w:r>
            <w:proofErr w:type="gramEnd"/>
            <w:r w:rsidRPr="00B85B2F">
              <w:rPr>
                <w:rFonts w:ascii="Times New Roman" w:hAnsi="Times New Roman" w:cs="Times New Roman"/>
                <w:color w:val="0D0D0D"/>
                <w:sz w:val="18"/>
                <w:szCs w:val="18"/>
              </w:rPr>
              <w:t xml:space="preserve">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86,8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77,8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89,7</w:t>
            </w:r>
          </w:p>
        </w:tc>
      </w:tr>
      <w:tr w:rsidR="00B85B2F" w:rsidRPr="00B85B2F" w:rsidTr="00B85B2F">
        <w:trPr>
          <w:gridAfter w:val="1"/>
          <w:wAfter w:w="11" w:type="dxa"/>
          <w:trHeight w:val="947"/>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63,8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121</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49,0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49,0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129</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99,9</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256"/>
        </w:trPr>
        <w:tc>
          <w:tcPr>
            <w:tcW w:w="3281" w:type="dxa"/>
            <w:tcBorders>
              <w:top w:val="nil"/>
              <w:left w:val="single" w:sz="4" w:space="0" w:color="000000"/>
              <w:bottom w:val="nil"/>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510"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51180</w:t>
            </w:r>
          </w:p>
        </w:tc>
        <w:tc>
          <w:tcPr>
            <w:tcW w:w="487" w:type="dxa"/>
            <w:tcBorders>
              <w:top w:val="nil"/>
              <w:left w:val="nil"/>
              <w:bottom w:val="nil"/>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nil"/>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w:t>
            </w:r>
          </w:p>
        </w:tc>
        <w:tc>
          <w:tcPr>
            <w:tcW w:w="973" w:type="dxa"/>
            <w:tcBorders>
              <w:top w:val="nil"/>
              <w:left w:val="nil"/>
              <w:bottom w:val="nil"/>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14,0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61,0</w:t>
            </w:r>
          </w:p>
        </w:tc>
      </w:tr>
      <w:tr w:rsidR="00B85B2F" w:rsidRPr="00B85B2F" w:rsidTr="00B85B2F">
        <w:trPr>
          <w:gridAfter w:val="1"/>
          <w:wAfter w:w="11" w:type="dxa"/>
          <w:trHeight w:val="481"/>
        </w:trPr>
        <w:tc>
          <w:tcPr>
            <w:tcW w:w="3281"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Национальная безопасность и правоохранительная деятельность</w:t>
            </w:r>
          </w:p>
        </w:tc>
        <w:tc>
          <w:tcPr>
            <w:tcW w:w="540"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03</w:t>
            </w:r>
          </w:p>
        </w:tc>
        <w:tc>
          <w:tcPr>
            <w:tcW w:w="510"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single" w:sz="4" w:space="0" w:color="000000"/>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101,9</w:t>
            </w:r>
          </w:p>
        </w:tc>
        <w:tc>
          <w:tcPr>
            <w:tcW w:w="973" w:type="dxa"/>
            <w:tcBorders>
              <w:top w:val="single" w:sz="4" w:space="0" w:color="auto"/>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shd w:val="clear" w:color="auto" w:fill="FFFFFF"/>
            <w:vAlign w:val="bottom"/>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Защита населения и территории от чрезвычайных ситуаций природного и техногенного характера, пожарная безопасность</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spellStart"/>
            <w:r w:rsidRPr="00B85B2F">
              <w:rPr>
                <w:rFonts w:ascii="Times New Roman" w:hAnsi="Times New Roman" w:cs="Times New Roman"/>
                <w:color w:val="0D0D0D"/>
                <w:sz w:val="18"/>
                <w:szCs w:val="18"/>
              </w:rPr>
              <w:t>Непрограммные</w:t>
            </w:r>
            <w:proofErr w:type="spellEnd"/>
            <w:r w:rsidRPr="00B85B2F">
              <w:rPr>
                <w:rFonts w:ascii="Times New Roman" w:hAnsi="Times New Roman" w:cs="Times New Roman"/>
                <w:color w:val="0D0D0D"/>
                <w:sz w:val="18"/>
                <w:szCs w:val="18"/>
              </w:rPr>
              <w:t xml:space="preserve"> расходы в рамках </w:t>
            </w:r>
            <w:proofErr w:type="gramStart"/>
            <w:r w:rsidRPr="00B85B2F">
              <w:rPr>
                <w:rFonts w:ascii="Times New Roman" w:hAnsi="Times New Roman" w:cs="Times New Roman"/>
                <w:color w:val="0D0D0D"/>
                <w:sz w:val="18"/>
                <w:szCs w:val="18"/>
              </w:rPr>
              <w:t>обеспечения деятельности главных распорядителей бюджетных средств Республики</w:t>
            </w:r>
            <w:proofErr w:type="gramEnd"/>
            <w:r w:rsidRPr="00B85B2F">
              <w:rPr>
                <w:rFonts w:ascii="Times New Roman" w:hAnsi="Times New Roman" w:cs="Times New Roman"/>
                <w:color w:val="0D0D0D"/>
                <w:sz w:val="18"/>
                <w:szCs w:val="18"/>
              </w:rPr>
              <w:t xml:space="preserve">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101,9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45,3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44,5</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Резервный фонд администрации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41180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0,8</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снижению рисков и смягчению последствий чрезвычайных ситуаций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42130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17,0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Резервный фонд Правительства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25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89</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00</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80190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84,1</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28,0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33,3</w:t>
            </w:r>
          </w:p>
        </w:tc>
      </w:tr>
      <w:tr w:rsidR="00B85B2F" w:rsidRPr="00B85B2F" w:rsidTr="00B85B2F">
        <w:trPr>
          <w:gridAfter w:val="1"/>
          <w:wAfter w:w="11" w:type="dxa"/>
          <w:trHeight w:val="30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Национальная экономика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Дорожное хозяйство (дорожные фонды)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«Развитие автомобильных дорог на 2019 – 2025 годы»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"Содержание автомобильных дорог общего пользования и инженерных сооружений на них"</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722"/>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152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proofErr w:type="gramStart"/>
            <w:r w:rsidRPr="00B85B2F">
              <w:rPr>
                <w:rFonts w:ascii="Times New Roman" w:hAnsi="Times New Roman" w:cs="Times New Roman"/>
                <w:color w:val="0D0D0D"/>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w:t>
            </w:r>
            <w:r w:rsidRPr="00B85B2F">
              <w:rPr>
                <w:rFonts w:ascii="Times New Roman" w:hAnsi="Times New Roman" w:cs="Times New Roman"/>
                <w:color w:val="0D0D0D"/>
                <w:sz w:val="18"/>
                <w:szCs w:val="18"/>
              </w:rPr>
              <w:lastRenderedPageBreak/>
              <w:t>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B85B2F">
              <w:rPr>
                <w:rFonts w:ascii="Times New Roman" w:hAnsi="Times New Roman" w:cs="Times New Roman"/>
                <w:color w:val="0D0D0D"/>
                <w:sz w:val="18"/>
                <w:szCs w:val="18"/>
              </w:rPr>
              <w:t xml:space="preserve"> дорожной деятельности в соответствии с законодательством Российской Федерации</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481"/>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09</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13</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44102</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543,2</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353,1</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65,0</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Жилищно-коммунальное хозяйство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Благоустройство</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«Благоустройство территории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на 2019-2025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1244,4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768,9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61,8</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Уличное освещение</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229,5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193,4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84,3</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25,9</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25,9</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99,8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энергетических ресурсов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247</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203,6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167,5</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82,3</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"Благоустройство и содержание мест захоронения"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Организация и содержание мест захоронения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Закупка товаров, работ и услуг для обеспечения государственных </w:t>
            </w:r>
            <w:r w:rsidRPr="00B85B2F">
              <w:rPr>
                <w:rFonts w:ascii="Times New Roman" w:hAnsi="Times New Roman" w:cs="Times New Roman"/>
                <w:color w:val="0D0D0D"/>
                <w:sz w:val="18"/>
                <w:szCs w:val="18"/>
              </w:rPr>
              <w:lastRenderedPageBreak/>
              <w:t>(муниципальных)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43030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22,5</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19,8</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87,8</w:t>
            </w:r>
          </w:p>
        </w:tc>
      </w:tr>
      <w:tr w:rsidR="00B85B2F" w:rsidRPr="00B85B2F" w:rsidTr="00B85B2F">
        <w:trPr>
          <w:gridAfter w:val="1"/>
          <w:wAfter w:w="11" w:type="dxa"/>
          <w:trHeight w:val="5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"Прочие мероприятия по благоустройству территории сельского поселения"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по благоустройству территории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Прочие мероприятия по благоустройству городских округов и поселений</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05</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27</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04</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43040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992,3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555,7</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56,0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Охрана окружающей среды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Охрана объектов растительного и животного мира и среды их обитания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96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"Охрана окружающей среды и повышение экологической безопасности на 2019 - 2025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6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Подпрограмма "Обращение с твердыми бытовыми отходами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на 2019 - 2025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Основное мероприятие "Ремонт контейнерных площадок, устройство новых контейнерных площадок"</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42,0</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8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Мероприятия в области охраны окружающей среды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42050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8,4</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2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Прочая закупка товаров, работ и услуг</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06</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14</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02</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44106</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244</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33,6</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4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Социальная политика</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Пенсионное обеспечение</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52"/>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Муниципальная программа "Развитие муниципальной службы в </w:t>
            </w:r>
            <w:proofErr w:type="spellStart"/>
            <w:r w:rsidRPr="00B85B2F">
              <w:rPr>
                <w:rFonts w:ascii="Times New Roman" w:hAnsi="Times New Roman" w:cs="Times New Roman"/>
                <w:color w:val="0D0D0D"/>
                <w:sz w:val="18"/>
                <w:szCs w:val="18"/>
              </w:rPr>
              <w:t>Пичеурском</w:t>
            </w:r>
            <w:proofErr w:type="spellEnd"/>
            <w:r w:rsidRPr="00B85B2F">
              <w:rPr>
                <w:rFonts w:ascii="Times New Roman" w:hAnsi="Times New Roman" w:cs="Times New Roman"/>
                <w:color w:val="0D0D0D"/>
                <w:sz w:val="18"/>
                <w:szCs w:val="18"/>
              </w:rPr>
              <w:t xml:space="preserve"> сельском поселении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 (2015-2025 годы)"</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707"/>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xml:space="preserve">Основное мероприятие "Обеспечение государственных гарантий муниципальных служащих </w:t>
            </w:r>
            <w:proofErr w:type="spellStart"/>
            <w:r w:rsidRPr="00B85B2F">
              <w:rPr>
                <w:rFonts w:ascii="Times New Roman" w:hAnsi="Times New Roman" w:cs="Times New Roman"/>
                <w:color w:val="0D0D0D"/>
                <w:sz w:val="18"/>
                <w:szCs w:val="18"/>
              </w:rPr>
              <w:t>Пичеурского</w:t>
            </w:r>
            <w:proofErr w:type="spellEnd"/>
            <w:r w:rsidRPr="00B85B2F">
              <w:rPr>
                <w:rFonts w:ascii="Times New Roman" w:hAnsi="Times New Roman" w:cs="Times New Roman"/>
                <w:color w:val="0D0D0D"/>
                <w:sz w:val="18"/>
                <w:szCs w:val="18"/>
              </w:rPr>
              <w:t xml:space="preserve"> сельского поселения </w:t>
            </w:r>
            <w:proofErr w:type="spellStart"/>
            <w:r w:rsidRPr="00B85B2F">
              <w:rPr>
                <w:rFonts w:ascii="Times New Roman" w:hAnsi="Times New Roman" w:cs="Times New Roman"/>
                <w:color w:val="0D0D0D"/>
                <w:sz w:val="18"/>
                <w:szCs w:val="18"/>
              </w:rPr>
              <w:t>Чамзинского</w:t>
            </w:r>
            <w:proofErr w:type="spellEnd"/>
            <w:r w:rsidRPr="00B85B2F">
              <w:rPr>
                <w:rFonts w:ascii="Times New Roman" w:hAnsi="Times New Roman" w:cs="Times New Roman"/>
                <w:color w:val="0D0D0D"/>
                <w:sz w:val="18"/>
                <w:szCs w:val="18"/>
              </w:rPr>
              <w:t xml:space="preserve"> муниципального района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48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03000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31"/>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 </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1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Социальное обеспечение и иные выплаты населению</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300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316"/>
        </w:trPr>
        <w:tc>
          <w:tcPr>
            <w:tcW w:w="3281" w:type="dxa"/>
            <w:tcBorders>
              <w:top w:val="nil"/>
              <w:left w:val="single" w:sz="4" w:space="0" w:color="000000"/>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Публичные нормативные социальные выплаты гражданам</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000000"/>
              <w:right w:val="single" w:sz="4" w:space="0" w:color="000000"/>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310</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r w:rsidR="00B85B2F" w:rsidRPr="00B85B2F" w:rsidTr="00B85B2F">
        <w:trPr>
          <w:gridAfter w:val="1"/>
          <w:wAfter w:w="11" w:type="dxa"/>
          <w:trHeight w:val="256"/>
        </w:trPr>
        <w:tc>
          <w:tcPr>
            <w:tcW w:w="3281"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Иные пенсии, социальные доплаты к пенсиям</w:t>
            </w:r>
          </w:p>
        </w:tc>
        <w:tc>
          <w:tcPr>
            <w:tcW w:w="54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922</w:t>
            </w:r>
          </w:p>
        </w:tc>
        <w:tc>
          <w:tcPr>
            <w:tcW w:w="38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10</w:t>
            </w:r>
          </w:p>
        </w:tc>
        <w:tc>
          <w:tcPr>
            <w:tcW w:w="510"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01</w:t>
            </w:r>
          </w:p>
        </w:tc>
        <w:tc>
          <w:tcPr>
            <w:tcW w:w="295"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w:t>
            </w:r>
          </w:p>
        </w:tc>
        <w:tc>
          <w:tcPr>
            <w:tcW w:w="38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w:t>
            </w:r>
          </w:p>
        </w:tc>
        <w:tc>
          <w:tcPr>
            <w:tcW w:w="642"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03010</w:t>
            </w:r>
          </w:p>
        </w:tc>
        <w:tc>
          <w:tcPr>
            <w:tcW w:w="487"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color w:val="0D0D0D"/>
                <w:sz w:val="18"/>
                <w:szCs w:val="18"/>
              </w:rPr>
            </w:pPr>
            <w:r w:rsidRPr="00B85B2F">
              <w:rPr>
                <w:rFonts w:ascii="Times New Roman" w:hAnsi="Times New Roman" w:cs="Times New Roman"/>
                <w:color w:val="0D0D0D"/>
                <w:sz w:val="18"/>
                <w:szCs w:val="18"/>
              </w:rPr>
              <w:t>312</w:t>
            </w:r>
          </w:p>
        </w:tc>
        <w:tc>
          <w:tcPr>
            <w:tcW w:w="106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973"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color w:val="0D0D0D"/>
                <w:sz w:val="18"/>
                <w:szCs w:val="18"/>
              </w:rPr>
            </w:pPr>
            <w:r w:rsidRPr="00B85B2F">
              <w:rPr>
                <w:rFonts w:ascii="Times New Roman" w:hAnsi="Times New Roman" w:cs="Times New Roman"/>
                <w:color w:val="0D0D0D"/>
                <w:sz w:val="18"/>
                <w:szCs w:val="18"/>
              </w:rPr>
              <w:t>40,3</w:t>
            </w:r>
          </w:p>
        </w:tc>
        <w:tc>
          <w:tcPr>
            <w:tcW w:w="1040" w:type="dxa"/>
            <w:tcBorders>
              <w:top w:val="nil"/>
              <w:left w:val="nil"/>
              <w:bottom w:val="single" w:sz="4" w:space="0" w:color="auto"/>
              <w:right w:val="single" w:sz="4" w:space="0" w:color="auto"/>
            </w:tcBorders>
            <w:hideMark/>
          </w:tcPr>
          <w:p w:rsidR="00B85B2F" w:rsidRPr="00B85B2F" w:rsidRDefault="00B85B2F" w:rsidP="00B85B2F">
            <w:pPr>
              <w:spacing w:after="0"/>
              <w:jc w:val="right"/>
              <w:rPr>
                <w:rFonts w:ascii="Times New Roman" w:hAnsi="Times New Roman" w:cs="Times New Roman"/>
                <w:b/>
                <w:bCs/>
                <w:color w:val="0D0D0D"/>
                <w:sz w:val="18"/>
                <w:szCs w:val="18"/>
              </w:rPr>
            </w:pPr>
            <w:r w:rsidRPr="00B85B2F">
              <w:rPr>
                <w:rFonts w:ascii="Times New Roman" w:hAnsi="Times New Roman" w:cs="Times New Roman"/>
                <w:b/>
                <w:bCs/>
                <w:color w:val="0D0D0D"/>
                <w:sz w:val="18"/>
                <w:szCs w:val="18"/>
              </w:rPr>
              <w:t>100,0</w:t>
            </w:r>
          </w:p>
        </w:tc>
      </w:tr>
    </w:tbl>
    <w:p w:rsidR="00B85B2F" w:rsidRPr="00B85B2F" w:rsidRDefault="00B85B2F" w:rsidP="00B85B2F">
      <w:pPr>
        <w:autoSpaceDE w:val="0"/>
        <w:spacing w:after="0"/>
        <w:jc w:val="both"/>
        <w:rPr>
          <w:rFonts w:ascii="Times New Roman" w:hAnsi="Times New Roman" w:cs="Times New Roman"/>
          <w:lang w:eastAsia="ar-SA"/>
        </w:rPr>
      </w:pPr>
    </w:p>
    <w:tbl>
      <w:tblPr>
        <w:tblW w:w="10656" w:type="dxa"/>
        <w:tblInd w:w="-459" w:type="dxa"/>
        <w:tblLook w:val="04A0"/>
      </w:tblPr>
      <w:tblGrid>
        <w:gridCol w:w="3070"/>
        <w:gridCol w:w="4149"/>
        <w:gridCol w:w="277"/>
        <w:gridCol w:w="1075"/>
        <w:gridCol w:w="1009"/>
        <w:gridCol w:w="1076"/>
      </w:tblGrid>
      <w:tr w:rsidR="00B85B2F" w:rsidRPr="00B85B2F" w:rsidTr="00653AAD">
        <w:trPr>
          <w:trHeight w:val="374"/>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bookmarkStart w:id="1" w:name="RANGE!A1:E46"/>
            <w:bookmarkEnd w:id="1"/>
          </w:p>
        </w:tc>
        <w:tc>
          <w:tcPr>
            <w:tcW w:w="4426" w:type="dxa"/>
            <w:gridSpan w:val="2"/>
            <w:vMerge w:val="restart"/>
            <w:noWrap/>
            <w:vAlign w:val="bottom"/>
            <w:hideMark/>
          </w:tcPr>
          <w:p w:rsidR="00B85B2F" w:rsidRPr="00B85B2F" w:rsidRDefault="00B85B2F" w:rsidP="00B85B2F">
            <w:pPr>
              <w:spacing w:after="0"/>
              <w:rPr>
                <w:rFonts w:ascii="Times New Roman" w:hAnsi="Times New Roman" w:cs="Times New Roman"/>
                <w:sz w:val="20"/>
                <w:szCs w:val="20"/>
              </w:rPr>
            </w:pPr>
          </w:p>
        </w:tc>
        <w:tc>
          <w:tcPr>
            <w:tcW w:w="3160" w:type="dxa"/>
            <w:gridSpan w:val="3"/>
            <w:vMerge w:val="restart"/>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Приложение 4</w:t>
            </w:r>
            <w:r w:rsidRPr="00B85B2F">
              <w:rPr>
                <w:rFonts w:ascii="Times New Roman" w:hAnsi="Times New Roman" w:cs="Times New Roman"/>
                <w:sz w:val="18"/>
                <w:szCs w:val="18"/>
              </w:rPr>
              <w:br/>
              <w:t xml:space="preserve">к решению Совета депутатов </w:t>
            </w:r>
            <w:proofErr w:type="spellStart"/>
            <w:r w:rsidRPr="00B85B2F">
              <w:rPr>
                <w:rFonts w:ascii="Times New Roman" w:hAnsi="Times New Roman" w:cs="Times New Roman"/>
                <w:sz w:val="18"/>
                <w:szCs w:val="18"/>
              </w:rPr>
              <w:t>Пичеурского</w:t>
            </w:r>
            <w:proofErr w:type="spellEnd"/>
            <w:r w:rsidRPr="00B85B2F">
              <w:rPr>
                <w:rFonts w:ascii="Times New Roman" w:hAnsi="Times New Roman" w:cs="Times New Roman"/>
                <w:sz w:val="18"/>
                <w:szCs w:val="18"/>
              </w:rPr>
              <w:t xml:space="preserve"> сельского поселения </w:t>
            </w: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 Республики Мордовия «Об утверждении отчета об исполнении бюджета </w:t>
            </w:r>
            <w:proofErr w:type="spellStart"/>
            <w:r w:rsidRPr="00B85B2F">
              <w:rPr>
                <w:rFonts w:ascii="Times New Roman" w:hAnsi="Times New Roman" w:cs="Times New Roman"/>
                <w:sz w:val="18"/>
                <w:szCs w:val="18"/>
              </w:rPr>
              <w:t>Пичеурского</w:t>
            </w:r>
            <w:proofErr w:type="spellEnd"/>
            <w:r w:rsidRPr="00B85B2F">
              <w:rPr>
                <w:rFonts w:ascii="Times New Roman" w:hAnsi="Times New Roman" w:cs="Times New Roman"/>
                <w:sz w:val="18"/>
                <w:szCs w:val="18"/>
              </w:rPr>
              <w:t xml:space="preserve"> сельского поселения </w:t>
            </w:r>
            <w:proofErr w:type="spellStart"/>
            <w:r w:rsidRPr="00B85B2F">
              <w:rPr>
                <w:rFonts w:ascii="Times New Roman" w:hAnsi="Times New Roman" w:cs="Times New Roman"/>
                <w:sz w:val="18"/>
                <w:szCs w:val="18"/>
              </w:rPr>
              <w:t>Чамзинского</w:t>
            </w:r>
            <w:proofErr w:type="spellEnd"/>
            <w:r w:rsidRPr="00B85B2F">
              <w:rPr>
                <w:rFonts w:ascii="Times New Roman" w:hAnsi="Times New Roman" w:cs="Times New Roman"/>
                <w:sz w:val="18"/>
                <w:szCs w:val="18"/>
              </w:rPr>
              <w:t xml:space="preserve"> муниципального района Республики Мордовия за 2021 год»</w:t>
            </w:r>
          </w:p>
        </w:tc>
      </w:tr>
      <w:tr w:rsidR="00B85B2F" w:rsidRPr="00B85B2F" w:rsidTr="00653AAD">
        <w:trPr>
          <w:trHeight w:val="302"/>
        </w:trPr>
        <w:tc>
          <w:tcPr>
            <w:tcW w:w="3070" w:type="dxa"/>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374"/>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302"/>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0" w:type="auto"/>
            <w:gridSpan w:val="2"/>
            <w:vMerge/>
            <w:vAlign w:val="center"/>
            <w:hideMark/>
          </w:tcPr>
          <w:p w:rsidR="00B85B2F" w:rsidRPr="00B85B2F" w:rsidRDefault="00B85B2F" w:rsidP="00B85B2F">
            <w:pPr>
              <w:spacing w:after="0"/>
              <w:rPr>
                <w:rFonts w:ascii="Times New Roman" w:hAnsi="Times New Roman" w:cs="Times New Roman"/>
                <w:sz w:val="20"/>
                <w:szCs w:val="20"/>
              </w:rPr>
            </w:pPr>
          </w:p>
        </w:tc>
        <w:tc>
          <w:tcPr>
            <w:tcW w:w="0" w:type="auto"/>
            <w:gridSpan w:val="3"/>
            <w:vMerge/>
            <w:vAlign w:val="center"/>
            <w:hideMark/>
          </w:tcPr>
          <w:p w:rsidR="00B85B2F" w:rsidRPr="00B85B2F" w:rsidRDefault="00B85B2F" w:rsidP="00B85B2F">
            <w:pPr>
              <w:spacing w:after="0"/>
              <w:rPr>
                <w:rFonts w:ascii="Times New Roman" w:hAnsi="Times New Roman" w:cs="Times New Roman"/>
                <w:sz w:val="18"/>
                <w:szCs w:val="18"/>
              </w:rPr>
            </w:pPr>
          </w:p>
        </w:tc>
      </w:tr>
      <w:tr w:rsidR="00B85B2F" w:rsidRPr="00B85B2F" w:rsidTr="00653AAD">
        <w:trPr>
          <w:trHeight w:val="583"/>
        </w:trPr>
        <w:tc>
          <w:tcPr>
            <w:tcW w:w="10656" w:type="dxa"/>
            <w:gridSpan w:val="6"/>
          </w:tcPr>
          <w:p w:rsidR="00B85B2F" w:rsidRPr="00B85B2F" w:rsidRDefault="00B85B2F" w:rsidP="00B85B2F">
            <w:pPr>
              <w:spacing w:after="0"/>
              <w:jc w:val="center"/>
              <w:rPr>
                <w:rFonts w:ascii="Times New Roman" w:hAnsi="Times New Roman" w:cs="Times New Roman"/>
                <w:b/>
                <w:bCs/>
                <w:sz w:val="18"/>
                <w:szCs w:val="18"/>
              </w:rPr>
            </w:pPr>
          </w:p>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ИСТОЧНИКИ ВНУТРЕННЕГО ФИНАНСИРОВАНИЯ ДЕФИЦИТА БЮДЖЕТА ПИЧЕУРСКОГО СЕЛЬСКОГО ПОСЕЛЕНИЯ ЧАМЗИНСКОГО МУНИЦИПАЛЬНОГО РАЙОНА РЕСПУБЛИКИ МОРДОВИЯ ЗА 2021 ГОД</w:t>
            </w:r>
          </w:p>
        </w:tc>
      </w:tr>
      <w:tr w:rsidR="00B85B2F" w:rsidRPr="00B85B2F" w:rsidTr="00653AAD">
        <w:trPr>
          <w:trHeight w:val="302"/>
        </w:trPr>
        <w:tc>
          <w:tcPr>
            <w:tcW w:w="3070"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414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352" w:type="dxa"/>
            <w:gridSpan w:val="2"/>
            <w:noWrap/>
            <w:vAlign w:val="bottom"/>
            <w:hideMark/>
          </w:tcPr>
          <w:p w:rsidR="00B85B2F" w:rsidRPr="00B85B2F" w:rsidRDefault="00B85B2F" w:rsidP="00B85B2F">
            <w:pPr>
              <w:spacing w:after="0"/>
              <w:rPr>
                <w:rFonts w:ascii="Times New Roman" w:hAnsi="Times New Roman" w:cs="Times New Roman"/>
                <w:sz w:val="20"/>
                <w:szCs w:val="20"/>
              </w:rPr>
            </w:pPr>
          </w:p>
        </w:tc>
        <w:tc>
          <w:tcPr>
            <w:tcW w:w="1009" w:type="dxa"/>
            <w:noWrap/>
            <w:vAlign w:val="bottom"/>
            <w:hideMark/>
          </w:tcPr>
          <w:p w:rsidR="00B85B2F" w:rsidRPr="00B85B2F" w:rsidRDefault="00B85B2F" w:rsidP="00B85B2F">
            <w:pPr>
              <w:spacing w:after="0"/>
              <w:rPr>
                <w:rFonts w:ascii="Times New Roman" w:hAnsi="Times New Roman" w:cs="Times New Roman"/>
                <w:sz w:val="20"/>
                <w:szCs w:val="20"/>
              </w:rPr>
            </w:pPr>
          </w:p>
        </w:tc>
        <w:tc>
          <w:tcPr>
            <w:tcW w:w="1076" w:type="dxa"/>
            <w:noWrap/>
            <w:vAlign w:val="bottom"/>
            <w:hideMark/>
          </w:tcPr>
          <w:p w:rsidR="00B85B2F" w:rsidRPr="00B85B2F" w:rsidRDefault="00B85B2F" w:rsidP="00B85B2F">
            <w:pPr>
              <w:spacing w:after="0"/>
              <w:rPr>
                <w:rFonts w:ascii="Times New Roman" w:hAnsi="Times New Roman" w:cs="Times New Roman"/>
                <w:sz w:val="20"/>
                <w:szCs w:val="20"/>
              </w:rPr>
            </w:pPr>
          </w:p>
        </w:tc>
      </w:tr>
      <w:tr w:rsidR="00B85B2F" w:rsidRPr="00B85B2F" w:rsidTr="00653AAD">
        <w:trPr>
          <w:trHeight w:val="694"/>
        </w:trPr>
        <w:tc>
          <w:tcPr>
            <w:tcW w:w="3070" w:type="dxa"/>
            <w:vMerge w:val="restart"/>
            <w:tcBorders>
              <w:top w:val="single" w:sz="4" w:space="0" w:color="auto"/>
              <w:left w:val="single" w:sz="4" w:space="0" w:color="auto"/>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lastRenderedPageBreak/>
              <w:t>Код</w:t>
            </w:r>
          </w:p>
        </w:tc>
        <w:tc>
          <w:tcPr>
            <w:tcW w:w="4149" w:type="dxa"/>
            <w:vMerge w:val="restart"/>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37" w:type="dxa"/>
            <w:gridSpan w:val="4"/>
            <w:tcBorders>
              <w:top w:val="single" w:sz="4" w:space="0" w:color="auto"/>
              <w:left w:val="nil"/>
              <w:bottom w:val="single" w:sz="4" w:space="0" w:color="auto"/>
              <w:right w:val="single" w:sz="4" w:space="0" w:color="auto"/>
            </w:tcBorders>
            <w:noWrap/>
            <w:vAlign w:val="center"/>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Сумма (тыс. руб.)</w:t>
            </w:r>
          </w:p>
        </w:tc>
      </w:tr>
      <w:tr w:rsidR="00B85B2F" w:rsidRPr="00B85B2F" w:rsidTr="00653AAD">
        <w:trPr>
          <w:trHeight w:val="996"/>
        </w:trPr>
        <w:tc>
          <w:tcPr>
            <w:tcW w:w="3070" w:type="dxa"/>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5B2F" w:rsidRPr="00B85B2F" w:rsidRDefault="00B85B2F" w:rsidP="00B85B2F">
            <w:pPr>
              <w:spacing w:after="0"/>
              <w:rPr>
                <w:rFonts w:ascii="Times New Roman" w:hAnsi="Times New Roman" w:cs="Times New Roman"/>
                <w:b/>
                <w:bCs/>
                <w:sz w:val="18"/>
                <w:szCs w:val="18"/>
              </w:rPr>
            </w:pPr>
          </w:p>
        </w:tc>
        <w:tc>
          <w:tcPr>
            <w:tcW w:w="1352" w:type="dxa"/>
            <w:gridSpan w:val="2"/>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Утверждено на 2021г.</w:t>
            </w:r>
          </w:p>
        </w:tc>
        <w:tc>
          <w:tcPr>
            <w:tcW w:w="1009"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Исполнено за 2021г.</w:t>
            </w:r>
          </w:p>
        </w:tc>
        <w:tc>
          <w:tcPr>
            <w:tcW w:w="1076" w:type="dxa"/>
            <w:tcBorders>
              <w:top w:val="nil"/>
              <w:left w:val="nil"/>
              <w:bottom w:val="single" w:sz="4" w:space="0" w:color="auto"/>
              <w:right w:val="single" w:sz="4" w:space="0" w:color="auto"/>
            </w:tcBorders>
            <w:vAlign w:val="center"/>
            <w:hideMark/>
          </w:tcPr>
          <w:p w:rsidR="00B85B2F" w:rsidRPr="00B85B2F" w:rsidRDefault="00B85B2F" w:rsidP="00B85B2F">
            <w:pPr>
              <w:spacing w:after="0"/>
              <w:jc w:val="center"/>
              <w:rPr>
                <w:rFonts w:ascii="Times New Roman" w:hAnsi="Times New Roman" w:cs="Times New Roman"/>
                <w:b/>
                <w:bCs/>
                <w:sz w:val="16"/>
                <w:szCs w:val="16"/>
              </w:rPr>
            </w:pPr>
            <w:r w:rsidRPr="00B85B2F">
              <w:rPr>
                <w:rFonts w:ascii="Times New Roman" w:hAnsi="Times New Roman" w:cs="Times New Roman"/>
                <w:b/>
                <w:bCs/>
                <w:sz w:val="16"/>
                <w:szCs w:val="16"/>
              </w:rPr>
              <w:t>% исполнения</w:t>
            </w:r>
          </w:p>
        </w:tc>
      </w:tr>
      <w:tr w:rsidR="00B85B2F" w:rsidRPr="00B85B2F" w:rsidTr="00653AAD">
        <w:trPr>
          <w:trHeight w:val="356"/>
        </w:trPr>
        <w:tc>
          <w:tcPr>
            <w:tcW w:w="3070" w:type="dxa"/>
            <w:tcBorders>
              <w:top w:val="nil"/>
              <w:left w:val="single" w:sz="4" w:space="0" w:color="auto"/>
              <w:bottom w:val="single" w:sz="4" w:space="0" w:color="auto"/>
              <w:right w:val="single" w:sz="4" w:space="0" w:color="auto"/>
            </w:tcBorders>
            <w:noWrap/>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1</w:t>
            </w:r>
          </w:p>
        </w:tc>
        <w:tc>
          <w:tcPr>
            <w:tcW w:w="414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2</w:t>
            </w:r>
          </w:p>
        </w:tc>
        <w:tc>
          <w:tcPr>
            <w:tcW w:w="1352" w:type="dxa"/>
            <w:gridSpan w:val="2"/>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3</w:t>
            </w:r>
          </w:p>
        </w:tc>
        <w:tc>
          <w:tcPr>
            <w:tcW w:w="1009"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4</w:t>
            </w:r>
          </w:p>
        </w:tc>
        <w:tc>
          <w:tcPr>
            <w:tcW w:w="1076" w:type="dxa"/>
            <w:tcBorders>
              <w:top w:val="nil"/>
              <w:left w:val="nil"/>
              <w:bottom w:val="single" w:sz="4" w:space="0" w:color="auto"/>
              <w:right w:val="single" w:sz="4" w:space="0" w:color="auto"/>
            </w:tcBorders>
            <w:noWrap/>
            <w:vAlign w:val="bottom"/>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5</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000 01 00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ИСТОЧНИКИ ВНУТРЕННЕГО ФИНАНСИРОВАНИЯ ДЕФИЦИТОВ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000 01 03 00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Бюджетные кредиты из других бюджетов бюджетной системы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 xml:space="preserve">000 01 03 01 00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Бюджетные кредиты от других бюджетов бюджетной системы Российской Федерации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 xml:space="preserve">000 01 03 01 00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0000 700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000 01 03 01 00 10 0000 710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245"/>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000 01 03 01 00 10 2604 710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 xml:space="preserve">000 01 03 01 00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0000 800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000 01 03 01 00 10 0000 810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1174"/>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000 01 03 01 00 10 2604 810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0,0 </w:t>
            </w:r>
          </w:p>
        </w:tc>
      </w:tr>
      <w:tr w:rsidR="00B85B2F" w:rsidRPr="00B85B2F" w:rsidTr="00653AAD">
        <w:trPr>
          <w:trHeight w:val="391"/>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000 01 05 00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Изменение остатков средств на счетах по учету средств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391"/>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000 01 05 00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0000 500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Увеличение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 xml:space="preserve">000 01 05 02 00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0000 500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000 01 05 02 01 00 0000 510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денежных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000 01 05 02 01 10 0000 510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Увеличение прочих остатков денежных средств бюджетов поселений</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-3 322,1</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91,6</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 xml:space="preserve">000 01 05 00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0000 600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Уменьшение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t>0</w:t>
            </w:r>
            <w:r w:rsidRPr="00B85B2F">
              <w:rPr>
                <w:rFonts w:ascii="Times New Roman" w:hAnsi="Times New Roman" w:cs="Times New Roman"/>
                <w:sz w:val="18"/>
                <w:szCs w:val="18"/>
              </w:rPr>
              <w:t xml:space="preserve">00 01 05 02 00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0000 600</w:t>
            </w:r>
          </w:p>
        </w:tc>
        <w:tc>
          <w:tcPr>
            <w:tcW w:w="4149" w:type="dxa"/>
            <w:tcBorders>
              <w:top w:val="nil"/>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nil"/>
              <w:left w:val="single" w:sz="4" w:space="0" w:color="auto"/>
              <w:bottom w:val="nil"/>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000 01 05 02 01 00 0000 610</w:t>
            </w:r>
          </w:p>
        </w:tc>
        <w:tc>
          <w:tcPr>
            <w:tcW w:w="4149" w:type="dxa"/>
            <w:tcBorders>
              <w:top w:val="nil"/>
              <w:left w:val="nil"/>
              <w:bottom w:val="nil"/>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денежных средств бюджетов</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374"/>
        </w:trPr>
        <w:tc>
          <w:tcPr>
            <w:tcW w:w="3070" w:type="dxa"/>
            <w:tcBorders>
              <w:top w:val="single" w:sz="4" w:space="0" w:color="auto"/>
              <w:left w:val="single" w:sz="4" w:space="0" w:color="auto"/>
              <w:bottom w:val="single" w:sz="4" w:space="0" w:color="auto"/>
              <w:right w:val="single" w:sz="4" w:space="0" w:color="auto"/>
            </w:tcBorders>
            <w:shd w:val="clear" w:color="auto" w:fill="FFFFFF"/>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000 01 05 02 01 10 0000 610</w:t>
            </w:r>
          </w:p>
        </w:tc>
        <w:tc>
          <w:tcPr>
            <w:tcW w:w="4149" w:type="dxa"/>
            <w:tcBorders>
              <w:top w:val="single" w:sz="4" w:space="0" w:color="auto"/>
              <w:left w:val="nil"/>
              <w:bottom w:val="single" w:sz="4" w:space="0" w:color="auto"/>
              <w:right w:val="single" w:sz="4" w:space="0" w:color="auto"/>
            </w:tcBorders>
            <w:shd w:val="clear" w:color="auto" w:fill="FFFFFF"/>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Уменьшение прочих остатков денежных средств бюджетов поселений</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3 626,3</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2 586,0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71,3</w:t>
            </w:r>
          </w:p>
        </w:tc>
      </w:tr>
      <w:tr w:rsidR="00B85B2F" w:rsidRPr="00B85B2F" w:rsidTr="00653AAD">
        <w:trPr>
          <w:trHeight w:val="40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b/>
                <w:bCs/>
                <w:sz w:val="18"/>
                <w:szCs w:val="18"/>
              </w:rPr>
            </w:pPr>
            <w:r w:rsidRPr="00B85B2F">
              <w:rPr>
                <w:rFonts w:ascii="Times New Roman" w:hAnsi="Times New Roman" w:cs="Times New Roman"/>
                <w:b/>
                <w:bCs/>
                <w:sz w:val="18"/>
                <w:szCs w:val="18"/>
              </w:rPr>
              <w:lastRenderedPageBreak/>
              <w:t xml:space="preserve">000 01 06 00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w:t>
            </w:r>
            <w:proofErr w:type="spellStart"/>
            <w:r w:rsidRPr="00B85B2F">
              <w:rPr>
                <w:rFonts w:ascii="Times New Roman" w:hAnsi="Times New Roman" w:cs="Times New Roman"/>
                <w:b/>
                <w:bCs/>
                <w:sz w:val="18"/>
                <w:szCs w:val="18"/>
              </w:rPr>
              <w:t>00</w:t>
            </w:r>
            <w:proofErr w:type="spellEnd"/>
            <w:r w:rsidRPr="00B85B2F">
              <w:rPr>
                <w:rFonts w:ascii="Times New Roman" w:hAnsi="Times New Roman" w:cs="Times New Roman"/>
                <w:b/>
                <w:bCs/>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Иные источники внутреннего финансирования дефицитов бюджетов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0,0 </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0,0 </w:t>
            </w:r>
          </w:p>
        </w:tc>
      </w:tr>
      <w:tr w:rsidR="00B85B2F" w:rsidRPr="00B85B2F" w:rsidTr="00653AAD">
        <w:trPr>
          <w:trHeight w:val="374"/>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 xml:space="preserve">000 01 06 04 00 </w:t>
            </w:r>
            <w:proofErr w:type="spellStart"/>
            <w:r w:rsidRPr="00B85B2F">
              <w:rPr>
                <w:rFonts w:ascii="Times New Roman" w:hAnsi="Times New Roman" w:cs="Times New Roman"/>
                <w:sz w:val="18"/>
                <w:szCs w:val="18"/>
              </w:rPr>
              <w:t>00</w:t>
            </w:r>
            <w:proofErr w:type="spellEnd"/>
            <w:r w:rsidRPr="00B85B2F">
              <w:rPr>
                <w:rFonts w:ascii="Times New Roman" w:hAnsi="Times New Roman" w:cs="Times New Roman"/>
                <w:sz w:val="18"/>
                <w:szCs w:val="18"/>
              </w:rPr>
              <w:t xml:space="preserve">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b/>
                <w:bCs/>
                <w:sz w:val="18"/>
                <w:szCs w:val="18"/>
              </w:rPr>
            </w:pPr>
            <w:r w:rsidRPr="00B85B2F">
              <w:rPr>
                <w:rFonts w:ascii="Times New Roman" w:hAnsi="Times New Roman" w:cs="Times New Roman"/>
                <w:b/>
                <w:bCs/>
                <w:sz w:val="18"/>
                <w:szCs w:val="18"/>
              </w:rPr>
              <w:t xml:space="preserve">Исполнение государственных и муниципальных гарантий </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569"/>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000 01 06 04 01 00 0000 000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Исполнение государственных и муниципальных гарантий в валюте Российской Федерации</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1423"/>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center"/>
              <w:rPr>
                <w:rFonts w:ascii="Times New Roman" w:hAnsi="Times New Roman" w:cs="Times New Roman"/>
                <w:sz w:val="18"/>
                <w:szCs w:val="18"/>
              </w:rPr>
            </w:pPr>
            <w:r w:rsidRPr="00B85B2F">
              <w:rPr>
                <w:rFonts w:ascii="Times New Roman" w:hAnsi="Times New Roman" w:cs="Times New Roman"/>
                <w:sz w:val="18"/>
                <w:szCs w:val="18"/>
              </w:rPr>
              <w:t>000 01 06 04 01 10 0000 810</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gramStart"/>
            <w:r w:rsidRPr="00B85B2F">
              <w:rPr>
                <w:rFonts w:ascii="Times New Roman" w:hAnsi="Times New Roman" w:cs="Times New Roman"/>
                <w:sz w:val="18"/>
                <w:szCs w:val="18"/>
              </w:rPr>
              <w:t>принципалу</w:t>
            </w:r>
            <w:proofErr w:type="gramEnd"/>
            <w:r w:rsidRPr="00B85B2F">
              <w:rPr>
                <w:rFonts w:ascii="Times New Roman" w:hAnsi="Times New Roman" w:cs="Times New Roman"/>
                <w:sz w:val="18"/>
                <w:szCs w:val="18"/>
              </w:rPr>
              <w:t xml:space="preserve"> либо обусловлено уступкой гаранту прав требования бенефициара к принципалу</w:t>
            </w:r>
          </w:p>
        </w:tc>
        <w:tc>
          <w:tcPr>
            <w:tcW w:w="1352" w:type="dxa"/>
            <w:gridSpan w:val="2"/>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09"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c>
          <w:tcPr>
            <w:tcW w:w="1076" w:type="dxa"/>
            <w:tcBorders>
              <w:top w:val="nil"/>
              <w:left w:val="nil"/>
              <w:bottom w:val="single" w:sz="4" w:space="0" w:color="auto"/>
              <w:right w:val="single" w:sz="4" w:space="0" w:color="auto"/>
            </w:tcBorders>
            <w:shd w:val="clear" w:color="auto" w:fill="FFFFFF"/>
            <w:noWrap/>
            <w:hideMark/>
          </w:tcPr>
          <w:p w:rsidR="00B85B2F" w:rsidRPr="00B85B2F" w:rsidRDefault="00B85B2F" w:rsidP="00B85B2F">
            <w:pPr>
              <w:spacing w:after="0"/>
              <w:jc w:val="right"/>
              <w:rPr>
                <w:rFonts w:ascii="Times New Roman" w:hAnsi="Times New Roman" w:cs="Times New Roman"/>
                <w:sz w:val="18"/>
                <w:szCs w:val="18"/>
              </w:rPr>
            </w:pPr>
            <w:r w:rsidRPr="00B85B2F">
              <w:rPr>
                <w:rFonts w:ascii="Times New Roman" w:hAnsi="Times New Roman" w:cs="Times New Roman"/>
                <w:sz w:val="18"/>
                <w:szCs w:val="18"/>
              </w:rPr>
              <w:t>0,0</w:t>
            </w:r>
          </w:p>
        </w:tc>
      </w:tr>
      <w:tr w:rsidR="00B85B2F" w:rsidRPr="00B85B2F" w:rsidTr="00653AAD">
        <w:trPr>
          <w:trHeight w:val="302"/>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both"/>
              <w:rPr>
                <w:rFonts w:ascii="Times New Roman" w:hAnsi="Times New Roman" w:cs="Times New Roman"/>
                <w:sz w:val="18"/>
                <w:szCs w:val="18"/>
              </w:rPr>
            </w:pPr>
            <w:r w:rsidRPr="00B85B2F">
              <w:rPr>
                <w:rFonts w:ascii="Times New Roman" w:hAnsi="Times New Roman" w:cs="Times New Roman"/>
                <w:sz w:val="18"/>
                <w:szCs w:val="18"/>
              </w:rPr>
              <w:t> </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Привлечение средств</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-736,1</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r w:rsidR="00B85B2F" w:rsidRPr="00B85B2F" w:rsidTr="00653AAD">
        <w:trPr>
          <w:trHeight w:val="302"/>
        </w:trPr>
        <w:tc>
          <w:tcPr>
            <w:tcW w:w="3070" w:type="dxa"/>
            <w:tcBorders>
              <w:top w:val="nil"/>
              <w:left w:val="single" w:sz="4" w:space="0" w:color="auto"/>
              <w:bottom w:val="single" w:sz="4" w:space="0" w:color="auto"/>
              <w:right w:val="single" w:sz="4" w:space="0" w:color="auto"/>
            </w:tcBorders>
            <w:hideMark/>
          </w:tcPr>
          <w:p w:rsidR="00B85B2F" w:rsidRPr="00B85B2F" w:rsidRDefault="00B85B2F" w:rsidP="00B85B2F">
            <w:pPr>
              <w:spacing w:after="0"/>
              <w:jc w:val="both"/>
              <w:rPr>
                <w:rFonts w:ascii="Times New Roman" w:hAnsi="Times New Roman" w:cs="Times New Roman"/>
                <w:sz w:val="18"/>
                <w:szCs w:val="18"/>
              </w:rPr>
            </w:pPr>
            <w:r w:rsidRPr="00B85B2F">
              <w:rPr>
                <w:rFonts w:ascii="Times New Roman" w:hAnsi="Times New Roman" w:cs="Times New Roman"/>
                <w:sz w:val="18"/>
                <w:szCs w:val="18"/>
              </w:rPr>
              <w:t> </w:t>
            </w:r>
          </w:p>
        </w:tc>
        <w:tc>
          <w:tcPr>
            <w:tcW w:w="4149" w:type="dxa"/>
            <w:tcBorders>
              <w:top w:val="nil"/>
              <w:left w:val="nil"/>
              <w:bottom w:val="single" w:sz="4" w:space="0" w:color="auto"/>
              <w:right w:val="single" w:sz="4" w:space="0" w:color="auto"/>
            </w:tcBorders>
            <w:hideMark/>
          </w:tcPr>
          <w:p w:rsidR="00B85B2F" w:rsidRPr="00B85B2F" w:rsidRDefault="00B85B2F" w:rsidP="00B85B2F">
            <w:pPr>
              <w:spacing w:after="0"/>
              <w:rPr>
                <w:rFonts w:ascii="Times New Roman" w:hAnsi="Times New Roman" w:cs="Times New Roman"/>
                <w:sz w:val="18"/>
                <w:szCs w:val="18"/>
              </w:rPr>
            </w:pPr>
            <w:r w:rsidRPr="00B85B2F">
              <w:rPr>
                <w:rFonts w:ascii="Times New Roman" w:hAnsi="Times New Roman" w:cs="Times New Roman"/>
                <w:sz w:val="18"/>
                <w:szCs w:val="18"/>
              </w:rPr>
              <w:t>Погашение основной суммы задолженности</w:t>
            </w:r>
          </w:p>
        </w:tc>
        <w:tc>
          <w:tcPr>
            <w:tcW w:w="1352" w:type="dxa"/>
            <w:gridSpan w:val="2"/>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09"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c>
          <w:tcPr>
            <w:tcW w:w="1076" w:type="dxa"/>
            <w:tcBorders>
              <w:top w:val="nil"/>
              <w:left w:val="nil"/>
              <w:bottom w:val="single" w:sz="4" w:space="0" w:color="auto"/>
              <w:right w:val="single" w:sz="4" w:space="0" w:color="auto"/>
            </w:tcBorders>
            <w:noWrap/>
            <w:hideMark/>
          </w:tcPr>
          <w:p w:rsidR="00B85B2F" w:rsidRPr="00B85B2F" w:rsidRDefault="00B85B2F" w:rsidP="00B85B2F">
            <w:pPr>
              <w:spacing w:after="0"/>
              <w:jc w:val="right"/>
              <w:rPr>
                <w:rFonts w:ascii="Times New Roman" w:hAnsi="Times New Roman" w:cs="Times New Roman"/>
                <w:b/>
                <w:bCs/>
                <w:sz w:val="18"/>
                <w:szCs w:val="18"/>
              </w:rPr>
            </w:pPr>
            <w:r w:rsidRPr="00B85B2F">
              <w:rPr>
                <w:rFonts w:ascii="Times New Roman" w:hAnsi="Times New Roman" w:cs="Times New Roman"/>
                <w:b/>
                <w:bCs/>
                <w:sz w:val="18"/>
                <w:szCs w:val="18"/>
              </w:rPr>
              <w:t>0,0</w:t>
            </w:r>
          </w:p>
        </w:tc>
      </w:tr>
    </w:tbl>
    <w:p w:rsidR="00B85B2F" w:rsidRPr="00B85B2F" w:rsidRDefault="00B85B2F" w:rsidP="00B85B2F">
      <w:pPr>
        <w:autoSpaceDE w:val="0"/>
        <w:spacing w:after="0"/>
        <w:jc w:val="both"/>
        <w:rPr>
          <w:rFonts w:ascii="Times New Roman" w:hAnsi="Times New Roman" w:cs="Times New Roman"/>
          <w:lang w:eastAsia="ar-SA"/>
        </w:rPr>
      </w:pPr>
    </w:p>
    <w:p w:rsidR="00B85B2F" w:rsidRPr="00B85B2F" w:rsidRDefault="00B85B2F" w:rsidP="00B85B2F">
      <w:pPr>
        <w:spacing w:after="0"/>
        <w:ind w:firstLine="709"/>
        <w:jc w:val="both"/>
        <w:rPr>
          <w:rFonts w:ascii="Times New Roman" w:hAnsi="Times New Roman" w:cs="Times New Roman"/>
          <w:sz w:val="26"/>
          <w:szCs w:val="26"/>
        </w:rPr>
      </w:pPr>
    </w:p>
    <w:p w:rsidR="00B85B2F" w:rsidRPr="00174BC4" w:rsidRDefault="00B85B2F" w:rsidP="00B85B2F">
      <w:pPr>
        <w:pStyle w:val="2"/>
        <w:spacing w:before="0" w:after="0"/>
        <w:ind w:hanging="142"/>
        <w:jc w:val="both"/>
        <w:rPr>
          <w:rFonts w:ascii="Times New Roman" w:hAnsi="Times New Roman" w:cs="Times New Roman"/>
          <w:i w:val="0"/>
          <w:sz w:val="24"/>
          <w:szCs w:val="26"/>
        </w:rPr>
      </w:pPr>
      <w:r w:rsidRPr="00174BC4">
        <w:rPr>
          <w:rFonts w:ascii="Times New Roman" w:hAnsi="Times New Roman" w:cs="Times New Roman"/>
          <w:i w:val="0"/>
          <w:sz w:val="24"/>
          <w:szCs w:val="26"/>
        </w:rPr>
        <w:t xml:space="preserve">И.о. Главы </w:t>
      </w:r>
      <w:proofErr w:type="spellStart"/>
      <w:r w:rsidRPr="00174BC4">
        <w:rPr>
          <w:rFonts w:ascii="Times New Roman" w:hAnsi="Times New Roman" w:cs="Times New Roman"/>
          <w:i w:val="0"/>
          <w:sz w:val="24"/>
          <w:szCs w:val="26"/>
        </w:rPr>
        <w:t>Пичеурского</w:t>
      </w:r>
      <w:proofErr w:type="spellEnd"/>
      <w:r w:rsidRPr="00174BC4">
        <w:rPr>
          <w:rFonts w:ascii="Times New Roman" w:hAnsi="Times New Roman" w:cs="Times New Roman"/>
          <w:i w:val="0"/>
          <w:sz w:val="24"/>
          <w:szCs w:val="26"/>
        </w:rPr>
        <w:t xml:space="preserve"> сельского поселения</w:t>
      </w:r>
    </w:p>
    <w:p w:rsidR="00B85B2F" w:rsidRPr="00174BC4" w:rsidRDefault="00B85B2F" w:rsidP="00B85B2F">
      <w:pPr>
        <w:spacing w:after="0"/>
        <w:ind w:hanging="142"/>
        <w:rPr>
          <w:rFonts w:ascii="Times New Roman" w:hAnsi="Times New Roman" w:cs="Times New Roman"/>
          <w:b/>
          <w:sz w:val="24"/>
          <w:szCs w:val="26"/>
          <w:lang w:eastAsia="en-US"/>
        </w:rPr>
      </w:pPr>
      <w:proofErr w:type="spellStart"/>
      <w:r w:rsidRPr="00174BC4">
        <w:rPr>
          <w:rFonts w:ascii="Times New Roman" w:hAnsi="Times New Roman" w:cs="Times New Roman"/>
          <w:b/>
          <w:sz w:val="24"/>
          <w:szCs w:val="26"/>
          <w:lang w:eastAsia="en-US"/>
        </w:rPr>
        <w:t>Чамзинского</w:t>
      </w:r>
      <w:proofErr w:type="spellEnd"/>
      <w:r w:rsidRPr="00174BC4">
        <w:rPr>
          <w:rFonts w:ascii="Times New Roman" w:hAnsi="Times New Roman" w:cs="Times New Roman"/>
          <w:b/>
          <w:sz w:val="24"/>
          <w:szCs w:val="26"/>
          <w:lang w:eastAsia="en-US"/>
        </w:rPr>
        <w:t xml:space="preserve"> муниципального района </w:t>
      </w:r>
    </w:p>
    <w:p w:rsidR="00B85B2F" w:rsidRPr="00174BC4" w:rsidRDefault="00B85B2F" w:rsidP="00B85B2F">
      <w:pPr>
        <w:spacing w:after="0"/>
        <w:ind w:hanging="142"/>
        <w:rPr>
          <w:rFonts w:ascii="Times New Roman" w:hAnsi="Times New Roman" w:cs="Times New Roman"/>
          <w:b/>
          <w:sz w:val="24"/>
          <w:szCs w:val="26"/>
          <w:lang w:eastAsia="en-US"/>
        </w:rPr>
      </w:pPr>
      <w:r w:rsidRPr="00174BC4">
        <w:rPr>
          <w:rFonts w:ascii="Times New Roman" w:hAnsi="Times New Roman" w:cs="Times New Roman"/>
          <w:b/>
          <w:sz w:val="24"/>
          <w:szCs w:val="26"/>
          <w:lang w:eastAsia="en-US"/>
        </w:rPr>
        <w:t>Республики Мордовия                                                                  Т.В. Хохлова</w:t>
      </w:r>
    </w:p>
    <w:p w:rsidR="00B85B2F" w:rsidRPr="00B85B2F" w:rsidRDefault="00B85B2F" w:rsidP="00B85B2F">
      <w:pPr>
        <w:spacing w:after="0"/>
        <w:rPr>
          <w:rFonts w:ascii="Times New Roman" w:hAnsi="Times New Roman" w:cs="Times New Roman"/>
        </w:rPr>
      </w:pPr>
    </w:p>
    <w:p w:rsidR="00903450" w:rsidRPr="00B85B2F" w:rsidRDefault="00903450" w:rsidP="00B85B2F">
      <w:pPr>
        <w:spacing w:after="0"/>
        <w:rPr>
          <w:rFonts w:ascii="Times New Roman" w:hAnsi="Times New Roman" w:cs="Times New Roman"/>
        </w:rPr>
      </w:pPr>
    </w:p>
    <w:sectPr w:rsidR="00903450" w:rsidRPr="00B85B2F" w:rsidSect="00CA5B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1701"/>
        </w:tabs>
        <w:ind w:left="1701" w:hanging="1134"/>
      </w:pPr>
      <w:rPr>
        <w:b/>
        <w:i w:val="0"/>
        <w:sz w:val="28"/>
        <w:szCs w:val="28"/>
      </w:rPr>
    </w:lvl>
    <w:lvl w:ilvl="3">
      <w:start w:val="1"/>
      <w:numFmt w:val="decimal"/>
      <w:lvlText w:val="Статья %4"/>
      <w:lvlJc w:val="left"/>
      <w:pPr>
        <w:tabs>
          <w:tab w:val="num" w:pos="1560"/>
        </w:tabs>
        <w:ind w:left="1560" w:hanging="1134"/>
      </w:pPr>
      <w:rPr>
        <w:b/>
        <w:i w:val="0"/>
        <w:sz w:val="28"/>
        <w:szCs w:val="28"/>
      </w:rPr>
    </w:lvl>
    <w:lvl w:ilvl="4">
      <w:start w:val="1"/>
      <w:numFmt w:val="none"/>
      <w:suff w:val="nothing"/>
      <w:lvlText w:val=""/>
      <w:lvlJc w:val="left"/>
      <w:pPr>
        <w:tabs>
          <w:tab w:val="num" w:pos="284"/>
        </w:tabs>
        <w:ind w:left="284" w:firstLine="0"/>
      </w:pPr>
    </w:lvl>
    <w:lvl w:ilvl="5">
      <w:start w:val="1"/>
      <w:numFmt w:val="decimal"/>
      <w:lvlText w:val=".%6"/>
      <w:lvlJc w:val="left"/>
      <w:pPr>
        <w:tabs>
          <w:tab w:val="num" w:pos="141"/>
        </w:tabs>
        <w:ind w:left="141" w:hanging="567"/>
      </w:pPr>
      <w:rPr>
        <w:rFonts w:ascii="Times New Roman" w:eastAsia="Times New Roman" w:hAnsi="Times New Roman" w:cs="Times New Roman"/>
        <w:b w:val="0"/>
        <w:i w:val="0"/>
        <w:strike w:val="0"/>
        <w:dstrike w:val="0"/>
        <w:u w:val="none"/>
        <w:effect w:val="none"/>
      </w:rPr>
    </w:lvl>
    <w:lvl w:ilvl="6">
      <w:start w:val="1"/>
      <w:numFmt w:val="decimal"/>
      <w:lvlText w:val=")%7"/>
      <w:lvlJc w:val="left"/>
      <w:pPr>
        <w:tabs>
          <w:tab w:val="num" w:pos="143"/>
        </w:tabs>
        <w:ind w:left="143" w:hanging="283"/>
      </w:pPr>
      <w:rPr>
        <w:rFonts w:ascii="Times New Roman" w:eastAsia="Times New Roman" w:hAnsi="Times New Roman" w:cs="Times New Roman"/>
        <w:b w:val="0"/>
        <w:sz w:val="28"/>
        <w:szCs w:val="28"/>
      </w:rPr>
    </w:lvl>
    <w:lvl w:ilvl="7">
      <w:start w:val="1"/>
      <w:numFmt w:val="decimal"/>
      <w:lvlText w:val=")%8"/>
      <w:lvlJc w:val="left"/>
      <w:pPr>
        <w:tabs>
          <w:tab w:val="num" w:pos="567"/>
        </w:tabs>
        <w:ind w:left="567" w:hanging="284"/>
      </w:pPr>
      <w:rPr>
        <w:b w:val="0"/>
        <w:i w:val="0"/>
        <w:sz w:val="24"/>
        <w:szCs w:val="24"/>
      </w:rPr>
    </w:lvl>
    <w:lvl w:ilvl="8">
      <w:start w:val="1"/>
      <w:numFmt w:val="none"/>
      <w:suff w:val="nothing"/>
      <w:lvlText w:val=""/>
      <w:lvlJc w:val="left"/>
      <w:pPr>
        <w:tabs>
          <w:tab w:val="num" w:pos="284"/>
        </w:tabs>
        <w:ind w:left="284"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B85B2F"/>
    <w:rsid w:val="00174BC4"/>
    <w:rsid w:val="003A7A79"/>
    <w:rsid w:val="0048520E"/>
    <w:rsid w:val="00653AAD"/>
    <w:rsid w:val="006A2212"/>
    <w:rsid w:val="00860A32"/>
    <w:rsid w:val="00903450"/>
    <w:rsid w:val="00A066F3"/>
    <w:rsid w:val="00B85B2F"/>
    <w:rsid w:val="00CA5B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B70"/>
  </w:style>
  <w:style w:type="paragraph" w:styleId="1">
    <w:name w:val="heading 1"/>
    <w:basedOn w:val="a"/>
    <w:next w:val="a"/>
    <w:link w:val="10"/>
    <w:qFormat/>
    <w:rsid w:val="00B85B2F"/>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semiHidden/>
    <w:unhideWhenUsed/>
    <w:qFormat/>
    <w:rsid w:val="00B85B2F"/>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4">
    <w:name w:val="heading 4"/>
    <w:basedOn w:val="a"/>
    <w:next w:val="a0"/>
    <w:link w:val="40"/>
    <w:semiHidden/>
    <w:unhideWhenUsed/>
    <w:qFormat/>
    <w:rsid w:val="00B85B2F"/>
    <w:pPr>
      <w:keepNext/>
      <w:keepLines/>
      <w:spacing w:before="240" w:after="0" w:line="240" w:lineRule="auto"/>
      <w:ind w:left="1560" w:hanging="1134"/>
      <w:outlineLvl w:val="3"/>
    </w:pPr>
    <w:rPr>
      <w:rFonts w:ascii="Times New Roman" w:eastAsia="Times New Roman" w:hAnsi="Times New Roman" w:cs="Times New Roman"/>
      <w:b/>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5B2F"/>
    <w:rPr>
      <w:rFonts w:ascii="Times New Roman" w:eastAsia="Times New Roman" w:hAnsi="Times New Roman" w:cs="Times New Roman"/>
      <w:b/>
      <w:sz w:val="28"/>
      <w:szCs w:val="20"/>
    </w:rPr>
  </w:style>
  <w:style w:type="character" w:customStyle="1" w:styleId="20">
    <w:name w:val="Заголовок 2 Знак"/>
    <w:basedOn w:val="a1"/>
    <w:link w:val="2"/>
    <w:semiHidden/>
    <w:rsid w:val="00B85B2F"/>
    <w:rPr>
      <w:rFonts w:ascii="Arial" w:eastAsia="Times New Roman" w:hAnsi="Arial" w:cs="Arial"/>
      <w:b/>
      <w:bCs/>
      <w:i/>
      <w:iCs/>
      <w:sz w:val="28"/>
      <w:szCs w:val="28"/>
      <w:lang w:eastAsia="ar-SA"/>
    </w:rPr>
  </w:style>
  <w:style w:type="character" w:customStyle="1" w:styleId="40">
    <w:name w:val="Заголовок 4 Знак"/>
    <w:basedOn w:val="a1"/>
    <w:link w:val="4"/>
    <w:semiHidden/>
    <w:rsid w:val="00B85B2F"/>
    <w:rPr>
      <w:rFonts w:ascii="Times New Roman" w:eastAsia="Times New Roman" w:hAnsi="Times New Roman" w:cs="Times New Roman"/>
      <w:b/>
      <w:sz w:val="24"/>
      <w:szCs w:val="20"/>
    </w:rPr>
  </w:style>
  <w:style w:type="character" w:styleId="a4">
    <w:name w:val="Hyperlink"/>
    <w:uiPriority w:val="99"/>
    <w:semiHidden/>
    <w:unhideWhenUsed/>
    <w:rsid w:val="00B85B2F"/>
    <w:rPr>
      <w:color w:val="0000FF"/>
      <w:u w:val="single"/>
    </w:rPr>
  </w:style>
  <w:style w:type="character" w:styleId="a5">
    <w:name w:val="FollowedHyperlink"/>
    <w:uiPriority w:val="99"/>
    <w:semiHidden/>
    <w:unhideWhenUsed/>
    <w:rsid w:val="00B85B2F"/>
    <w:rPr>
      <w:color w:val="800080"/>
      <w:u w:val="single"/>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semiHidden/>
    <w:unhideWhenUsed/>
    <w:rsid w:val="00B85B2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1"/>
    <w:link w:val="a0"/>
    <w:semiHidden/>
    <w:rsid w:val="00B85B2F"/>
    <w:rPr>
      <w:rFonts w:ascii="Times New Roman" w:eastAsia="Times New Roman" w:hAnsi="Times New Roman" w:cs="Times New Roman"/>
      <w:sz w:val="20"/>
      <w:szCs w:val="20"/>
    </w:rPr>
  </w:style>
  <w:style w:type="paragraph" w:styleId="a7">
    <w:name w:val="Normal (Web)"/>
    <w:basedOn w:val="a"/>
    <w:semiHidden/>
    <w:unhideWhenUsed/>
    <w:rsid w:val="00B85B2F"/>
    <w:pPr>
      <w:spacing w:before="100" w:beforeAutospacing="1" w:after="119" w:line="240" w:lineRule="auto"/>
    </w:pPr>
    <w:rPr>
      <w:rFonts w:ascii="Times New Roman" w:eastAsia="Times New Roman" w:hAnsi="Times New Roman" w:cs="Times New Roman"/>
      <w:sz w:val="24"/>
      <w:szCs w:val="24"/>
    </w:rPr>
  </w:style>
  <w:style w:type="paragraph" w:styleId="a8">
    <w:name w:val="header"/>
    <w:basedOn w:val="a"/>
    <w:link w:val="a9"/>
    <w:semiHidden/>
    <w:unhideWhenUsed/>
    <w:rsid w:val="00B85B2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9">
    <w:name w:val="Верхний колонтитул Знак"/>
    <w:basedOn w:val="a1"/>
    <w:link w:val="a8"/>
    <w:semiHidden/>
    <w:rsid w:val="00B85B2F"/>
    <w:rPr>
      <w:rFonts w:ascii="Times New Roman" w:eastAsia="Times New Roman" w:hAnsi="Times New Roman" w:cs="Times New Roman"/>
      <w:sz w:val="24"/>
      <w:szCs w:val="24"/>
      <w:lang w:eastAsia="ar-SA"/>
    </w:rPr>
  </w:style>
  <w:style w:type="paragraph" w:styleId="aa">
    <w:name w:val="footer"/>
    <w:basedOn w:val="a"/>
    <w:link w:val="ab"/>
    <w:semiHidden/>
    <w:unhideWhenUsed/>
    <w:rsid w:val="00B85B2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b">
    <w:name w:val="Нижний колонтитул Знак"/>
    <w:basedOn w:val="a1"/>
    <w:link w:val="aa"/>
    <w:semiHidden/>
    <w:rsid w:val="00B85B2F"/>
    <w:rPr>
      <w:rFonts w:ascii="Times New Roman" w:eastAsia="Times New Roman" w:hAnsi="Times New Roman" w:cs="Times New Roman"/>
      <w:sz w:val="24"/>
      <w:szCs w:val="24"/>
      <w:lang w:eastAsia="ar-SA"/>
    </w:rPr>
  </w:style>
  <w:style w:type="paragraph" w:styleId="ac">
    <w:name w:val="Body Text Indent"/>
    <w:basedOn w:val="a"/>
    <w:link w:val="ad"/>
    <w:semiHidden/>
    <w:unhideWhenUsed/>
    <w:rsid w:val="00B85B2F"/>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d">
    <w:name w:val="Основной текст с отступом Знак"/>
    <w:basedOn w:val="a1"/>
    <w:link w:val="ac"/>
    <w:semiHidden/>
    <w:rsid w:val="00B85B2F"/>
    <w:rPr>
      <w:rFonts w:ascii="Times New Roman" w:eastAsia="Times New Roman" w:hAnsi="Times New Roman" w:cs="Times New Roman"/>
      <w:sz w:val="24"/>
      <w:szCs w:val="24"/>
      <w:lang w:eastAsia="ar-SA"/>
    </w:rPr>
  </w:style>
  <w:style w:type="paragraph" w:styleId="21">
    <w:name w:val="Body Text 2"/>
    <w:basedOn w:val="a"/>
    <w:link w:val="22"/>
    <w:semiHidden/>
    <w:unhideWhenUsed/>
    <w:rsid w:val="00B85B2F"/>
    <w:pPr>
      <w:widowControl w:val="0"/>
      <w:autoSpaceDE w:val="0"/>
      <w:autoSpaceDN w:val="0"/>
      <w:adjustRightInd w:val="0"/>
      <w:snapToGrid w:val="0"/>
      <w:spacing w:after="0" w:line="240" w:lineRule="auto"/>
      <w:jc w:val="center"/>
    </w:pPr>
    <w:rPr>
      <w:rFonts w:ascii="Times New Roman" w:eastAsia="Times New Roman" w:hAnsi="Times New Roman" w:cs="Times New Roman"/>
      <w:color w:val="000000"/>
      <w:sz w:val="28"/>
      <w:szCs w:val="20"/>
    </w:rPr>
  </w:style>
  <w:style w:type="character" w:customStyle="1" w:styleId="22">
    <w:name w:val="Основной текст 2 Знак"/>
    <w:basedOn w:val="a1"/>
    <w:link w:val="21"/>
    <w:semiHidden/>
    <w:rsid w:val="00B85B2F"/>
    <w:rPr>
      <w:rFonts w:ascii="Times New Roman" w:eastAsia="Times New Roman" w:hAnsi="Times New Roman" w:cs="Times New Roman"/>
      <w:color w:val="000000"/>
      <w:sz w:val="28"/>
      <w:szCs w:val="20"/>
    </w:rPr>
  </w:style>
  <w:style w:type="paragraph" w:styleId="23">
    <w:name w:val="Body Text Indent 2"/>
    <w:basedOn w:val="a"/>
    <w:link w:val="24"/>
    <w:semiHidden/>
    <w:unhideWhenUsed/>
    <w:rsid w:val="00B85B2F"/>
    <w:pPr>
      <w:widowControl w:val="0"/>
      <w:autoSpaceDE w:val="0"/>
      <w:autoSpaceDN w:val="0"/>
      <w:adjustRightInd w:val="0"/>
      <w:spacing w:after="120" w:line="480" w:lineRule="auto"/>
      <w:ind w:left="283"/>
    </w:pPr>
    <w:rPr>
      <w:rFonts w:ascii="Times New Roman" w:eastAsia="Times New Roman" w:hAnsi="Times New Roman" w:cs="Times New Roman"/>
      <w:sz w:val="20"/>
      <w:szCs w:val="20"/>
    </w:rPr>
  </w:style>
  <w:style w:type="character" w:customStyle="1" w:styleId="24">
    <w:name w:val="Основной текст с отступом 2 Знак"/>
    <w:basedOn w:val="a1"/>
    <w:link w:val="23"/>
    <w:semiHidden/>
    <w:rsid w:val="00B85B2F"/>
    <w:rPr>
      <w:rFonts w:ascii="Times New Roman" w:eastAsia="Times New Roman" w:hAnsi="Times New Roman" w:cs="Times New Roman"/>
      <w:sz w:val="20"/>
      <w:szCs w:val="20"/>
    </w:rPr>
  </w:style>
  <w:style w:type="paragraph" w:styleId="ae">
    <w:name w:val="Balloon Text"/>
    <w:basedOn w:val="a"/>
    <w:link w:val="af"/>
    <w:semiHidden/>
    <w:unhideWhenUsed/>
    <w:rsid w:val="00B85B2F"/>
    <w:pPr>
      <w:suppressAutoHyphens/>
      <w:spacing w:after="0" w:line="240" w:lineRule="auto"/>
    </w:pPr>
    <w:rPr>
      <w:rFonts w:ascii="Tahoma" w:eastAsia="Times New Roman" w:hAnsi="Tahoma" w:cs="Tahoma"/>
      <w:sz w:val="16"/>
      <w:szCs w:val="16"/>
      <w:lang w:eastAsia="ar-SA"/>
    </w:rPr>
  </w:style>
  <w:style w:type="character" w:customStyle="1" w:styleId="af">
    <w:name w:val="Текст выноски Знак"/>
    <w:basedOn w:val="a1"/>
    <w:link w:val="ae"/>
    <w:semiHidden/>
    <w:rsid w:val="00B85B2F"/>
    <w:rPr>
      <w:rFonts w:ascii="Tahoma" w:eastAsia="Times New Roman" w:hAnsi="Tahoma" w:cs="Tahoma"/>
      <w:sz w:val="16"/>
      <w:szCs w:val="16"/>
      <w:lang w:eastAsia="ar-SA"/>
    </w:rPr>
  </w:style>
  <w:style w:type="paragraph" w:styleId="af0">
    <w:name w:val="No Spacing"/>
    <w:qFormat/>
    <w:rsid w:val="00B85B2F"/>
    <w:pPr>
      <w:spacing w:after="0" w:line="240" w:lineRule="auto"/>
    </w:pPr>
    <w:rPr>
      <w:rFonts w:ascii="Calibri" w:eastAsia="Times New Roman" w:hAnsi="Calibri" w:cs="Times New Roman"/>
      <w:lang w:eastAsia="en-US"/>
    </w:rPr>
  </w:style>
  <w:style w:type="paragraph" w:styleId="af1">
    <w:name w:val="List Paragraph"/>
    <w:basedOn w:val="a"/>
    <w:uiPriority w:val="99"/>
    <w:qFormat/>
    <w:rsid w:val="00B85B2F"/>
    <w:pPr>
      <w:ind w:left="720"/>
      <w:contextualSpacing/>
    </w:pPr>
    <w:rPr>
      <w:rFonts w:ascii="Calibri" w:eastAsia="Times New Roman" w:hAnsi="Calibri" w:cs="Times New Roman"/>
    </w:rPr>
  </w:style>
  <w:style w:type="paragraph" w:customStyle="1" w:styleId="ConsPlusNormal">
    <w:name w:val="ConsPlusNormal"/>
    <w:rsid w:val="00B85B2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2">
    <w:name w:val="Заголовок статьи"/>
    <w:basedOn w:val="a"/>
    <w:next w:val="a"/>
    <w:rsid w:val="00B85B2F"/>
    <w:pPr>
      <w:autoSpaceDE w:val="0"/>
      <w:autoSpaceDN w:val="0"/>
      <w:adjustRightInd w:val="0"/>
      <w:spacing w:after="0" w:line="240" w:lineRule="auto"/>
      <w:ind w:left="1612" w:hanging="892"/>
      <w:jc w:val="both"/>
    </w:pPr>
    <w:rPr>
      <w:rFonts w:ascii="Arial" w:eastAsia="Times New Roman" w:hAnsi="Arial" w:cs="Times New Roman"/>
      <w:sz w:val="20"/>
      <w:szCs w:val="20"/>
    </w:rPr>
  </w:style>
  <w:style w:type="paragraph" w:customStyle="1" w:styleId="11">
    <w:name w:val="Стиль1"/>
    <w:basedOn w:val="a"/>
    <w:rsid w:val="00B85B2F"/>
    <w:pPr>
      <w:tabs>
        <w:tab w:val="num" w:pos="786"/>
      </w:tabs>
      <w:autoSpaceDE w:val="0"/>
      <w:autoSpaceDN w:val="0"/>
      <w:adjustRightInd w:val="0"/>
      <w:spacing w:before="120" w:after="0" w:line="240" w:lineRule="auto"/>
      <w:ind w:left="-141" w:firstLine="567"/>
      <w:jc w:val="both"/>
      <w:outlineLvl w:val="5"/>
    </w:pPr>
    <w:rPr>
      <w:rFonts w:ascii="Times New Roman" w:eastAsia="Times New Roman" w:hAnsi="Times New Roman" w:cs="Arial"/>
      <w:sz w:val="24"/>
      <w:szCs w:val="18"/>
    </w:rPr>
  </w:style>
  <w:style w:type="paragraph" w:customStyle="1" w:styleId="25">
    <w:name w:val="Стиль2"/>
    <w:basedOn w:val="11"/>
    <w:rsid w:val="00B85B2F"/>
    <w:pPr>
      <w:tabs>
        <w:tab w:val="clear" w:pos="786"/>
      </w:tabs>
      <w:spacing w:before="60"/>
      <w:ind w:left="143" w:firstLine="283"/>
      <w:outlineLvl w:val="6"/>
    </w:pPr>
  </w:style>
  <w:style w:type="paragraph" w:customStyle="1" w:styleId="210">
    <w:name w:val="Основной текст с отступом 21"/>
    <w:basedOn w:val="a"/>
    <w:rsid w:val="00B85B2F"/>
    <w:pPr>
      <w:widowControl w:val="0"/>
      <w:suppressAutoHyphens/>
      <w:autoSpaceDE w:val="0"/>
      <w:spacing w:after="0" w:line="240" w:lineRule="auto"/>
      <w:ind w:firstLine="709"/>
      <w:jc w:val="both"/>
    </w:pPr>
    <w:rPr>
      <w:rFonts w:ascii="Times New Roman" w:eastAsia="Times New Roman" w:hAnsi="Times New Roman" w:cs="Times New Roman"/>
      <w:b/>
      <w:sz w:val="28"/>
      <w:szCs w:val="28"/>
      <w:lang w:eastAsia="ar-SA"/>
    </w:rPr>
  </w:style>
  <w:style w:type="paragraph" w:customStyle="1" w:styleId="Web">
    <w:name w:val="Обычный (Web)"/>
    <w:basedOn w:val="a"/>
    <w:rsid w:val="00B85B2F"/>
    <w:pPr>
      <w:suppressAutoHyphens/>
      <w:spacing w:before="280" w:after="280" w:line="240" w:lineRule="auto"/>
      <w:ind w:firstLine="567"/>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B85B2F"/>
    <w:pPr>
      <w:widowControl w:val="0"/>
      <w:suppressAutoHyphens/>
      <w:autoSpaceDE w:val="0"/>
      <w:spacing w:after="0" w:line="240" w:lineRule="auto"/>
      <w:ind w:firstLine="709"/>
      <w:jc w:val="both"/>
    </w:pPr>
    <w:rPr>
      <w:rFonts w:ascii="Times New Roman" w:eastAsia="Times New Roman" w:hAnsi="Times New Roman" w:cs="Times New Roman"/>
      <w:szCs w:val="28"/>
      <w:lang w:eastAsia="ar-SA"/>
    </w:rPr>
  </w:style>
  <w:style w:type="paragraph" w:customStyle="1" w:styleId="article">
    <w:name w:val="article"/>
    <w:basedOn w:val="a"/>
    <w:rsid w:val="00B85B2F"/>
    <w:pPr>
      <w:spacing w:after="0" w:line="240" w:lineRule="auto"/>
      <w:ind w:firstLine="567"/>
      <w:jc w:val="both"/>
    </w:pPr>
    <w:rPr>
      <w:rFonts w:ascii="Arial" w:eastAsia="Times New Roman" w:hAnsi="Arial" w:cs="Arial"/>
      <w:sz w:val="26"/>
      <w:szCs w:val="26"/>
    </w:rPr>
  </w:style>
  <w:style w:type="character" w:customStyle="1" w:styleId="text">
    <w:name w:val="text Знак"/>
    <w:link w:val="text0"/>
    <w:locked/>
    <w:rsid w:val="00B85B2F"/>
    <w:rPr>
      <w:rFonts w:ascii="Arial" w:hAnsi="Arial" w:cs="Arial"/>
      <w:sz w:val="24"/>
      <w:szCs w:val="24"/>
    </w:rPr>
  </w:style>
  <w:style w:type="paragraph" w:customStyle="1" w:styleId="text0">
    <w:name w:val="text"/>
    <w:basedOn w:val="a"/>
    <w:link w:val="text"/>
    <w:rsid w:val="00B85B2F"/>
    <w:pPr>
      <w:spacing w:after="0" w:line="240" w:lineRule="auto"/>
      <w:ind w:firstLine="567"/>
      <w:jc w:val="both"/>
    </w:pPr>
    <w:rPr>
      <w:rFonts w:ascii="Arial" w:hAnsi="Arial" w:cs="Arial"/>
      <w:sz w:val="24"/>
      <w:szCs w:val="24"/>
    </w:rPr>
  </w:style>
  <w:style w:type="paragraph" w:customStyle="1" w:styleId="af3">
    <w:name w:val="Знак Знак Знак Знак"/>
    <w:basedOn w:val="a"/>
    <w:rsid w:val="00B85B2F"/>
    <w:pPr>
      <w:spacing w:after="160" w:line="240" w:lineRule="exact"/>
      <w:ind w:firstLine="567"/>
      <w:jc w:val="both"/>
    </w:pPr>
    <w:rPr>
      <w:rFonts w:ascii="Verdana" w:eastAsia="Times New Roman" w:hAnsi="Verdana" w:cs="Verdana"/>
      <w:sz w:val="24"/>
      <w:szCs w:val="24"/>
      <w:lang w:val="en-US" w:eastAsia="en-US"/>
    </w:rPr>
  </w:style>
  <w:style w:type="paragraph" w:customStyle="1" w:styleId="s1">
    <w:name w:val="s_1"/>
    <w:basedOn w:val="a"/>
    <w:rsid w:val="00B85B2F"/>
    <w:pPr>
      <w:spacing w:before="100" w:beforeAutospacing="1" w:after="100" w:afterAutospacing="1" w:line="240" w:lineRule="auto"/>
    </w:pPr>
    <w:rPr>
      <w:rFonts w:ascii="Times New Roman" w:eastAsia="Calibri" w:hAnsi="Times New Roman" w:cs="Times New Roman"/>
      <w:sz w:val="24"/>
      <w:szCs w:val="24"/>
    </w:rPr>
  </w:style>
  <w:style w:type="paragraph" w:customStyle="1" w:styleId="ConsNormal">
    <w:name w:val="ConsNormal"/>
    <w:rsid w:val="00B85B2F"/>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Standard">
    <w:name w:val="Standard"/>
    <w:rsid w:val="00B85B2F"/>
    <w:pPr>
      <w:suppressAutoHyphens/>
      <w:autoSpaceDN w:val="0"/>
      <w:spacing w:after="0" w:line="240" w:lineRule="auto"/>
    </w:pPr>
    <w:rPr>
      <w:rFonts w:ascii="Arial" w:eastAsia="SimSun" w:hAnsi="Arial" w:cs="Mangal"/>
      <w:kern w:val="3"/>
      <w:sz w:val="24"/>
      <w:szCs w:val="24"/>
      <w:lang w:eastAsia="zh-CN" w:bidi="hi-IN"/>
    </w:rPr>
  </w:style>
  <w:style w:type="paragraph" w:customStyle="1" w:styleId="ConsTitle">
    <w:name w:val="ConsTitle"/>
    <w:rsid w:val="00B85B2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2">
    <w:name w:val="Абзац списка1"/>
    <w:basedOn w:val="a"/>
    <w:rsid w:val="00B85B2F"/>
    <w:pPr>
      <w:suppressAutoHyphens/>
      <w:ind w:left="720"/>
    </w:pPr>
    <w:rPr>
      <w:rFonts w:ascii="Calibri" w:eastAsia="Times New Roman" w:hAnsi="Calibri" w:cs="Calibri"/>
      <w:lang w:eastAsia="ar-SA"/>
    </w:rPr>
  </w:style>
  <w:style w:type="paragraph" w:customStyle="1" w:styleId="3">
    <w:name w:val="Абзац списка3"/>
    <w:basedOn w:val="a"/>
    <w:rsid w:val="00B85B2F"/>
    <w:pPr>
      <w:suppressAutoHyphens/>
      <w:ind w:left="720"/>
    </w:pPr>
    <w:rPr>
      <w:rFonts w:ascii="Calibri" w:eastAsia="Times New Roman" w:hAnsi="Calibri" w:cs="Calibri"/>
      <w:lang w:eastAsia="ar-SA"/>
    </w:rPr>
  </w:style>
  <w:style w:type="paragraph" w:customStyle="1" w:styleId="af4">
    <w:name w:val="Прижатый влево"/>
    <w:basedOn w:val="a"/>
    <w:next w:val="a"/>
    <w:uiPriority w:val="99"/>
    <w:rsid w:val="00B85B2F"/>
    <w:pPr>
      <w:autoSpaceDE w:val="0"/>
      <w:autoSpaceDN w:val="0"/>
      <w:adjustRightInd w:val="0"/>
      <w:spacing w:after="0" w:line="240" w:lineRule="auto"/>
    </w:pPr>
    <w:rPr>
      <w:rFonts w:ascii="Arial" w:eastAsia="Calibri" w:hAnsi="Arial" w:cs="Arial"/>
      <w:sz w:val="24"/>
      <w:szCs w:val="24"/>
      <w:lang w:eastAsia="en-US"/>
    </w:rPr>
  </w:style>
  <w:style w:type="paragraph" w:customStyle="1" w:styleId="ConsNonformat">
    <w:name w:val="ConsNonformat"/>
    <w:rsid w:val="00B85B2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msonormal0">
    <w:name w:val="msonormal"/>
    <w:basedOn w:val="a"/>
    <w:rsid w:val="00B85B2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0">
    <w:name w:val="xl70"/>
    <w:basedOn w:val="a"/>
    <w:rsid w:val="00B85B2F"/>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B85B2F"/>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a"/>
    <w:rsid w:val="00B85B2F"/>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3">
    <w:name w:val="xl7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4">
    <w:name w:val="xl74"/>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5">
    <w:name w:val="xl75"/>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76">
    <w:name w:val="xl76"/>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7">
    <w:name w:val="xl77"/>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9">
    <w:name w:val="xl7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80">
    <w:name w:val="xl80"/>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4">
    <w:name w:val="xl84"/>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5">
    <w:name w:val="xl85"/>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6">
    <w:name w:val="xl86"/>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7">
    <w:name w:val="xl87"/>
    <w:basedOn w:val="a"/>
    <w:rsid w:val="00B85B2F"/>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B85B2F"/>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9">
    <w:name w:val="xl89"/>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0">
    <w:name w:val="xl90"/>
    <w:basedOn w:val="a"/>
    <w:rsid w:val="00B85B2F"/>
    <w:pPr>
      <w:pBdr>
        <w:top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1">
    <w:name w:val="xl91"/>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B85B2F"/>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3">
    <w:name w:val="xl93"/>
    <w:basedOn w:val="a"/>
    <w:rsid w:val="00B85B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95">
    <w:name w:val="xl95"/>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96">
    <w:name w:val="xl96"/>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97">
    <w:name w:val="xl97"/>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8">
    <w:name w:val="xl98"/>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99">
    <w:name w:val="xl99"/>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0">
    <w:name w:val="xl100"/>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1">
    <w:name w:val="xl101"/>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2">
    <w:name w:val="xl102"/>
    <w:basedOn w:val="a"/>
    <w:rsid w:val="00B85B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6"/>
      <w:szCs w:val="16"/>
    </w:rPr>
  </w:style>
  <w:style w:type="paragraph" w:customStyle="1" w:styleId="xl103">
    <w:name w:val="xl103"/>
    <w:basedOn w:val="a"/>
    <w:rsid w:val="00B85B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104">
    <w:name w:val="xl104"/>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5">
    <w:name w:val="xl105"/>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6">
    <w:name w:val="xl106"/>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7">
    <w:name w:val="xl107"/>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08">
    <w:name w:val="xl108"/>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09">
    <w:name w:val="xl109"/>
    <w:basedOn w:val="a"/>
    <w:rsid w:val="00B85B2F"/>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a"/>
    <w:rsid w:val="00B85B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rPr>
  </w:style>
  <w:style w:type="character" w:customStyle="1" w:styleId="af5">
    <w:name w:val="Не вступил в силу"/>
    <w:rsid w:val="00B85B2F"/>
    <w:rPr>
      <w:rFonts w:ascii="Times New Roman" w:hAnsi="Times New Roman" w:cs="Times New Roman" w:hint="default"/>
      <w:color w:val="008080"/>
      <w:sz w:val="22"/>
      <w:szCs w:val="22"/>
    </w:rPr>
  </w:style>
  <w:style w:type="character" w:customStyle="1" w:styleId="apple-converted-space">
    <w:name w:val="apple-converted-space"/>
    <w:rsid w:val="00B85B2F"/>
    <w:rPr>
      <w:rFonts w:ascii="Times New Roman" w:hAnsi="Times New Roman" w:cs="Times New Roman" w:hint="default"/>
    </w:rPr>
  </w:style>
  <w:style w:type="character" w:customStyle="1" w:styleId="af6">
    <w:name w:val="Гипертекстовая ссылка"/>
    <w:uiPriority w:val="99"/>
    <w:rsid w:val="00B85B2F"/>
    <w:rPr>
      <w:color w:val="106BBE"/>
    </w:rPr>
  </w:style>
  <w:style w:type="character" w:customStyle="1" w:styleId="af7">
    <w:name w:val="Добавленный текст"/>
    <w:uiPriority w:val="99"/>
    <w:rsid w:val="00B85B2F"/>
    <w:rPr>
      <w:color w:val="000000"/>
    </w:rPr>
  </w:style>
  <w:style w:type="character" w:customStyle="1" w:styleId="blk">
    <w:name w:val="blk"/>
    <w:rsid w:val="00B85B2F"/>
  </w:style>
  <w:style w:type="character" w:customStyle="1" w:styleId="FontStyle13">
    <w:name w:val="Font Style13"/>
    <w:rsid w:val="00B85B2F"/>
    <w:rPr>
      <w:rFonts w:ascii="Times New Roman" w:hAnsi="Times New Roman" w:cs="Times New Roman" w:hint="default"/>
      <w:b/>
      <w:bCs/>
      <w:sz w:val="20"/>
      <w:szCs w:val="20"/>
    </w:rPr>
  </w:style>
  <w:style w:type="table" w:styleId="af8">
    <w:name w:val="Table Grid"/>
    <w:basedOn w:val="a2"/>
    <w:rsid w:val="00B85B2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571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5129</Words>
  <Characters>29236</Characters>
  <Application>Microsoft Office Word</Application>
  <DocSecurity>0</DocSecurity>
  <Lines>243</Lines>
  <Paragraphs>68</Paragraphs>
  <ScaleCrop>false</ScaleCrop>
  <Company>Grizli777</Company>
  <LinksUpToDate>false</LinksUpToDate>
  <CharactersWithSpaces>34297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2022-03-31T08:04:00Z</dcterms:created>
  <dcterms:modified xsi:type="dcterms:W3CDTF">2022-05-04T06:08:00Z</dcterms:modified>
</cp:coreProperties>
</file>