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0" w:line="240"/>
        <w:ind w:right="0" w:left="0" w:firstLine="0"/>
        <w:jc w:val="righ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Администрация Апраксинского сельского поселения</w:t>
      </w:r>
    </w:p>
    <w:p>
      <w:pPr>
        <w:spacing w:before="0" w:after="0" w:line="240"/>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Чамзинского муниципального района</w:t>
      </w:r>
    </w:p>
    <w:p>
      <w:pPr>
        <w:spacing w:before="0" w:after="0" w:line="240"/>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Республики Мордовия</w:t>
      </w:r>
    </w:p>
    <w:p>
      <w:pPr>
        <w:spacing w:before="0" w:after="0" w:line="240"/>
        <w:ind w:right="0" w:left="0" w:firstLine="0"/>
        <w:jc w:val="center"/>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ПОСТАНОВЛЕНИЕ</w:t>
      </w:r>
    </w:p>
    <w:p>
      <w:pPr>
        <w:spacing w:before="0" w:after="0" w:line="240"/>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28.01.2022                                                                                                                   № 3</w:t>
      </w:r>
    </w:p>
    <w:p>
      <w:pPr>
        <w:spacing w:before="0" w:after="0" w:line="240"/>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 Апраксино</w:t>
      </w:r>
    </w:p>
    <w:p>
      <w:pPr>
        <w:spacing w:before="0" w:after="0" w:line="240"/>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center"/>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 мерах по реализации Решения Совета депутатов </w:t>
      </w:r>
      <w:r>
        <w:rPr>
          <w:rFonts w:ascii="Times New Roman" w:hAnsi="Times New Roman" w:cs="Times New Roman" w:eastAsia="Times New Roman"/>
          <w:color w:val="auto"/>
          <w:spacing w:val="0"/>
          <w:position w:val="0"/>
          <w:sz w:val="28"/>
          <w:shd w:fill="auto" w:val="clear"/>
        </w:rPr>
        <w:t xml:space="preserve">Апраксинского  </w:t>
      </w:r>
      <w:r>
        <w:rPr>
          <w:rFonts w:ascii="Times New Roman" w:hAnsi="Times New Roman" w:cs="Times New Roman" w:eastAsia="Times New Roman"/>
          <w:color w:val="auto"/>
          <w:spacing w:val="0"/>
          <w:position w:val="0"/>
          <w:sz w:val="28"/>
          <w:shd w:fill="auto" w:val="clear"/>
        </w:rPr>
        <w:t xml:space="preserve">сельского поселения Чамзинского муниципального района Республики Мордовия от 28 декабря 2021 г. № 14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О бюджете </w:t>
      </w:r>
      <w:r>
        <w:rPr>
          <w:rFonts w:ascii="Times New Roman" w:hAnsi="Times New Roman" w:cs="Times New Roman" w:eastAsia="Times New Roman"/>
          <w:color w:val="auto"/>
          <w:spacing w:val="0"/>
          <w:position w:val="0"/>
          <w:sz w:val="28"/>
          <w:shd w:fill="auto" w:val="clear"/>
        </w:rPr>
        <w:t xml:space="preserve">Апраксинского </w:t>
      </w:r>
      <w:r>
        <w:rPr>
          <w:rFonts w:ascii="Times New Roman" w:hAnsi="Times New Roman" w:cs="Times New Roman" w:eastAsia="Times New Roman"/>
          <w:color w:val="auto"/>
          <w:spacing w:val="0"/>
          <w:position w:val="0"/>
          <w:sz w:val="28"/>
          <w:shd w:fill="auto" w:val="clear"/>
        </w:rPr>
        <w:t xml:space="preserve">сельского поселения Чамзинского муниципального района Республики Мордовия на 2022 год и на плановый период 2023 и 2024 годов</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0"/>
        <w:jc w:val="righ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8"/>
          <w:shd w:fill="auto" w:val="clear"/>
        </w:rPr>
      </w:pP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 целях реализации Решения Совета депутатов </w:t>
      </w:r>
      <w:r>
        <w:rPr>
          <w:rFonts w:ascii="Times New Roman" w:hAnsi="Times New Roman" w:cs="Times New Roman" w:eastAsia="Times New Roman"/>
          <w:color w:val="auto"/>
          <w:spacing w:val="0"/>
          <w:position w:val="0"/>
          <w:sz w:val="28"/>
          <w:shd w:fill="auto" w:val="clear"/>
        </w:rPr>
        <w:t xml:space="preserve">Апраксинского </w:t>
      </w:r>
      <w:r>
        <w:rPr>
          <w:rFonts w:ascii="Times New Roman" w:hAnsi="Times New Roman" w:cs="Times New Roman" w:eastAsia="Times New Roman"/>
          <w:color w:val="auto"/>
          <w:spacing w:val="0"/>
          <w:position w:val="0"/>
          <w:sz w:val="28"/>
          <w:shd w:fill="auto" w:val="clear"/>
        </w:rPr>
        <w:t xml:space="preserve">сельского поселения Чамзинского муниципального района Республики Мордовия от 28 декабря 2021 г. № 14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О бюджете  </w:t>
      </w:r>
      <w:r>
        <w:rPr>
          <w:rFonts w:ascii="Times New Roman" w:hAnsi="Times New Roman" w:cs="Times New Roman" w:eastAsia="Times New Roman"/>
          <w:color w:val="auto"/>
          <w:spacing w:val="0"/>
          <w:position w:val="0"/>
          <w:sz w:val="28"/>
          <w:shd w:fill="auto" w:val="clear"/>
        </w:rPr>
        <w:t xml:space="preserve">Апраксинского </w:t>
      </w:r>
      <w:r>
        <w:rPr>
          <w:rFonts w:ascii="Times New Roman" w:hAnsi="Times New Roman" w:cs="Times New Roman" w:eastAsia="Times New Roman"/>
          <w:color w:val="auto"/>
          <w:spacing w:val="0"/>
          <w:position w:val="0"/>
          <w:sz w:val="28"/>
          <w:shd w:fill="auto" w:val="clear"/>
        </w:rPr>
        <w:t xml:space="preserve">сельского поселения Чамзинского муниципального района Республики Мордовия на 2022 год и на плановый период 2023 и 2024 годов</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Администрация </w:t>
      </w:r>
      <w:r>
        <w:rPr>
          <w:rFonts w:ascii="Times New Roman" w:hAnsi="Times New Roman" w:cs="Times New Roman" w:eastAsia="Times New Roman"/>
          <w:color w:val="auto"/>
          <w:spacing w:val="0"/>
          <w:position w:val="0"/>
          <w:sz w:val="28"/>
          <w:shd w:fill="auto" w:val="clear"/>
        </w:rPr>
        <w:t xml:space="preserve">Апраксинского </w:t>
      </w:r>
      <w:r>
        <w:rPr>
          <w:rFonts w:ascii="Times New Roman" w:hAnsi="Times New Roman" w:cs="Times New Roman" w:eastAsia="Times New Roman"/>
          <w:color w:val="auto"/>
          <w:spacing w:val="0"/>
          <w:position w:val="0"/>
          <w:sz w:val="28"/>
          <w:shd w:fill="auto" w:val="clear"/>
        </w:rPr>
        <w:t xml:space="preserve">сельского поселения Чамзинского муниципального района Республики Мордовия</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72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ПОСТАНОВЛЯЕТ:</w:t>
      </w:r>
    </w:p>
    <w:p>
      <w:pPr>
        <w:spacing w:before="0" w:after="0" w:line="240"/>
        <w:ind w:right="0" w:left="0" w:firstLine="720"/>
        <w:jc w:val="center"/>
        <w:rPr>
          <w:rFonts w:ascii="Times New Roman" w:hAnsi="Times New Roman" w:cs="Times New Roman" w:eastAsia="Times New Roman"/>
          <w:b/>
          <w:color w:val="auto"/>
          <w:spacing w:val="0"/>
          <w:position w:val="0"/>
          <w:sz w:val="28"/>
          <w:shd w:fill="auto" w:val="clear"/>
        </w:rPr>
      </w:pP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Администрации </w:t>
      </w:r>
      <w:r>
        <w:rPr>
          <w:rFonts w:ascii="Times New Roman" w:hAnsi="Times New Roman" w:cs="Times New Roman" w:eastAsia="Times New Roman"/>
          <w:color w:val="auto"/>
          <w:spacing w:val="0"/>
          <w:position w:val="0"/>
          <w:sz w:val="28"/>
          <w:shd w:fill="auto" w:val="clear"/>
        </w:rPr>
        <w:t xml:space="preserve">Апраксинского </w:t>
      </w:r>
      <w:r>
        <w:rPr>
          <w:rFonts w:ascii="Times New Roman" w:hAnsi="Times New Roman" w:cs="Times New Roman" w:eastAsia="Times New Roman"/>
          <w:color w:val="auto"/>
          <w:spacing w:val="0"/>
          <w:position w:val="0"/>
          <w:sz w:val="28"/>
          <w:shd w:fill="auto" w:val="clear"/>
        </w:rPr>
        <w:t xml:space="preserve">сельского поселения Чамзинского муниципального района Республики Мордовия:</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обеспечить качественное исполнение бюджета </w:t>
      </w:r>
      <w:r>
        <w:rPr>
          <w:rFonts w:ascii="Times New Roman" w:hAnsi="Times New Roman" w:cs="Times New Roman" w:eastAsia="Times New Roman"/>
          <w:color w:val="auto"/>
          <w:spacing w:val="0"/>
          <w:position w:val="0"/>
          <w:sz w:val="28"/>
          <w:shd w:fill="auto" w:val="clear"/>
        </w:rPr>
        <w:t xml:space="preserve">Апраксинского </w:t>
      </w:r>
      <w:r>
        <w:rPr>
          <w:rFonts w:ascii="Times New Roman" w:hAnsi="Times New Roman" w:cs="Times New Roman" w:eastAsia="Times New Roman"/>
          <w:color w:val="auto"/>
          <w:spacing w:val="0"/>
          <w:position w:val="0"/>
          <w:sz w:val="28"/>
          <w:shd w:fill="auto" w:val="clear"/>
        </w:rPr>
        <w:t xml:space="preserve">сельского поселения Чамзинского муниципального района Республики Мордовия на 2022 год и на плановый период 2023 и 2024 годов (далее – бюджет сельского поселения) и реализацию основных направлений бюджетной и налоговой политики сельского поселения на 2022 год и на плановый период 2023 и 2024 годов, утвержденных постановлением Администрации </w:t>
      </w:r>
      <w:r>
        <w:rPr>
          <w:rFonts w:ascii="Times New Roman" w:hAnsi="Times New Roman" w:cs="Times New Roman" w:eastAsia="Times New Roman"/>
          <w:color w:val="auto"/>
          <w:spacing w:val="0"/>
          <w:position w:val="0"/>
          <w:sz w:val="28"/>
          <w:shd w:fill="auto" w:val="clear"/>
        </w:rPr>
        <w:t xml:space="preserve">Апраксинского </w:t>
      </w:r>
      <w:r>
        <w:rPr>
          <w:rFonts w:ascii="Times New Roman" w:hAnsi="Times New Roman" w:cs="Times New Roman" w:eastAsia="Times New Roman"/>
          <w:color w:val="auto"/>
          <w:spacing w:val="0"/>
          <w:position w:val="0"/>
          <w:sz w:val="28"/>
          <w:shd w:fill="auto" w:val="clear"/>
        </w:rPr>
        <w:t xml:space="preserve">сельского поселения Чамзинского муниципального района от 28.10.2021 г. № 41 ;</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обеспечить достижение в 2022 году утвержденных показателей (индикаторов) соответствующих муниципальных программ </w:t>
      </w:r>
      <w:r>
        <w:rPr>
          <w:rFonts w:ascii="Times New Roman" w:hAnsi="Times New Roman" w:cs="Times New Roman" w:eastAsia="Times New Roman"/>
          <w:color w:val="auto"/>
          <w:spacing w:val="0"/>
          <w:position w:val="0"/>
          <w:sz w:val="28"/>
          <w:shd w:fill="auto" w:val="clear"/>
        </w:rPr>
        <w:t xml:space="preserve">Апраксинского </w:t>
      </w:r>
      <w:r>
        <w:rPr>
          <w:rFonts w:ascii="Times New Roman" w:hAnsi="Times New Roman" w:cs="Times New Roman" w:eastAsia="Times New Roman"/>
          <w:color w:val="auto"/>
          <w:spacing w:val="0"/>
          <w:position w:val="0"/>
          <w:sz w:val="28"/>
          <w:shd w:fill="auto" w:val="clear"/>
        </w:rPr>
        <w:t xml:space="preserve">сельского поселения Чамзинского муниципального района Республики Мордовия;</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принять меры по обеспечению поступления налогов, сборов и других обязательных платежей в бюджет сельского поселения, а также по сокращению задолженности по их уплате и осуществлению мероприятий, препятствующих ее возникновению;</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осуществлять постоянный контроль за правильностью начисления, полнотой и своевременностью уплаты платежей в бюджет поселения, а также начисление, учет, взыскание и принятие решений о возврате излишне уплаченных (взысканных) платежей в бюджет поселения, пеней и штрафов;</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представлять в Финансовое управление администрации Чамзинского муниципального района Республики Мордовия аналитические материалы по исполнению администрируемых доходных источников с указанием причин отклонений фактического исполнения бюджета сельского поселения по доходам от прогноза;</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обеспечить контроль за принятием, учетом и исполнением бюджетных обязательств, соблюдением установленных лимитов;</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 срок, установленный пунктом 2 статьей 179 Бюджетного кодекса Российской Федерации, привести муниципальные программы Чамзинского муниципального района Республики Мордовия в соответствие с Решением о бюджете.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Установить, что инициативы и предложения Администрации </w:t>
      </w:r>
      <w:r>
        <w:rPr>
          <w:rFonts w:ascii="Times New Roman" w:hAnsi="Times New Roman" w:cs="Times New Roman" w:eastAsia="Times New Roman"/>
          <w:color w:val="auto"/>
          <w:spacing w:val="0"/>
          <w:position w:val="0"/>
          <w:sz w:val="28"/>
          <w:u w:val="single"/>
          <w:shd w:fill="auto" w:val="clear"/>
        </w:rPr>
        <w:t xml:space="preserve">Апраксинского </w:t>
      </w:r>
      <w:r>
        <w:rPr>
          <w:rFonts w:ascii="Times New Roman" w:hAnsi="Times New Roman" w:cs="Times New Roman" w:eastAsia="Times New Roman"/>
          <w:color w:val="auto"/>
          <w:spacing w:val="0"/>
          <w:position w:val="0"/>
          <w:sz w:val="28"/>
          <w:shd w:fill="auto" w:val="clear"/>
        </w:rPr>
        <w:t xml:space="preserve">сельского поселения Чамзинского муниципального района Республики Мордовия о выделении бюджетных ассигнований на принятие новых расходных обязательств сельского поселения или увеличении бюджетных ассигнований на исполнение действующих расходных обязательств сельского поселения рассматриваются исключительно после соответствующей оценки их эффективности и при условии внесения предложений о наличии соответствующих источников дополнительных поступлений в бюджет сельского поселения и (или) при сокращении бюджетных ассигнований по отдельным статьям расходов бюджета сельского поселения.</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 </w:t>
      </w:r>
      <w:r>
        <w:rPr>
          <w:rFonts w:ascii="Times New Roman" w:hAnsi="Times New Roman" w:cs="Times New Roman" w:eastAsia="Times New Roman"/>
          <w:color w:val="auto"/>
          <w:spacing w:val="0"/>
          <w:position w:val="0"/>
          <w:sz w:val="28"/>
          <w:shd w:fill="auto" w:val="clear"/>
        </w:rPr>
        <w:t xml:space="preserve">Не позднее 1 марта 2022 г. представить в Финансовое управление администрации Чамзинского муниципального района Республики Мордовия предложения об увеличении в 2022 году бюджетных ассигнований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2021 году, в объеме, не превышающем остатка не использованных на начало 2022 года бюджетных ассигнований на исполнение указанных муниципальных контрактов.</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При увеличении бюджетных ассигнований на оплату заключенных муниципальных контрактов на поставку товаров, выполнение работ, оказание услуг в соответствии с настоящим пунктом Финансовое управление администрации Чамзинского муниципального района Республики Мордовия осуществляет проверку на непревышение суммы, планируемой к увеличению на основании предложения, сумме не использованных на начало 2022 года соответствующих лимитов бюджетных обязательств.</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Предложения об увеличении бюджетных ассигнований на оплату заключенных муниципальных контрактов на поставку товаров, выполнение работ, оказание услуг рассматриваются в порядке, установленном пунктом 2 настоящего постановления.</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4. </w:t>
      </w:r>
      <w:r>
        <w:rPr>
          <w:rFonts w:ascii="Times New Roman" w:hAnsi="Times New Roman" w:cs="Times New Roman" w:eastAsia="Times New Roman"/>
          <w:color w:val="auto"/>
          <w:spacing w:val="0"/>
          <w:position w:val="0"/>
          <w:sz w:val="28"/>
          <w:shd w:fill="auto" w:val="clear"/>
        </w:rPr>
        <w:t xml:space="preserve">Установить, вправо предусматривать в заключаемых Администрацией </w:t>
      </w:r>
      <w:r>
        <w:rPr>
          <w:rFonts w:ascii="Times New Roman" w:hAnsi="Times New Roman" w:cs="Times New Roman" w:eastAsia="Times New Roman"/>
          <w:color w:val="auto"/>
          <w:spacing w:val="0"/>
          <w:position w:val="0"/>
          <w:sz w:val="28"/>
          <w:shd w:fill="auto" w:val="clear"/>
        </w:rPr>
        <w:t xml:space="preserve">Апраксинского </w:t>
      </w:r>
      <w:r>
        <w:rPr>
          <w:rFonts w:ascii="Times New Roman" w:hAnsi="Times New Roman" w:cs="Times New Roman" w:eastAsia="Times New Roman"/>
          <w:color w:val="auto"/>
          <w:spacing w:val="0"/>
          <w:position w:val="0"/>
          <w:sz w:val="28"/>
          <w:shd w:fill="auto" w:val="clear"/>
        </w:rPr>
        <w:t xml:space="preserve">сельского поселения Чамзинского муниципального района Республики Мордовия муниципальных контрактах (договорах) о поставке товаров, выполнении работ, об оказании услуг, подлежащих оплате за счет средств бюджета сельского поселения, авансовые платежи в размере и порядке, которые установлены подпунктами 1 – 3 части первой настоящего пункта,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 Республики Мордовия, иными нормативными правовыми актами Правительства Республики Мордовия и Администрации Чамзинского муниципального района Республики Мордовия, настоящим постановлением или нормативными правовыми актами Администрации </w:t>
      </w:r>
      <w:r>
        <w:rPr>
          <w:rFonts w:ascii="Times New Roman" w:hAnsi="Times New Roman" w:cs="Times New Roman" w:eastAsia="Times New Roman"/>
          <w:color w:val="auto"/>
          <w:spacing w:val="0"/>
          <w:position w:val="0"/>
          <w:sz w:val="28"/>
          <w:shd w:fill="auto" w:val="clear"/>
        </w:rPr>
        <w:t xml:space="preserve">Апраксинского </w:t>
      </w:r>
      <w:r>
        <w:rPr>
          <w:rFonts w:ascii="Times New Roman" w:hAnsi="Times New Roman" w:cs="Times New Roman" w:eastAsia="Times New Roman"/>
          <w:color w:val="auto"/>
          <w:spacing w:val="0"/>
          <w:position w:val="0"/>
          <w:sz w:val="28"/>
          <w:shd w:fill="auto" w:val="clear"/>
        </w:rPr>
        <w:t xml:space="preserve">сельского поселения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w:t>
      </w:r>
      <w:r>
        <w:rPr>
          <w:rFonts w:ascii="Times New Roman" w:hAnsi="Times New Roman" w:cs="Times New Roman" w:eastAsia="Times New Roman"/>
          <w:color w:val="auto"/>
          <w:spacing w:val="0"/>
          <w:position w:val="0"/>
          <w:sz w:val="28"/>
          <w:shd w:fill="auto" w:val="clear"/>
        </w:rPr>
        <w:t xml:space="preserve">Апраксинского </w:t>
      </w:r>
      <w:r>
        <w:rPr>
          <w:rFonts w:ascii="Times New Roman" w:hAnsi="Times New Roman" w:cs="Times New Roman" w:eastAsia="Times New Roman"/>
          <w:color w:val="auto"/>
          <w:spacing w:val="0"/>
          <w:position w:val="0"/>
          <w:sz w:val="28"/>
          <w:shd w:fill="auto" w:val="clear"/>
        </w:rPr>
        <w:t xml:space="preserve">сельского поселения Чамзинского муниципального района Республики Мордовия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 этапы его исполнения, сроки выполнения которых полностью или частично совпадают);</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в размере, не превышающем 30 процентов суммы договора (муниципального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w:t>
      </w:r>
      <w:r>
        <w:rPr>
          <w:rFonts w:ascii="Times New Roman" w:hAnsi="Times New Roman" w:cs="Times New Roman" w:eastAsia="Times New Roman"/>
          <w:color w:val="auto"/>
          <w:spacing w:val="0"/>
          <w:position w:val="0"/>
          <w:sz w:val="28"/>
          <w:u w:val="single"/>
          <w:shd w:fill="auto" w:val="clear"/>
        </w:rPr>
        <w:t xml:space="preserve"> </w:t>
      </w:r>
      <w:r>
        <w:rPr>
          <w:rFonts w:ascii="Times New Roman" w:hAnsi="Times New Roman" w:cs="Times New Roman" w:eastAsia="Times New Roman"/>
          <w:color w:val="auto"/>
          <w:spacing w:val="0"/>
          <w:position w:val="0"/>
          <w:sz w:val="28"/>
          <w:shd w:fill="auto" w:val="clear"/>
        </w:rPr>
        <w:t xml:space="preserve">Апраксинского </w:t>
      </w:r>
      <w:r>
        <w:rPr>
          <w:rFonts w:ascii="Times New Roman" w:hAnsi="Times New Roman" w:cs="Times New Roman" w:eastAsia="Times New Roman"/>
          <w:color w:val="auto"/>
          <w:spacing w:val="0"/>
          <w:position w:val="0"/>
          <w:sz w:val="28"/>
          <w:shd w:fill="auto" w:val="clear"/>
        </w:rPr>
        <w:t xml:space="preserve">сельского поселения Чамзинского муниципального района Республики Мордовия, заключаемого на сумму, превышающую 100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договора (муниципального контракта);</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 </w:t>
      </w:r>
      <w:r>
        <w:rPr>
          <w:rFonts w:ascii="Times New Roman" w:hAnsi="Times New Roman" w:cs="Times New Roman" w:eastAsia="Times New Roman"/>
          <w:color w:val="auto"/>
          <w:spacing w:val="0"/>
          <w:position w:val="0"/>
          <w:sz w:val="28"/>
          <w:shd w:fill="auto" w:val="clear"/>
        </w:rPr>
        <w:t xml:space="preserve">до 100 процентов суммы муниципального контракта (договора) – по муниципальным контрактам (договорам) об оказании услуг связи, об оказании коммунальных услуг, о подписке на печатные издания и об их приобретении, обучении на курсах повышения квалификации, о прохождении профессиональной переподготовки, участии в научных, методических, научно-практических и иных конференциях, о проведении государственной экспертизы проектной документации, включающей проверку достоверности определения сметной стоимости строительства, реконструкции, капитального ремонта объектов капитального строительства в случаях, установленных частью 2 статьи 8.3 Градостроительного кодекса Российской Федерации, и результатов инженерных изысканий, о приобретении авиа- и железнодорожных билетов, билетов для проезда городским и пригородным транспортом, об оказании гостиничных услуг по месту командирования, о проведении мероприятий по тушению пожаров, по договорам обязательного страхования гражданской ответственности владельцев транспортных средств, по договорам обязательного страхования гражданской ответственности владельца опасного объекта за причинение вреда в результате аварии на опасном объекте, по муниципальным контрактам (договорам) о поставке товаров, выполнении работ, оказании услуг в целях профилактики, предупреждения, ликвидации последствий распространения коронавирусной инфекции,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Получатели средств бюджета сельского поселения при заключении муниципальных контрактов (договоров), указанных в подпунктах 1 и 2 части первой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муниципального контракта (договора), если иное не установлено нормативными правовыми актами Администрации </w:t>
      </w:r>
      <w:r>
        <w:rPr>
          <w:rFonts w:ascii="Times New Roman" w:hAnsi="Times New Roman" w:cs="Times New Roman" w:eastAsia="Times New Roman"/>
          <w:color w:val="auto"/>
          <w:spacing w:val="0"/>
          <w:position w:val="0"/>
          <w:sz w:val="28"/>
          <w:shd w:fill="auto" w:val="clear"/>
        </w:rPr>
        <w:t xml:space="preserve">Апраксинского </w:t>
      </w:r>
      <w:r>
        <w:rPr>
          <w:rFonts w:ascii="Times New Roman" w:hAnsi="Times New Roman" w:cs="Times New Roman" w:eastAsia="Times New Roman"/>
          <w:color w:val="auto"/>
          <w:spacing w:val="0"/>
          <w:position w:val="0"/>
          <w:sz w:val="28"/>
          <w:shd w:fill="auto" w:val="clear"/>
        </w:rPr>
        <w:t xml:space="preserve">сельского поселения Чамзинского муниципального района Республики Мордовия.</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5. </w:t>
      </w:r>
      <w:r>
        <w:rPr>
          <w:rFonts w:ascii="Times New Roman" w:hAnsi="Times New Roman" w:cs="Times New Roman" w:eastAsia="Times New Roman"/>
          <w:color w:val="auto"/>
          <w:spacing w:val="0"/>
          <w:position w:val="0"/>
          <w:sz w:val="28"/>
          <w:shd w:fill="auto" w:val="clear"/>
        </w:rPr>
        <w:t xml:space="preserve">Настоящее постановление вступает в силу со дня его официального опубликования и распространяет свое действие на правоотношения, возникшие с 1 января 2022 года.</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Глава администрации</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Апраксинского сельского поселения                                                        Т.В. Колдаева</w:t>
      </w:r>
    </w:p>
    <w:p>
      <w:pPr>
        <w:spacing w:before="0" w:after="0" w:line="240"/>
        <w:ind w:right="0" w:left="0" w:firstLine="0"/>
        <w:jc w:val="center"/>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8"/>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