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9F64D7">
        <w:rPr>
          <w:rFonts w:ascii="Times New Roman" w:eastAsia="Times New Roman" w:hAnsi="Times New Roman" w:cs="Times New Roman"/>
          <w:sz w:val="28"/>
          <w:szCs w:val="28"/>
        </w:rPr>
        <w:t>28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3F9F">
        <w:rPr>
          <w:rFonts w:ascii="Times New Roman" w:eastAsia="Times New Roman" w:hAnsi="Times New Roman" w:cs="Times New Roman"/>
          <w:sz w:val="28"/>
          <w:szCs w:val="28"/>
        </w:rPr>
        <w:t>апреля 2022 года  № 37</w:t>
      </w:r>
    </w:p>
    <w:p w:rsidR="009F64D7" w:rsidRDefault="00B778F7" w:rsidP="00BF5C51">
      <w:pPr>
        <w:pStyle w:val="ConsTitle"/>
        <w:widowControl/>
        <w:ind w:right="0"/>
        <w:jc w:val="center"/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9F64D7" w:rsidRDefault="00B778F7" w:rsidP="0048639B">
      <w:pPr>
        <w:pStyle w:val="ConsTitle"/>
        <w:widowControl/>
        <w:ind w:right="0"/>
        <w:jc w:val="center"/>
        <w:rPr>
          <w:sz w:val="26"/>
          <w:szCs w:val="26"/>
        </w:rPr>
      </w:pPr>
      <w:r>
        <w:rPr>
          <w:rFonts w:ascii="Times New Roman" w:hAnsi="Times New Roman"/>
        </w:rPr>
        <w:tab/>
      </w:r>
      <w:bookmarkEnd w:id="0"/>
    </w:p>
    <w:p w:rsidR="00443F9F" w:rsidRDefault="00443F9F" w:rsidP="00443F9F">
      <w:pPr>
        <w:jc w:val="center"/>
        <w:rPr>
          <w:sz w:val="28"/>
          <w:szCs w:val="28"/>
        </w:rPr>
      </w:pPr>
      <w:r>
        <w:rPr>
          <w:spacing w:val="-3"/>
          <w:sz w:val="28"/>
          <w:szCs w:val="28"/>
        </w:rPr>
        <w:t>СОВЕТ ДЕПУТАТОВ</w:t>
      </w:r>
      <w:r>
        <w:rPr>
          <w:spacing w:val="1"/>
          <w:sz w:val="28"/>
          <w:szCs w:val="28"/>
        </w:rPr>
        <w:t xml:space="preserve"> МЕДАЕВСКОГО СЕЛЬСКОГО </w:t>
      </w:r>
      <w:r>
        <w:rPr>
          <w:spacing w:val="4"/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</w:p>
    <w:p w:rsidR="00443F9F" w:rsidRDefault="00443F9F" w:rsidP="00443F9F">
      <w:pPr>
        <w:jc w:val="center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ЧАМЗИНСКОГО МУНИЦИПАЛЬНОГО РАЙОНА</w:t>
      </w:r>
    </w:p>
    <w:p w:rsidR="00443F9F" w:rsidRDefault="00443F9F" w:rsidP="00443F9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43F9F" w:rsidRDefault="00443F9F" w:rsidP="00443F9F">
      <w:pPr>
        <w:shd w:val="clear" w:color="auto" w:fill="FFFFFF"/>
        <w:spacing w:before="331"/>
        <w:ind w:right="22"/>
        <w:jc w:val="center"/>
        <w:rPr>
          <w:b/>
          <w:color w:val="000000"/>
          <w:spacing w:val="-2"/>
          <w:sz w:val="28"/>
          <w:szCs w:val="28"/>
        </w:rPr>
      </w:pPr>
      <w:r>
        <w:rPr>
          <w:b/>
          <w:color w:val="000000"/>
          <w:spacing w:val="-2"/>
          <w:sz w:val="28"/>
          <w:szCs w:val="28"/>
        </w:rPr>
        <w:t>РЕШЕНИЕ</w:t>
      </w:r>
    </w:p>
    <w:p w:rsidR="00443F9F" w:rsidRDefault="00443F9F" w:rsidP="00443F9F">
      <w:pPr>
        <w:pStyle w:val="ab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(VIII –внеочередная </w:t>
      </w:r>
      <w:r>
        <w:rPr>
          <w:spacing w:val="3"/>
          <w:sz w:val="28"/>
          <w:szCs w:val="28"/>
        </w:rPr>
        <w:t>сессия)</w:t>
      </w:r>
    </w:p>
    <w:p w:rsidR="00443F9F" w:rsidRPr="00EA3334" w:rsidRDefault="00443F9F" w:rsidP="00443F9F">
      <w:pPr>
        <w:pStyle w:val="ab"/>
        <w:jc w:val="center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28.04.202</w:t>
      </w:r>
      <w:r w:rsidRPr="00856419">
        <w:rPr>
          <w:spacing w:val="-3"/>
          <w:sz w:val="28"/>
          <w:szCs w:val="28"/>
        </w:rPr>
        <w:t>2</w:t>
      </w:r>
      <w:r>
        <w:rPr>
          <w:spacing w:val="-3"/>
          <w:sz w:val="28"/>
          <w:szCs w:val="28"/>
        </w:rPr>
        <w:t xml:space="preserve"> г.                                                                                </w:t>
      </w:r>
      <w:r>
        <w:rPr>
          <w:spacing w:val="-3"/>
          <w:sz w:val="28"/>
          <w:szCs w:val="28"/>
        </w:rPr>
        <w:tab/>
        <w:t>№ 29</w:t>
      </w:r>
    </w:p>
    <w:p w:rsidR="00443F9F" w:rsidRDefault="00443F9F" w:rsidP="00443F9F">
      <w:pPr>
        <w:pStyle w:val="ab"/>
        <w:jc w:val="center"/>
        <w:rPr>
          <w:sz w:val="28"/>
          <w:szCs w:val="28"/>
        </w:rPr>
      </w:pPr>
      <w:r>
        <w:rPr>
          <w:spacing w:val="-3"/>
          <w:sz w:val="28"/>
          <w:szCs w:val="28"/>
        </w:rPr>
        <w:t>с. Медаево</w:t>
      </w:r>
    </w:p>
    <w:p w:rsidR="00443F9F" w:rsidRDefault="00443F9F" w:rsidP="00443F9F">
      <w:pPr>
        <w:jc w:val="center"/>
        <w:rPr>
          <w:b/>
        </w:rPr>
      </w:pPr>
    </w:p>
    <w:p w:rsidR="00443F9F" w:rsidRPr="00D61034" w:rsidRDefault="00443F9F" w:rsidP="00443F9F">
      <w:pPr>
        <w:jc w:val="center"/>
        <w:rPr>
          <w:b/>
          <w:bCs/>
        </w:rPr>
      </w:pPr>
      <w:r w:rsidRPr="00D61034">
        <w:rPr>
          <w:b/>
        </w:rPr>
        <w:t>О</w:t>
      </w:r>
      <w:r>
        <w:rPr>
          <w:b/>
        </w:rPr>
        <w:t>б утверждении отчета об исполнении бюджета Медаевского сельского поселения Чамзинского муниципального района Республики Мордовия за 1 квартал 2022 г.</w:t>
      </w:r>
    </w:p>
    <w:p w:rsidR="00443F9F" w:rsidRPr="00D61034" w:rsidRDefault="00443F9F" w:rsidP="00443F9F">
      <w:pPr>
        <w:jc w:val="center"/>
      </w:pPr>
    </w:p>
    <w:p w:rsidR="00443F9F" w:rsidRPr="008D569D" w:rsidRDefault="00443F9F" w:rsidP="00443F9F">
      <w:pPr>
        <w:ind w:firstLine="708"/>
        <w:jc w:val="center"/>
      </w:pPr>
      <w:r w:rsidRPr="008D569D">
        <w:t xml:space="preserve">Руководствуясь </w:t>
      </w:r>
      <w:r w:rsidRPr="00950385">
        <w:t xml:space="preserve">с Уставом </w:t>
      </w:r>
      <w:r>
        <w:t xml:space="preserve">и Положением о бюджетном процессе в Медаевском сельском поселении </w:t>
      </w:r>
      <w:r w:rsidRPr="00950385">
        <w:t>Чамзинского муниципального района</w:t>
      </w:r>
      <w:r>
        <w:t xml:space="preserve"> Республики Мордовия</w:t>
      </w:r>
      <w:r w:rsidRPr="00950385">
        <w:t>,</w:t>
      </w:r>
    </w:p>
    <w:p w:rsidR="00443F9F" w:rsidRPr="004204A1" w:rsidRDefault="00443F9F" w:rsidP="00443F9F">
      <w:pPr>
        <w:jc w:val="both"/>
        <w:rPr>
          <w:sz w:val="16"/>
          <w:szCs w:val="16"/>
        </w:rPr>
      </w:pPr>
    </w:p>
    <w:p w:rsidR="00443F9F" w:rsidRDefault="00443F9F" w:rsidP="00443F9F">
      <w:pPr>
        <w:jc w:val="center"/>
        <w:rPr>
          <w:b/>
          <w:bCs/>
        </w:rPr>
      </w:pPr>
      <w:r w:rsidRPr="008D569D">
        <w:rPr>
          <w:b/>
          <w:bCs/>
        </w:rPr>
        <w:t xml:space="preserve">Совет депутатов </w:t>
      </w:r>
      <w:r>
        <w:rPr>
          <w:b/>
          <w:bCs/>
        </w:rPr>
        <w:t xml:space="preserve">Медаевского сельского поселения </w:t>
      </w:r>
    </w:p>
    <w:p w:rsidR="00443F9F" w:rsidRDefault="00443F9F" w:rsidP="00443F9F">
      <w:pPr>
        <w:jc w:val="center"/>
        <w:rPr>
          <w:b/>
          <w:bCs/>
        </w:rPr>
      </w:pPr>
      <w:r w:rsidRPr="008D569D">
        <w:rPr>
          <w:b/>
          <w:bCs/>
        </w:rPr>
        <w:t xml:space="preserve">Чамзинского муниципального района </w:t>
      </w:r>
      <w:r>
        <w:rPr>
          <w:b/>
          <w:bCs/>
        </w:rPr>
        <w:t>Республики Мордовия</w:t>
      </w:r>
    </w:p>
    <w:p w:rsidR="00443F9F" w:rsidRDefault="00443F9F" w:rsidP="00443F9F">
      <w:pPr>
        <w:jc w:val="center"/>
        <w:rPr>
          <w:b/>
          <w:bCs/>
        </w:rPr>
      </w:pPr>
    </w:p>
    <w:p w:rsidR="00443F9F" w:rsidRDefault="00443F9F" w:rsidP="00443F9F">
      <w:pPr>
        <w:jc w:val="center"/>
        <w:rPr>
          <w:b/>
          <w:bCs/>
        </w:rPr>
      </w:pPr>
      <w:r w:rsidRPr="008D569D">
        <w:rPr>
          <w:b/>
          <w:bCs/>
        </w:rPr>
        <w:t>РЕШИЛ:</w:t>
      </w:r>
    </w:p>
    <w:p w:rsidR="00443F9F" w:rsidRPr="00950385" w:rsidRDefault="00443F9F" w:rsidP="00443F9F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F9F" w:rsidRDefault="00443F9F" w:rsidP="00443F9F">
      <w:pPr>
        <w:pStyle w:val="ConsNormal"/>
        <w:numPr>
          <w:ilvl w:val="0"/>
          <w:numId w:val="8"/>
        </w:numPr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r>
        <w:rPr>
          <w:rFonts w:ascii="Times New Roman" w:hAnsi="Times New Roman" w:cs="Times New Roman"/>
          <w:sz w:val="24"/>
          <w:szCs w:val="24"/>
        </w:rPr>
        <w:t xml:space="preserve">Медаевского 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1 квартал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950385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D6841">
        <w:t xml:space="preserve"> </w:t>
      </w:r>
      <w:r w:rsidRPr="002D6841">
        <w:rPr>
          <w:rFonts w:ascii="Times New Roman" w:hAnsi="Times New Roman" w:cs="Times New Roman"/>
          <w:sz w:val="24"/>
          <w:szCs w:val="24"/>
        </w:rPr>
        <w:t xml:space="preserve">по доходам в сумме </w:t>
      </w:r>
      <w:r>
        <w:rPr>
          <w:rFonts w:ascii="Times New Roman" w:hAnsi="Times New Roman" w:cs="Times New Roman"/>
          <w:sz w:val="24"/>
          <w:szCs w:val="24"/>
        </w:rPr>
        <w:t xml:space="preserve">439,4 </w:t>
      </w:r>
      <w:r w:rsidRPr="002D6841">
        <w:rPr>
          <w:rFonts w:ascii="Times New Roman" w:hAnsi="Times New Roman" w:cs="Times New Roman"/>
          <w:sz w:val="24"/>
          <w:szCs w:val="24"/>
        </w:rPr>
        <w:t>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841">
        <w:rPr>
          <w:rFonts w:ascii="Times New Roman" w:hAnsi="Times New Roman" w:cs="Times New Roman"/>
          <w:sz w:val="24"/>
          <w:szCs w:val="24"/>
        </w:rPr>
        <w:t xml:space="preserve">рублей, по расходам в сумме </w:t>
      </w:r>
      <w:r>
        <w:rPr>
          <w:rFonts w:ascii="Times New Roman" w:hAnsi="Times New Roman" w:cs="Times New Roman"/>
          <w:sz w:val="24"/>
          <w:szCs w:val="24"/>
        </w:rPr>
        <w:t>469,0</w:t>
      </w:r>
      <w:r w:rsidRPr="002D6841"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841">
        <w:rPr>
          <w:rFonts w:ascii="Times New Roman" w:hAnsi="Times New Roman" w:cs="Times New Roman"/>
          <w:sz w:val="24"/>
          <w:szCs w:val="24"/>
        </w:rPr>
        <w:t xml:space="preserve">рублей, с превышением </w:t>
      </w:r>
      <w:r>
        <w:rPr>
          <w:rFonts w:ascii="Times New Roman" w:hAnsi="Times New Roman" w:cs="Times New Roman"/>
          <w:sz w:val="24"/>
          <w:szCs w:val="24"/>
        </w:rPr>
        <w:t>расходов</w:t>
      </w:r>
      <w:r w:rsidRPr="002D6841">
        <w:rPr>
          <w:rFonts w:ascii="Times New Roman" w:hAnsi="Times New Roman" w:cs="Times New Roman"/>
          <w:sz w:val="24"/>
          <w:szCs w:val="24"/>
        </w:rPr>
        <w:t xml:space="preserve"> над </w:t>
      </w:r>
      <w:r>
        <w:rPr>
          <w:rFonts w:ascii="Times New Roman" w:hAnsi="Times New Roman" w:cs="Times New Roman"/>
          <w:sz w:val="24"/>
          <w:szCs w:val="24"/>
        </w:rPr>
        <w:t>доходами</w:t>
      </w:r>
      <w:r w:rsidRPr="002D684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дефицит</w:t>
      </w:r>
      <w:r w:rsidRPr="002D6841">
        <w:rPr>
          <w:rFonts w:ascii="Times New Roman" w:hAnsi="Times New Roman" w:cs="Times New Roman"/>
          <w:sz w:val="24"/>
          <w:szCs w:val="24"/>
        </w:rPr>
        <w:t xml:space="preserve"> бюджета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2D6841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района) в сумме </w:t>
      </w:r>
      <w:r>
        <w:rPr>
          <w:rFonts w:ascii="Times New Roman" w:hAnsi="Times New Roman" w:cs="Times New Roman"/>
          <w:sz w:val="24"/>
          <w:szCs w:val="24"/>
        </w:rPr>
        <w:t>29,6</w:t>
      </w:r>
      <w:r w:rsidRPr="002D6841"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841">
        <w:rPr>
          <w:rFonts w:ascii="Times New Roman" w:hAnsi="Times New Roman" w:cs="Times New Roman"/>
          <w:sz w:val="24"/>
          <w:szCs w:val="24"/>
        </w:rPr>
        <w:t>рублей.</w:t>
      </w:r>
    </w:p>
    <w:p w:rsidR="00443F9F" w:rsidRPr="00950385" w:rsidRDefault="00443F9F" w:rsidP="00443F9F">
      <w:pPr>
        <w:pStyle w:val="ConsNormal"/>
        <w:ind w:left="90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3F9F" w:rsidRPr="00950385" w:rsidRDefault="00443F9F" w:rsidP="00443F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 xml:space="preserve">2. Утвердить </w:t>
      </w:r>
      <w:r>
        <w:rPr>
          <w:rFonts w:ascii="Times New Roman" w:hAnsi="Times New Roman" w:cs="Times New Roman"/>
          <w:sz w:val="24"/>
          <w:szCs w:val="24"/>
        </w:rPr>
        <w:t>доходы</w:t>
      </w:r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бюджета Медаевского 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1 квартал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 w:rsidRPr="00950385">
        <w:rPr>
          <w:rFonts w:ascii="Times New Roman" w:hAnsi="Times New Roman" w:cs="Times New Roman"/>
          <w:sz w:val="24"/>
          <w:szCs w:val="24"/>
        </w:rPr>
        <w:t>согласно приложению №1.</w:t>
      </w:r>
    </w:p>
    <w:p w:rsidR="00443F9F" w:rsidRPr="00950385" w:rsidRDefault="00443F9F" w:rsidP="00443F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43F9F" w:rsidRDefault="00443F9F" w:rsidP="00443F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расходы бюджета Медаевского 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по ведомственной структуре </w:t>
      </w:r>
      <w:r w:rsidRPr="00950385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1 квартал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22 года </w:t>
      </w:r>
      <w:r>
        <w:rPr>
          <w:rFonts w:ascii="Times New Roman" w:hAnsi="Times New Roman" w:cs="Times New Roman"/>
          <w:sz w:val="24"/>
          <w:szCs w:val="24"/>
        </w:rPr>
        <w:lastRenderedPageBreak/>
        <w:t>согласно приложению №2.</w:t>
      </w:r>
    </w:p>
    <w:p w:rsidR="00443F9F" w:rsidRDefault="00443F9F" w:rsidP="00443F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43F9F" w:rsidRPr="00950385" w:rsidRDefault="00443F9F" w:rsidP="00443F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950385">
        <w:rPr>
          <w:rFonts w:ascii="Times New Roman" w:hAnsi="Times New Roman" w:cs="Times New Roman"/>
          <w:sz w:val="24"/>
          <w:szCs w:val="24"/>
        </w:rPr>
        <w:t xml:space="preserve">. Утвердить </w:t>
      </w:r>
      <w:r>
        <w:rPr>
          <w:rFonts w:ascii="Times New Roman" w:hAnsi="Times New Roman" w:cs="Times New Roman"/>
          <w:sz w:val="24"/>
          <w:szCs w:val="24"/>
        </w:rPr>
        <w:t xml:space="preserve">расходы бюджета Медаевского 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>Республики Мордовия по разделам и подразделам классификации расходов бюджетов за 1 квартал 2022 года согласно прило</w:t>
      </w:r>
      <w:r w:rsidRPr="00950385">
        <w:rPr>
          <w:rFonts w:ascii="Times New Roman" w:hAnsi="Times New Roman" w:cs="Times New Roman"/>
          <w:sz w:val="24"/>
          <w:szCs w:val="24"/>
        </w:rPr>
        <w:t>жению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50385">
        <w:rPr>
          <w:rFonts w:ascii="Times New Roman" w:hAnsi="Times New Roman" w:cs="Times New Roman"/>
          <w:sz w:val="24"/>
          <w:szCs w:val="24"/>
        </w:rPr>
        <w:t>.</w:t>
      </w:r>
    </w:p>
    <w:p w:rsidR="00443F9F" w:rsidRPr="00950385" w:rsidRDefault="00443F9F" w:rsidP="00443F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43F9F" w:rsidRPr="00950385" w:rsidRDefault="00443F9F" w:rsidP="00443F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50385">
        <w:rPr>
          <w:rFonts w:ascii="Times New Roman" w:hAnsi="Times New Roman" w:cs="Times New Roman"/>
          <w:sz w:val="24"/>
          <w:szCs w:val="24"/>
        </w:rPr>
        <w:t>. Утвердить источник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950385">
        <w:rPr>
          <w:rFonts w:ascii="Times New Roman" w:hAnsi="Times New Roman" w:cs="Times New Roman"/>
          <w:sz w:val="24"/>
          <w:szCs w:val="24"/>
        </w:rPr>
        <w:t xml:space="preserve"> внутреннего финансирования дефицита бюджета </w:t>
      </w:r>
      <w:r>
        <w:rPr>
          <w:rFonts w:ascii="Times New Roman" w:hAnsi="Times New Roman" w:cs="Times New Roman"/>
          <w:sz w:val="24"/>
          <w:szCs w:val="24"/>
        </w:rPr>
        <w:t xml:space="preserve">Медаевского 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950385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 xml:space="preserve">1 квартал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 года согласно приложению №4</w:t>
      </w:r>
      <w:r w:rsidRPr="00950385">
        <w:rPr>
          <w:rFonts w:ascii="Times New Roman" w:hAnsi="Times New Roman" w:cs="Times New Roman"/>
          <w:sz w:val="24"/>
          <w:szCs w:val="24"/>
        </w:rPr>
        <w:t>.</w:t>
      </w:r>
    </w:p>
    <w:p w:rsidR="00443F9F" w:rsidRPr="00950385" w:rsidRDefault="00443F9F" w:rsidP="00443F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43F9F" w:rsidRDefault="00443F9F" w:rsidP="00443F9F">
      <w:pPr>
        <w:autoSpaceDE w:val="0"/>
        <w:ind w:firstLine="540"/>
        <w:jc w:val="both"/>
      </w:pPr>
      <w:r w:rsidRPr="00950385">
        <w:t>6.</w:t>
      </w:r>
      <w:r>
        <w:t xml:space="preserve"> </w:t>
      </w:r>
      <w:r w:rsidRPr="00D61034">
        <w:t>Настоящее Решение вступает в силу с</w:t>
      </w:r>
      <w:r>
        <w:t>о дня его официального опубликования</w:t>
      </w:r>
      <w:r w:rsidRPr="00D61034">
        <w:t xml:space="preserve"> и подлежит официальному опубликованию в Информационном бюллетене </w:t>
      </w:r>
      <w:r>
        <w:t>« Вести» Медаевского</w:t>
      </w:r>
      <w:r w:rsidRPr="00D61034">
        <w:t xml:space="preserve"> сельского поселения Чамзинского муниципального района Республики Мордовия.</w:t>
      </w:r>
    </w:p>
    <w:p w:rsidR="00443F9F" w:rsidRPr="00D61034" w:rsidRDefault="00443F9F" w:rsidP="00443F9F">
      <w:pPr>
        <w:autoSpaceDE w:val="0"/>
        <w:jc w:val="both"/>
      </w:pPr>
    </w:p>
    <w:p w:rsidR="00443F9F" w:rsidRPr="00D61034" w:rsidRDefault="00443F9F" w:rsidP="00443F9F"/>
    <w:p w:rsidR="00443F9F" w:rsidRDefault="00443F9F" w:rsidP="00443F9F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>Глава</w:t>
      </w:r>
      <w:r w:rsidRPr="000113F7">
        <w:rPr>
          <w:bCs/>
        </w:rPr>
        <w:t xml:space="preserve"> Медаевского сельского</w:t>
      </w:r>
      <w:r w:rsidRPr="000D237C">
        <w:rPr>
          <w:bCs/>
        </w:rPr>
        <w:t xml:space="preserve"> </w:t>
      </w:r>
      <w:r w:rsidRPr="000113F7">
        <w:rPr>
          <w:bCs/>
        </w:rPr>
        <w:t xml:space="preserve">поселения </w:t>
      </w:r>
    </w:p>
    <w:p w:rsidR="00443F9F" w:rsidRPr="000113F7" w:rsidRDefault="00443F9F" w:rsidP="00443F9F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0113F7">
        <w:rPr>
          <w:bCs/>
        </w:rPr>
        <w:t>Чамзинского муниципального района</w:t>
      </w:r>
    </w:p>
    <w:p w:rsidR="00443F9F" w:rsidRPr="000113F7" w:rsidRDefault="00443F9F" w:rsidP="00443F9F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0113F7">
        <w:rPr>
          <w:bCs/>
        </w:rPr>
        <w:t xml:space="preserve">Республики Мордовия </w:t>
      </w:r>
      <w:r>
        <w:rPr>
          <w:bCs/>
        </w:rPr>
        <w:t xml:space="preserve">                                                                                  Е.Н.Голубева</w:t>
      </w:r>
    </w:p>
    <w:p w:rsidR="00443F9F" w:rsidRDefault="00443F9F" w:rsidP="00443F9F">
      <w:pPr>
        <w:autoSpaceDE w:val="0"/>
        <w:jc w:val="both"/>
      </w:pPr>
    </w:p>
    <w:p w:rsidR="00443F9F" w:rsidRDefault="00443F9F" w:rsidP="00443F9F">
      <w:pPr>
        <w:autoSpaceDE w:val="0"/>
        <w:jc w:val="both"/>
      </w:pPr>
    </w:p>
    <w:p w:rsidR="00443F9F" w:rsidRDefault="00443F9F" w:rsidP="00443F9F">
      <w:pPr>
        <w:autoSpaceDE w:val="0"/>
        <w:jc w:val="both"/>
      </w:pPr>
    </w:p>
    <w:p w:rsidR="00443F9F" w:rsidRDefault="00443F9F" w:rsidP="00443F9F">
      <w:pPr>
        <w:autoSpaceDE w:val="0"/>
        <w:jc w:val="both"/>
      </w:pPr>
    </w:p>
    <w:p w:rsidR="00443F9F" w:rsidRDefault="00443F9F" w:rsidP="00443F9F">
      <w:pPr>
        <w:autoSpaceDE w:val="0"/>
        <w:jc w:val="both"/>
      </w:pPr>
    </w:p>
    <w:tbl>
      <w:tblPr>
        <w:tblW w:w="10773" w:type="dxa"/>
        <w:tblInd w:w="108" w:type="dxa"/>
        <w:tblLook w:val="04A0"/>
      </w:tblPr>
      <w:tblGrid>
        <w:gridCol w:w="2200"/>
        <w:gridCol w:w="4321"/>
        <w:gridCol w:w="1417"/>
        <w:gridCol w:w="1418"/>
        <w:gridCol w:w="1417"/>
      </w:tblGrid>
      <w:tr w:rsidR="00443F9F" w:rsidRPr="00C64EBB" w:rsidTr="00A73446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  <w:bookmarkStart w:id="1" w:name="RANGE!A1:E39"/>
            <w:bookmarkStart w:id="2" w:name="RANGE!A1:E56"/>
            <w:bookmarkEnd w:id="1"/>
            <w:bookmarkEnd w:id="2"/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Приложение 1</w:t>
            </w:r>
            <w:r w:rsidRPr="00C64EBB">
              <w:rPr>
                <w:sz w:val="20"/>
                <w:szCs w:val="20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1 квартал 2022 года»</w:t>
            </w:r>
          </w:p>
        </w:tc>
      </w:tr>
      <w:tr w:rsidR="00443F9F" w:rsidRPr="00C64EBB" w:rsidTr="00A73446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</w:p>
        </w:tc>
      </w:tr>
      <w:tr w:rsidR="00443F9F" w:rsidRPr="00C64EBB" w:rsidTr="00A73446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</w:p>
        </w:tc>
      </w:tr>
      <w:tr w:rsidR="00443F9F" w:rsidRPr="00C64EBB" w:rsidTr="00A73446">
        <w:trPr>
          <w:trHeight w:val="67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</w:p>
        </w:tc>
      </w:tr>
      <w:tr w:rsidR="00443F9F" w:rsidRPr="00C64EBB" w:rsidTr="00A73446">
        <w:trPr>
          <w:trHeight w:val="78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</w:p>
        </w:tc>
      </w:tr>
      <w:tr w:rsidR="00443F9F" w:rsidRPr="00C64EBB" w:rsidTr="00A73446">
        <w:trPr>
          <w:trHeight w:val="1275"/>
        </w:trPr>
        <w:tc>
          <w:tcPr>
            <w:tcW w:w="10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C64EBB" w:rsidRDefault="00443F9F" w:rsidP="00A73446">
            <w:pPr>
              <w:jc w:val="center"/>
              <w:rPr>
                <w:b/>
                <w:bCs/>
              </w:rPr>
            </w:pPr>
            <w:r w:rsidRPr="00C64EB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ДОХОДЫ</w:t>
            </w:r>
            <w:r w:rsidRPr="00C64EBB">
              <w:rPr>
                <w:b/>
                <w:bCs/>
              </w:rPr>
              <w:t xml:space="preserve"> БЮДЖЕТ</w:t>
            </w:r>
            <w:r>
              <w:rPr>
                <w:b/>
                <w:bCs/>
              </w:rPr>
              <w:t>А</w:t>
            </w:r>
            <w:r w:rsidRPr="00C64EBB">
              <w:rPr>
                <w:b/>
                <w:bCs/>
              </w:rPr>
              <w:t xml:space="preserve"> МЕДАЕВСКОГО СЕЛЬСКОГО ПОСЕЛЕНИЯ ЧАМЗИНСКОГО МУНИЦИПАЛЬНОГО РАЙОНА РЕСПУБЛИКИ МОРДОВИЯ ЗА 1 КВАРТАЛ 2022 ГОД</w:t>
            </w:r>
            <w:r>
              <w:rPr>
                <w:b/>
                <w:bCs/>
              </w:rPr>
              <w:t>А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F9F" w:rsidRPr="00C64EBB" w:rsidRDefault="00443F9F" w:rsidP="00A73446">
            <w:pPr>
              <w:jc w:val="center"/>
              <w:rPr>
                <w:b/>
                <w:bCs/>
              </w:rPr>
            </w:pP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(тыс. рублей)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F9F" w:rsidRPr="00C64EBB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F9F" w:rsidRPr="00C64EBB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F9F" w:rsidRPr="00C64EBB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443F9F" w:rsidRPr="00C64EBB" w:rsidTr="00A73446">
        <w:trPr>
          <w:trHeight w:val="765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F9F" w:rsidRPr="00C64EBB" w:rsidRDefault="00443F9F" w:rsidP="00A734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F9F" w:rsidRPr="00C64EBB" w:rsidRDefault="00443F9F" w:rsidP="00A734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F9F" w:rsidRPr="00C64EBB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утверждено на 2022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F9F" w:rsidRPr="00C64EBB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исполнено за 1 квартал 2022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F9F" w:rsidRPr="00C64EBB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0 00 00000 00 0000 000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2640,0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439,4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16,6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1 00 00000 00 0000 000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498,7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247,3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49,6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1 01 00000 00 0000 000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 xml:space="preserve">Налоги на прибыль, доходы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73,0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55,1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1 01 02000 00 0000 110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73,0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55,1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443F9F" w:rsidRPr="00C64EBB" w:rsidTr="00A73446">
        <w:trPr>
          <w:trHeight w:val="144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1 01 02010 01 1000 110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73,0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55,1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 xml:space="preserve">1 06 00000 00 0000 000 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425,2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191,7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45,1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1 06 01000 00 0000 000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45,2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443F9F" w:rsidRPr="00C64EBB" w:rsidTr="00A73446">
        <w:trPr>
          <w:trHeight w:val="9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1 06 01030 10 1000 110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45,2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1 06 06000 00 0000 110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380,0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50,0</w:t>
            </w:r>
          </w:p>
        </w:tc>
      </w:tr>
      <w:tr w:rsidR="00443F9F" w:rsidRPr="00C64EBB" w:rsidTr="00A73446">
        <w:trPr>
          <w:trHeight w:val="9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1 06 06033 10 1000 110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265,9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184,1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69,2</w:t>
            </w:r>
          </w:p>
        </w:tc>
      </w:tr>
      <w:tr w:rsidR="00443F9F" w:rsidRPr="00C64EBB" w:rsidTr="00A73446">
        <w:trPr>
          <w:trHeight w:val="9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1 06 06043 10 1000 110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114,1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5,2</w:t>
            </w:r>
          </w:p>
        </w:tc>
      </w:tr>
      <w:tr w:rsidR="00443F9F" w:rsidRPr="00C64EBB" w:rsidTr="00A7344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sz w:val="18"/>
                <w:szCs w:val="18"/>
              </w:rPr>
            </w:pPr>
            <w:r w:rsidRPr="00C64EBB">
              <w:rPr>
                <w:b/>
                <w:bCs/>
                <w:sz w:val="18"/>
                <w:szCs w:val="18"/>
              </w:rPr>
              <w:t>1 13 00000 00 0000 000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b/>
                <w:bCs/>
                <w:sz w:val="18"/>
                <w:szCs w:val="18"/>
              </w:rPr>
            </w:pPr>
            <w:r w:rsidRPr="00C64EBB">
              <w:rPr>
                <w:b/>
                <w:bCs/>
                <w:sz w:val="18"/>
                <w:szCs w:val="18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100,1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sz w:val="18"/>
                <w:szCs w:val="18"/>
              </w:rPr>
            </w:pPr>
            <w:r w:rsidRPr="00C64EBB">
              <w:rPr>
                <w:sz w:val="18"/>
                <w:szCs w:val="18"/>
              </w:rPr>
              <w:t>1 13 02995 10 0005 130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sz w:val="18"/>
                <w:szCs w:val="18"/>
              </w:rPr>
            </w:pPr>
            <w:r w:rsidRPr="00C64EBB">
              <w:rPr>
                <w:sz w:val="18"/>
                <w:szCs w:val="18"/>
              </w:rPr>
              <w:t>Прочие доходы от компенсации затрат бюджетов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100,1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2141,3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192,1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9,0</w:t>
            </w:r>
          </w:p>
        </w:tc>
      </w:tr>
      <w:tr w:rsidR="00443F9F" w:rsidRPr="00C64EBB" w:rsidTr="00A7344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2141,3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192,1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9,0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565,7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141,6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25,0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2 02 15001 00 0000 150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 xml:space="preserve">Дотации на выравнивание бюджетной </w:t>
            </w:r>
            <w:r w:rsidRPr="00C64EBB">
              <w:rPr>
                <w:b/>
                <w:bCs/>
                <w:color w:val="000000"/>
                <w:sz w:val="18"/>
                <w:szCs w:val="18"/>
              </w:rPr>
              <w:lastRenderedPageBreak/>
              <w:t>обеспеченности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lastRenderedPageBreak/>
              <w:t>455,9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114,0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25,0</w:t>
            </w:r>
          </w:p>
        </w:tc>
      </w:tr>
      <w:tr w:rsidR="00443F9F" w:rsidRPr="00C64EBB" w:rsidTr="00A7344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lastRenderedPageBreak/>
              <w:t>2 02 15001 10 0000 150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455,9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114,0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25,0</w:t>
            </w:r>
          </w:p>
        </w:tc>
      </w:tr>
      <w:tr w:rsidR="00443F9F" w:rsidRPr="00C64EBB" w:rsidTr="00A7344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2 02 15002 00 0000 150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109,8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27,6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25,1</w:t>
            </w:r>
          </w:p>
        </w:tc>
      </w:tr>
      <w:tr w:rsidR="00443F9F" w:rsidRPr="00C64EBB" w:rsidTr="00A7344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2 02 15002 10 0000 150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109,8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27,6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25,1</w:t>
            </w:r>
          </w:p>
        </w:tc>
      </w:tr>
      <w:tr w:rsidR="00443F9F" w:rsidRPr="00C64EBB" w:rsidTr="00A7344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948,2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36,3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3,8</w:t>
            </w:r>
          </w:p>
        </w:tc>
      </w:tr>
      <w:tr w:rsidR="00443F9F" w:rsidRPr="00C64EBB" w:rsidTr="00A7344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2 02 25576 10 0000 150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802,4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145,8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36,3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24,9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15,8</w:t>
            </w:r>
          </w:p>
        </w:tc>
      </w:tr>
      <w:tr w:rsidR="00443F9F" w:rsidRPr="00C64EBB" w:rsidTr="00A7344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443F9F" w:rsidRPr="00C64EBB" w:rsidTr="00A7344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443F9F" w:rsidRPr="00C64EBB" w:rsidTr="00A73446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2 02 35118 00 0000 150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89,8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14,2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15,9</w:t>
            </w:r>
          </w:p>
        </w:tc>
      </w:tr>
      <w:tr w:rsidR="00443F9F" w:rsidRPr="00C64EBB" w:rsidTr="00A73446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89,8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14,2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15,9</w:t>
            </w:r>
          </w:p>
        </w:tc>
      </w:tr>
      <w:tr w:rsidR="00443F9F" w:rsidRPr="00C64EBB" w:rsidTr="00A7344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64EBB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537,4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443F9F" w:rsidRPr="00C64EBB" w:rsidTr="00A73446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537,4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443F9F" w:rsidRPr="00C64EBB" w:rsidTr="00A73446">
        <w:trPr>
          <w:trHeight w:val="9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C64EBB" w:rsidRDefault="00443F9F" w:rsidP="00A73446">
            <w:pPr>
              <w:rPr>
                <w:color w:val="000000"/>
                <w:sz w:val="18"/>
                <w:szCs w:val="18"/>
              </w:rPr>
            </w:pPr>
            <w:r w:rsidRPr="00C64EBB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537,4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sz w:val="20"/>
                <w:szCs w:val="20"/>
              </w:rPr>
            </w:pPr>
            <w:r w:rsidRPr="00C64EBB"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3F9F" w:rsidRPr="00C64EBB" w:rsidRDefault="00443F9F" w:rsidP="00A73446">
            <w:pPr>
              <w:jc w:val="right"/>
              <w:rPr>
                <w:b/>
                <w:bCs/>
                <w:sz w:val="20"/>
                <w:szCs w:val="20"/>
              </w:rPr>
            </w:pPr>
            <w:r w:rsidRPr="00C64EBB">
              <w:rPr>
                <w:b/>
                <w:bCs/>
                <w:sz w:val="20"/>
                <w:szCs w:val="20"/>
              </w:rPr>
              <w:t>0,0</w:t>
            </w:r>
          </w:p>
        </w:tc>
      </w:tr>
    </w:tbl>
    <w:p w:rsidR="00443F9F" w:rsidRDefault="00443F9F" w:rsidP="00443F9F">
      <w:pPr>
        <w:autoSpaceDE w:val="0"/>
        <w:jc w:val="both"/>
        <w:rPr>
          <w:b/>
        </w:rPr>
      </w:pPr>
    </w:p>
    <w:p w:rsidR="00443F9F" w:rsidRDefault="00443F9F" w:rsidP="00443F9F">
      <w:pPr>
        <w:autoSpaceDE w:val="0"/>
        <w:jc w:val="both"/>
        <w:rPr>
          <w:b/>
        </w:rPr>
      </w:pPr>
    </w:p>
    <w:tbl>
      <w:tblPr>
        <w:tblW w:w="10760" w:type="dxa"/>
        <w:tblInd w:w="108" w:type="dxa"/>
        <w:tblLook w:val="04A0"/>
      </w:tblPr>
      <w:tblGrid>
        <w:gridCol w:w="3880"/>
        <w:gridCol w:w="380"/>
        <w:gridCol w:w="500"/>
        <w:gridCol w:w="380"/>
        <w:gridCol w:w="380"/>
        <w:gridCol w:w="380"/>
        <w:gridCol w:w="700"/>
        <w:gridCol w:w="4160"/>
      </w:tblGrid>
      <w:tr w:rsidR="00443F9F" w:rsidRPr="00A30781" w:rsidTr="00A73446">
        <w:trPr>
          <w:trHeight w:val="228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20"/>
                <w:szCs w:val="20"/>
              </w:rPr>
            </w:pPr>
            <w:r w:rsidRPr="00A30781">
              <w:rPr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</w:rPr>
              <w:t>2</w:t>
            </w:r>
            <w:r w:rsidRPr="00A30781">
              <w:rPr>
                <w:color w:val="000000"/>
                <w:sz w:val="20"/>
                <w:szCs w:val="20"/>
              </w:rPr>
              <w:t xml:space="preserve"> </w:t>
            </w:r>
            <w:r w:rsidRPr="00A30781">
              <w:rPr>
                <w:color w:val="000000"/>
                <w:sz w:val="20"/>
                <w:szCs w:val="20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1 квартал 2022 года»</w:t>
            </w:r>
          </w:p>
        </w:tc>
      </w:tr>
    </w:tbl>
    <w:p w:rsidR="00443F9F" w:rsidRDefault="00443F9F" w:rsidP="00443F9F">
      <w:pPr>
        <w:autoSpaceDE w:val="0"/>
        <w:jc w:val="both"/>
        <w:rPr>
          <w:b/>
        </w:rPr>
      </w:pPr>
    </w:p>
    <w:p w:rsidR="00443F9F" w:rsidRPr="00654FE6" w:rsidRDefault="00443F9F" w:rsidP="00443F9F">
      <w:pPr>
        <w:autoSpaceDE w:val="0"/>
        <w:jc w:val="center"/>
        <w:rPr>
          <w:b/>
        </w:rPr>
      </w:pPr>
      <w:r w:rsidRPr="00654FE6">
        <w:rPr>
          <w:b/>
        </w:rPr>
        <w:t>ВЕДОМСТВЕННАЯ СТРУКТУРА</w:t>
      </w:r>
    </w:p>
    <w:p w:rsidR="00443F9F" w:rsidRDefault="00443F9F" w:rsidP="00443F9F">
      <w:pPr>
        <w:autoSpaceDE w:val="0"/>
        <w:jc w:val="center"/>
        <w:rPr>
          <w:b/>
        </w:rPr>
      </w:pPr>
      <w:r w:rsidRPr="00654FE6">
        <w:rPr>
          <w:b/>
        </w:rPr>
        <w:t>РАСХОДОВ БЮДЖЕТА МЕДАЕВСКОГО СЕЛЬСКОГО ПОСЕЛЕНИЯ ЧАМЗИНСКОГО МУНИЦИПАЛЬНОГО РАЙОНА РЕСПУБЛИКИ МОРДОВИЯ ЗА 1 КВАРТАЛ 2022 ГОДА</w:t>
      </w:r>
    </w:p>
    <w:p w:rsidR="00443F9F" w:rsidRDefault="00443F9F" w:rsidP="00443F9F">
      <w:pPr>
        <w:autoSpaceDE w:val="0"/>
        <w:jc w:val="both"/>
        <w:rPr>
          <w:b/>
        </w:rPr>
      </w:pPr>
    </w:p>
    <w:p w:rsidR="00443F9F" w:rsidRPr="00654FE6" w:rsidRDefault="00443F9F" w:rsidP="00443F9F">
      <w:pPr>
        <w:autoSpaceDE w:val="0"/>
        <w:jc w:val="right"/>
        <w:rPr>
          <w:bCs/>
        </w:rPr>
      </w:pPr>
      <w:r w:rsidRPr="00654FE6">
        <w:rPr>
          <w:bCs/>
        </w:rPr>
        <w:t>(тыс. рублей)</w:t>
      </w:r>
    </w:p>
    <w:tbl>
      <w:tblPr>
        <w:tblW w:w="10401" w:type="dxa"/>
        <w:tblInd w:w="113" w:type="dxa"/>
        <w:tblLook w:val="04A0"/>
      </w:tblPr>
      <w:tblGrid>
        <w:gridCol w:w="3897"/>
        <w:gridCol w:w="569"/>
        <w:gridCol w:w="765"/>
        <w:gridCol w:w="1728"/>
        <w:gridCol w:w="1688"/>
        <w:gridCol w:w="1754"/>
      </w:tblGrid>
      <w:tr w:rsidR="00443F9F" w:rsidRPr="00654FE6" w:rsidTr="00A73446">
        <w:trPr>
          <w:trHeight w:val="401"/>
        </w:trPr>
        <w:tc>
          <w:tcPr>
            <w:tcW w:w="3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F9F" w:rsidRPr="00654FE6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4FE6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F9F" w:rsidRPr="00654FE6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4FE6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F9F" w:rsidRPr="00654FE6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4FE6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17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F9F" w:rsidRPr="00654FE6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4FE6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443F9F" w:rsidRPr="00654FE6" w:rsidTr="00A73446">
        <w:trPr>
          <w:trHeight w:val="982"/>
        </w:trPr>
        <w:tc>
          <w:tcPr>
            <w:tcW w:w="3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3F9F" w:rsidRPr="00654FE6" w:rsidRDefault="00443F9F" w:rsidP="00A734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3F9F" w:rsidRPr="00654FE6" w:rsidRDefault="00443F9F" w:rsidP="00A734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3F9F" w:rsidRPr="00654FE6" w:rsidRDefault="00443F9F" w:rsidP="00A734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F9F" w:rsidRPr="00654FE6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654FE6">
              <w:rPr>
                <w:b/>
                <w:bCs/>
                <w:sz w:val="20"/>
                <w:szCs w:val="20"/>
              </w:rPr>
              <w:t>утверждено на 2022 год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F9F" w:rsidRPr="00654FE6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654FE6">
              <w:rPr>
                <w:b/>
                <w:bCs/>
                <w:sz w:val="20"/>
                <w:szCs w:val="20"/>
              </w:rPr>
              <w:t>исполнено за 1 квартал 2022 года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F9F" w:rsidRPr="00654FE6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654FE6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443F9F" w:rsidRPr="00654FE6" w:rsidTr="00A73446">
        <w:trPr>
          <w:trHeight w:val="291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4FE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4FE6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4FE6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4FE6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4FE6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4FE6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443F9F" w:rsidRPr="00654FE6" w:rsidTr="00A73446">
        <w:trPr>
          <w:trHeight w:val="291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rPr>
                <w:color w:val="000000"/>
                <w:sz w:val="18"/>
                <w:szCs w:val="18"/>
              </w:rPr>
            </w:pPr>
            <w:r w:rsidRPr="00654FE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rPr>
                <w:color w:val="000000"/>
                <w:sz w:val="18"/>
                <w:szCs w:val="18"/>
              </w:rPr>
            </w:pPr>
            <w:r w:rsidRPr="00654FE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2 640,0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469,0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17,8</w:t>
            </w:r>
          </w:p>
        </w:tc>
      </w:tr>
      <w:tr w:rsidR="00443F9F" w:rsidRPr="00654FE6" w:rsidTr="00A73446">
        <w:trPr>
          <w:trHeight w:val="680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2 640,0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469,0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17,8</w:t>
            </w:r>
          </w:p>
        </w:tc>
      </w:tr>
      <w:tr w:rsidR="00443F9F" w:rsidRPr="00654FE6" w:rsidTr="00A73446">
        <w:trPr>
          <w:trHeight w:val="256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955,2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130,2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13,6</w:t>
            </w:r>
          </w:p>
        </w:tc>
      </w:tr>
      <w:tr w:rsidR="00443F9F" w:rsidRPr="00654FE6" w:rsidTr="00A73446">
        <w:trPr>
          <w:trHeight w:val="906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color w:val="000000"/>
                <w:sz w:val="16"/>
                <w:szCs w:val="16"/>
              </w:rPr>
            </w:pPr>
            <w:r w:rsidRPr="00654FE6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color w:val="000000"/>
                <w:sz w:val="16"/>
                <w:szCs w:val="16"/>
              </w:rPr>
            </w:pPr>
            <w:r w:rsidRPr="00654FE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color w:val="000000"/>
                <w:sz w:val="16"/>
                <w:szCs w:val="16"/>
              </w:rPr>
            </w:pPr>
            <w:r w:rsidRPr="00654FE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331,4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34,9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10,5</w:t>
            </w:r>
          </w:p>
        </w:tc>
      </w:tr>
      <w:tr w:rsidR="00443F9F" w:rsidRPr="00654FE6" w:rsidTr="00A73446">
        <w:trPr>
          <w:trHeight w:val="1360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04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622,8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95,4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15,3</w:t>
            </w:r>
          </w:p>
        </w:tc>
      </w:tr>
      <w:tr w:rsidR="00443F9F" w:rsidRPr="00654FE6" w:rsidTr="00A73446">
        <w:trPr>
          <w:trHeight w:val="256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11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1,0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0,0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654FE6" w:rsidTr="00A73446">
        <w:trPr>
          <w:trHeight w:val="256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14,2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443F9F" w:rsidRPr="00654FE6" w:rsidTr="00A73446">
        <w:trPr>
          <w:trHeight w:val="453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03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89,8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14,2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443F9F" w:rsidRPr="00654FE6" w:rsidTr="00A73446">
        <w:trPr>
          <w:trHeight w:val="256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451,8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288,4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443F9F" w:rsidRPr="00654FE6" w:rsidTr="00A73446">
        <w:trPr>
          <w:trHeight w:val="256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09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451,8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288,4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443F9F" w:rsidRPr="00654FE6" w:rsidTr="00A73446">
        <w:trPr>
          <w:trHeight w:val="256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1071,1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27,5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2,6</w:t>
            </w:r>
          </w:p>
        </w:tc>
      </w:tr>
      <w:tr w:rsidR="00443F9F" w:rsidRPr="00654FE6" w:rsidTr="00A73446">
        <w:trPr>
          <w:trHeight w:val="256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03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1071,1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27,5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2,6</w:t>
            </w:r>
          </w:p>
        </w:tc>
      </w:tr>
      <w:tr w:rsidR="00443F9F" w:rsidRPr="00654FE6" w:rsidTr="00A73446">
        <w:trPr>
          <w:trHeight w:val="256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lastRenderedPageBreak/>
              <w:t>Охрана окружающей среды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654FE6" w:rsidTr="00A73446">
        <w:trPr>
          <w:trHeight w:val="453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03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36,4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0,0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654FE6" w:rsidTr="00A73446">
        <w:trPr>
          <w:trHeight w:val="256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35,7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sz w:val="16"/>
                <w:szCs w:val="16"/>
              </w:rPr>
            </w:pPr>
            <w:r w:rsidRPr="00654FE6">
              <w:rPr>
                <w:b/>
                <w:bCs/>
                <w:sz w:val="16"/>
                <w:szCs w:val="16"/>
              </w:rPr>
              <w:t>8,7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443F9F" w:rsidRPr="00654FE6" w:rsidTr="00A73446">
        <w:trPr>
          <w:trHeight w:val="256"/>
        </w:trPr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01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35,7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654FE6" w:rsidRDefault="00443F9F" w:rsidP="00A73446">
            <w:pPr>
              <w:jc w:val="right"/>
              <w:rPr>
                <w:sz w:val="16"/>
                <w:szCs w:val="16"/>
              </w:rPr>
            </w:pPr>
            <w:r w:rsidRPr="00654FE6">
              <w:rPr>
                <w:sz w:val="16"/>
                <w:szCs w:val="16"/>
              </w:rPr>
              <w:t>8,7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654FE6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54FE6">
              <w:rPr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</w:tbl>
    <w:p w:rsidR="00443F9F" w:rsidRDefault="00443F9F" w:rsidP="00443F9F">
      <w:pPr>
        <w:autoSpaceDE w:val="0"/>
        <w:jc w:val="both"/>
        <w:rPr>
          <w:b/>
        </w:rPr>
      </w:pPr>
    </w:p>
    <w:p w:rsidR="00443F9F" w:rsidRDefault="00443F9F" w:rsidP="00443F9F">
      <w:pPr>
        <w:autoSpaceDE w:val="0"/>
        <w:jc w:val="both"/>
        <w:rPr>
          <w:b/>
        </w:rPr>
      </w:pPr>
    </w:p>
    <w:tbl>
      <w:tblPr>
        <w:tblW w:w="10760" w:type="dxa"/>
        <w:tblInd w:w="108" w:type="dxa"/>
        <w:tblLook w:val="04A0"/>
      </w:tblPr>
      <w:tblGrid>
        <w:gridCol w:w="3671"/>
        <w:gridCol w:w="408"/>
        <w:gridCol w:w="535"/>
        <w:gridCol w:w="399"/>
        <w:gridCol w:w="374"/>
        <w:gridCol w:w="399"/>
        <w:gridCol w:w="696"/>
        <w:gridCol w:w="490"/>
        <w:gridCol w:w="1277"/>
        <w:gridCol w:w="1250"/>
        <w:gridCol w:w="1261"/>
      </w:tblGrid>
      <w:tr w:rsidR="00443F9F" w:rsidRPr="00A30781" w:rsidTr="00A73446">
        <w:trPr>
          <w:trHeight w:val="228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20"/>
                <w:szCs w:val="20"/>
              </w:rPr>
            </w:pPr>
            <w:r w:rsidRPr="00A30781">
              <w:rPr>
                <w:color w:val="000000"/>
                <w:sz w:val="20"/>
                <w:szCs w:val="20"/>
              </w:rPr>
              <w:t xml:space="preserve">Приложение 3 </w:t>
            </w:r>
            <w:r w:rsidRPr="00A30781">
              <w:rPr>
                <w:color w:val="000000"/>
                <w:sz w:val="20"/>
                <w:szCs w:val="20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1 квартал 2022 года»</w:t>
            </w:r>
          </w:p>
        </w:tc>
      </w:tr>
      <w:tr w:rsidR="00443F9F" w:rsidRPr="00A30781" w:rsidTr="00A73446">
        <w:trPr>
          <w:trHeight w:val="2310"/>
        </w:trPr>
        <w:tc>
          <w:tcPr>
            <w:tcW w:w="10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</w:rPr>
            </w:pPr>
            <w:r w:rsidRPr="00A30781">
              <w:rPr>
                <w:b/>
                <w:bCs/>
                <w:color w:val="000000"/>
              </w:rPr>
              <w:t xml:space="preserve">РАСПРЕДЕЛЕНИЕ </w:t>
            </w:r>
            <w:r w:rsidRPr="00A30781">
              <w:rPr>
                <w:b/>
                <w:bCs/>
                <w:color w:val="00000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ЗА 1 КВАРТАЛ 2022 ГОДА</w:t>
            </w:r>
          </w:p>
        </w:tc>
      </w:tr>
      <w:tr w:rsidR="00443F9F" w:rsidRPr="00A30781" w:rsidTr="00A73446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20"/>
                <w:szCs w:val="20"/>
              </w:rPr>
            </w:pPr>
            <w:r w:rsidRPr="00A30781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443F9F" w:rsidRPr="00A30781" w:rsidTr="00A73446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443F9F" w:rsidRPr="00A30781" w:rsidTr="00A73446">
        <w:trPr>
          <w:trHeight w:val="780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3F9F" w:rsidRPr="00A30781" w:rsidRDefault="00443F9F" w:rsidP="00A734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3F9F" w:rsidRPr="00A30781" w:rsidRDefault="00443F9F" w:rsidP="00A734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3F9F" w:rsidRPr="00A30781" w:rsidRDefault="00443F9F" w:rsidP="00A734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3F9F" w:rsidRPr="00A30781" w:rsidRDefault="00443F9F" w:rsidP="00A734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3F9F" w:rsidRPr="00A30781" w:rsidRDefault="00443F9F" w:rsidP="00A734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A30781">
              <w:rPr>
                <w:b/>
                <w:bCs/>
                <w:sz w:val="20"/>
                <w:szCs w:val="20"/>
              </w:rPr>
              <w:t>утверждено на 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A30781">
              <w:rPr>
                <w:b/>
                <w:bCs/>
                <w:sz w:val="20"/>
                <w:szCs w:val="20"/>
              </w:rPr>
              <w:t>исполнено за 1 квартал 2022 года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A30781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443F9F" w:rsidRPr="00A30781" w:rsidTr="00A73446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30781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443F9F" w:rsidRPr="00A30781" w:rsidTr="00A73446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2 640,0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469,0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17,8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955,2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13,6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3078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3078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3078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3078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3078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10,5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10,5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10,5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14,5</w:t>
            </w:r>
          </w:p>
        </w:tc>
      </w:tr>
      <w:tr w:rsidR="00443F9F" w:rsidRPr="00A30781" w:rsidTr="00A7344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14,5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14,5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15,2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55,8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12,0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622,8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15,3</w:t>
            </w:r>
          </w:p>
        </w:tc>
      </w:tr>
      <w:tr w:rsidR="00443F9F" w:rsidRPr="00A30781" w:rsidTr="00A73446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597,2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16,0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597,2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16,0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56,3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18,5</w:t>
            </w:r>
          </w:p>
        </w:tc>
      </w:tr>
      <w:tr w:rsidR="00443F9F" w:rsidRPr="00A30781" w:rsidTr="00A7344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A30781">
              <w:rPr>
                <w:sz w:val="16"/>
                <w:szCs w:val="16"/>
              </w:rPr>
              <w:lastRenderedPageBreak/>
              <w:t>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56,3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18,5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56,3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18,5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18,7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18,1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238,9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207,5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14,0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207,5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14,0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163,3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17,4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1,4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11,4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11,4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17,1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2,5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11,7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11,7</w:t>
            </w:r>
          </w:p>
        </w:tc>
      </w:tr>
      <w:tr w:rsidR="00443F9F" w:rsidRPr="00A30781" w:rsidTr="00A7344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11,7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11,7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15,2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lastRenderedPageBreak/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15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Резервный фонд администрации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443F9F" w:rsidRPr="00A30781" w:rsidTr="00A7344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443F9F" w:rsidRPr="00A30781" w:rsidTr="00A7344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17,0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</w:t>
            </w:r>
            <w:r w:rsidRPr="00A30781">
              <w:rPr>
                <w:sz w:val="16"/>
                <w:szCs w:val="16"/>
              </w:rPr>
              <w:lastRenderedPageBreak/>
              <w:t xml:space="preserve">поселении  на 2015-2025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lastRenderedPageBreak/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lastRenderedPageBreak/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443F9F" w:rsidRPr="00A30781" w:rsidTr="00A73446">
        <w:trPr>
          <w:trHeight w:val="36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color w:val="000000"/>
                <w:sz w:val="16"/>
                <w:szCs w:val="16"/>
              </w:rPr>
            </w:pPr>
            <w:r w:rsidRPr="00A30781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right"/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right"/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1 071,1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2,6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1 071,1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2,6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257,2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10,7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lastRenderedPageBreak/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23,9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23,9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23,9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23,9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23,9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23,9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 xml:space="preserve">Муниципальная программа «Охрана окружающей среды  и повышение экологической безопасности  на 2016-2025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6"/>
                <w:szCs w:val="16"/>
              </w:rPr>
            </w:pPr>
            <w:r w:rsidRPr="00A3078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443F9F" w:rsidRPr="00A30781" w:rsidTr="00A7344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443F9F" w:rsidRPr="00A30781" w:rsidTr="00A7344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lastRenderedPageBreak/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443F9F" w:rsidRPr="00A30781" w:rsidTr="00A7344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443F9F" w:rsidRPr="00A30781" w:rsidTr="00A7344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43F9F" w:rsidRPr="00A30781" w:rsidRDefault="00443F9F" w:rsidP="00A73446">
            <w:pPr>
              <w:rPr>
                <w:sz w:val="16"/>
                <w:szCs w:val="16"/>
              </w:rPr>
            </w:pPr>
            <w:r w:rsidRPr="00A30781">
              <w:rPr>
                <w:sz w:val="16"/>
                <w:szCs w:val="16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color w:val="000000"/>
                <w:sz w:val="18"/>
                <w:szCs w:val="18"/>
              </w:rPr>
            </w:pPr>
            <w:r w:rsidRPr="00A30781"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30781">
              <w:rPr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</w:tbl>
    <w:p w:rsidR="00443F9F" w:rsidRDefault="00443F9F" w:rsidP="00443F9F">
      <w:pPr>
        <w:autoSpaceDE w:val="0"/>
        <w:jc w:val="both"/>
        <w:rPr>
          <w:b/>
        </w:rPr>
      </w:pPr>
    </w:p>
    <w:p w:rsidR="00443F9F" w:rsidRDefault="00443F9F" w:rsidP="00443F9F">
      <w:pPr>
        <w:autoSpaceDE w:val="0"/>
        <w:jc w:val="both"/>
        <w:rPr>
          <w:b/>
        </w:rPr>
      </w:pPr>
    </w:p>
    <w:p w:rsidR="00443F9F" w:rsidRDefault="00443F9F" w:rsidP="00443F9F">
      <w:pPr>
        <w:autoSpaceDE w:val="0"/>
        <w:jc w:val="both"/>
        <w:rPr>
          <w:b/>
        </w:rPr>
      </w:pPr>
    </w:p>
    <w:tbl>
      <w:tblPr>
        <w:tblW w:w="10995" w:type="dxa"/>
        <w:tblInd w:w="108" w:type="dxa"/>
        <w:tblLook w:val="04A0"/>
      </w:tblPr>
      <w:tblGrid>
        <w:gridCol w:w="2400"/>
        <w:gridCol w:w="3976"/>
        <w:gridCol w:w="1562"/>
        <w:gridCol w:w="1430"/>
        <w:gridCol w:w="1405"/>
        <w:gridCol w:w="222"/>
      </w:tblGrid>
      <w:tr w:rsidR="00443F9F" w:rsidRPr="00A30781" w:rsidTr="00A73446">
        <w:trPr>
          <w:gridAfter w:val="1"/>
          <w:wAfter w:w="222" w:type="dxa"/>
          <w:trHeight w:val="315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3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r w:rsidRPr="00A30781">
              <w:t>Приложение 4</w:t>
            </w:r>
            <w:r w:rsidRPr="00A30781"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1 квартал 2022 года»</w:t>
            </w:r>
          </w:p>
        </w:tc>
      </w:tr>
      <w:tr w:rsidR="00443F9F" w:rsidRPr="00A30781" w:rsidTr="00A73446">
        <w:trPr>
          <w:gridAfter w:val="1"/>
          <w:wAfter w:w="222" w:type="dxa"/>
          <w:trHeight w:val="315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F9F" w:rsidRPr="00A30781" w:rsidRDefault="00443F9F" w:rsidP="00A73446"/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3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3F9F" w:rsidRPr="00A30781" w:rsidRDefault="00443F9F" w:rsidP="00A73446"/>
        </w:tc>
      </w:tr>
      <w:tr w:rsidR="00443F9F" w:rsidRPr="00A30781" w:rsidTr="00A73446">
        <w:trPr>
          <w:gridAfter w:val="1"/>
          <w:wAfter w:w="222" w:type="dxa"/>
          <w:trHeight w:val="315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3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3F9F" w:rsidRPr="00A30781" w:rsidRDefault="00443F9F" w:rsidP="00A73446"/>
        </w:tc>
      </w:tr>
      <w:tr w:rsidR="00443F9F" w:rsidRPr="00A30781" w:rsidTr="00A73446">
        <w:trPr>
          <w:gridAfter w:val="1"/>
          <w:wAfter w:w="222" w:type="dxa"/>
          <w:trHeight w:val="315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3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3F9F" w:rsidRPr="00A30781" w:rsidRDefault="00443F9F" w:rsidP="00A73446"/>
        </w:tc>
      </w:tr>
      <w:tr w:rsidR="00443F9F" w:rsidRPr="00A30781" w:rsidTr="00A73446">
        <w:trPr>
          <w:gridAfter w:val="1"/>
          <w:wAfter w:w="222" w:type="dxa"/>
          <w:trHeight w:val="1635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43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3F9F" w:rsidRPr="00A30781" w:rsidRDefault="00443F9F" w:rsidP="00A73446"/>
        </w:tc>
      </w:tr>
      <w:tr w:rsidR="00443F9F" w:rsidRPr="00A30781" w:rsidTr="00A73446">
        <w:trPr>
          <w:gridAfter w:val="1"/>
          <w:wAfter w:w="222" w:type="dxa"/>
          <w:trHeight w:val="255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</w:tr>
      <w:tr w:rsidR="00443F9F" w:rsidRPr="00A30781" w:rsidTr="00A73446">
        <w:trPr>
          <w:gridAfter w:val="1"/>
          <w:wAfter w:w="222" w:type="dxa"/>
          <w:trHeight w:val="975"/>
        </w:trPr>
        <w:tc>
          <w:tcPr>
            <w:tcW w:w="10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</w:rPr>
            </w:pPr>
            <w:r w:rsidRPr="00A30781">
              <w:rPr>
                <w:b/>
                <w:bCs/>
              </w:rPr>
              <w:t xml:space="preserve">ИСТОЧНИКИ </w:t>
            </w:r>
            <w:r w:rsidRPr="00A30781">
              <w:rPr>
                <w:b/>
                <w:bCs/>
              </w:rPr>
              <w:br/>
              <w:t>ВНУТРЕННЕГО ФИНАНСИРОВАНИЯ ДЕФИЦИТА БЮДЖЕТА МЕДАЕВСКОГО СЕЛЬСКОГО ПОСЕЛЕНИЯ ЧАМЗИНСКОГО МУНИЦИПАЛЬНОГО РАЙОНА РЕСПУБЛИКИ МОРДОВИЯ ЗА 1 КВАРТАЛ 2022 ГОДА</w:t>
            </w:r>
          </w:p>
        </w:tc>
      </w:tr>
      <w:tr w:rsidR="00443F9F" w:rsidRPr="00A30781" w:rsidTr="00A73446">
        <w:trPr>
          <w:gridAfter w:val="1"/>
          <w:wAfter w:w="222" w:type="dxa"/>
          <w:trHeight w:val="255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</w:tr>
      <w:tr w:rsidR="00443F9F" w:rsidRPr="00A30781" w:rsidTr="00A73446">
        <w:trPr>
          <w:gridAfter w:val="1"/>
          <w:wAfter w:w="222" w:type="dxa"/>
          <w:trHeight w:val="735"/>
        </w:trPr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</w:rPr>
            </w:pPr>
            <w:r w:rsidRPr="00A30781">
              <w:rPr>
                <w:b/>
                <w:bCs/>
              </w:rPr>
              <w:t>Код</w:t>
            </w:r>
          </w:p>
        </w:tc>
        <w:tc>
          <w:tcPr>
            <w:tcW w:w="3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sz w:val="23"/>
                <w:szCs w:val="23"/>
              </w:rPr>
            </w:pPr>
            <w:r w:rsidRPr="00A30781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</w:rPr>
            </w:pPr>
            <w:r w:rsidRPr="00A30781">
              <w:rPr>
                <w:b/>
                <w:bCs/>
              </w:rPr>
              <w:t>Сумма (тыс. руб.)</w:t>
            </w:r>
          </w:p>
        </w:tc>
      </w:tr>
      <w:tr w:rsidR="00443F9F" w:rsidRPr="00A30781" w:rsidTr="00A73446">
        <w:trPr>
          <w:gridAfter w:val="1"/>
          <w:wAfter w:w="222" w:type="dxa"/>
          <w:trHeight w:val="720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F9F" w:rsidRPr="00A30781" w:rsidRDefault="00443F9F" w:rsidP="00A73446">
            <w:pPr>
              <w:rPr>
                <w:b/>
                <w:bCs/>
              </w:rPr>
            </w:pPr>
          </w:p>
        </w:tc>
        <w:tc>
          <w:tcPr>
            <w:tcW w:w="3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F9F" w:rsidRPr="00A30781" w:rsidRDefault="00443F9F" w:rsidP="00A73446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A30781">
              <w:rPr>
                <w:b/>
                <w:bCs/>
                <w:sz w:val="20"/>
                <w:szCs w:val="20"/>
              </w:rPr>
              <w:t>утверждено на 2022 год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A30781">
              <w:rPr>
                <w:b/>
                <w:bCs/>
                <w:sz w:val="20"/>
                <w:szCs w:val="20"/>
              </w:rPr>
              <w:t>исполнено за 1 квартал 2022 года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sz w:val="20"/>
                <w:szCs w:val="20"/>
              </w:rPr>
            </w:pPr>
            <w:r w:rsidRPr="00A30781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443F9F" w:rsidRPr="00A30781" w:rsidTr="00A73446">
        <w:trPr>
          <w:gridAfter w:val="1"/>
          <w:wAfter w:w="222" w:type="dxa"/>
          <w:trHeight w:val="31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</w:rPr>
            </w:pPr>
            <w:r w:rsidRPr="00A30781">
              <w:rPr>
                <w:b/>
                <w:bCs/>
              </w:rPr>
              <w:t>1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</w:rPr>
            </w:pPr>
            <w:r w:rsidRPr="00A30781">
              <w:rPr>
                <w:b/>
                <w:bCs/>
              </w:rPr>
              <w:t>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</w:rPr>
            </w:pPr>
            <w:r w:rsidRPr="00A30781">
              <w:rPr>
                <w:b/>
                <w:bCs/>
              </w:rPr>
              <w:t>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</w:rPr>
            </w:pPr>
            <w:r w:rsidRPr="00A30781">
              <w:rPr>
                <w:b/>
                <w:bCs/>
              </w:rPr>
              <w:t>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</w:rPr>
            </w:pPr>
            <w:r w:rsidRPr="00A30781">
              <w:rPr>
                <w:b/>
                <w:bCs/>
              </w:rPr>
              <w:t>5</w:t>
            </w:r>
          </w:p>
        </w:tc>
      </w:tr>
      <w:tr w:rsidR="00443F9F" w:rsidRPr="00A30781" w:rsidTr="00A73446">
        <w:trPr>
          <w:gridAfter w:val="1"/>
          <w:wAfter w:w="222" w:type="dxa"/>
          <w:trHeight w:val="48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29,6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gridAfter w:val="1"/>
          <w:wAfter w:w="222" w:type="dxa"/>
          <w:trHeight w:val="31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lastRenderedPageBreak/>
              <w:t>000 01 05 00 00 00 0000 000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F9F" w:rsidRPr="00A30781" w:rsidRDefault="00443F9F" w:rsidP="00A73446">
            <w:pPr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29,6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43F9F" w:rsidRPr="00A30781" w:rsidTr="00A73446">
        <w:trPr>
          <w:gridAfter w:val="1"/>
          <w:wAfter w:w="222" w:type="dxa"/>
          <w:trHeight w:val="25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-2 640,0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-443,2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16,8</w:t>
            </w:r>
          </w:p>
        </w:tc>
      </w:tr>
      <w:tr w:rsidR="00443F9F" w:rsidRPr="00A30781" w:rsidTr="00A73446">
        <w:trPr>
          <w:gridAfter w:val="1"/>
          <w:wAfter w:w="222" w:type="dxa"/>
          <w:trHeight w:val="25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jc w:val="center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-2 640,0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-443,2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16,8</w:t>
            </w:r>
          </w:p>
        </w:tc>
      </w:tr>
      <w:tr w:rsidR="00443F9F" w:rsidRPr="00A30781" w:rsidTr="00A73446">
        <w:trPr>
          <w:gridAfter w:val="1"/>
          <w:wAfter w:w="222" w:type="dxa"/>
          <w:trHeight w:val="25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jc w:val="center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-2 640,0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-443,2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16,8</w:t>
            </w:r>
          </w:p>
        </w:tc>
      </w:tr>
      <w:tr w:rsidR="00443F9F" w:rsidRPr="00A30781" w:rsidTr="00A73446">
        <w:trPr>
          <w:gridAfter w:val="1"/>
          <w:wAfter w:w="222" w:type="dxa"/>
          <w:trHeight w:val="453"/>
        </w:trPr>
        <w:tc>
          <w:tcPr>
            <w:tcW w:w="2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jc w:val="center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3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-2 640,0</w:t>
            </w:r>
          </w:p>
        </w:tc>
        <w:tc>
          <w:tcPr>
            <w:tcW w:w="14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-443,2</w:t>
            </w:r>
          </w:p>
        </w:tc>
        <w:tc>
          <w:tcPr>
            <w:tcW w:w="14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16,8</w:t>
            </w:r>
          </w:p>
        </w:tc>
      </w:tr>
      <w:tr w:rsidR="00443F9F" w:rsidRPr="00A30781" w:rsidTr="00A73446">
        <w:trPr>
          <w:trHeight w:val="255"/>
        </w:trPr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</w:p>
        </w:tc>
        <w:tc>
          <w:tcPr>
            <w:tcW w:w="3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</w:p>
        </w:tc>
        <w:tc>
          <w:tcPr>
            <w:tcW w:w="14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</w:p>
        </w:tc>
        <w:tc>
          <w:tcPr>
            <w:tcW w:w="1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F9F" w:rsidRPr="00A30781" w:rsidRDefault="00443F9F" w:rsidP="00A73446">
            <w:pPr>
              <w:jc w:val="right"/>
              <w:rPr>
                <w:sz w:val="18"/>
                <w:szCs w:val="18"/>
              </w:rPr>
            </w:pPr>
          </w:p>
        </w:tc>
      </w:tr>
      <w:tr w:rsidR="00443F9F" w:rsidRPr="00A30781" w:rsidTr="00A73446">
        <w:trPr>
          <w:trHeight w:val="25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2 640,0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472,8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17,9</w:t>
            </w:r>
          </w:p>
        </w:tc>
        <w:tc>
          <w:tcPr>
            <w:tcW w:w="222" w:type="dxa"/>
            <w:vAlign w:val="center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</w:tr>
      <w:tr w:rsidR="00443F9F" w:rsidRPr="00A30781" w:rsidTr="00A73446">
        <w:trPr>
          <w:trHeight w:val="25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jc w:val="center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0</w:t>
            </w:r>
            <w:r w:rsidRPr="00A30781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2640,0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472,8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17,9</w:t>
            </w:r>
          </w:p>
        </w:tc>
        <w:tc>
          <w:tcPr>
            <w:tcW w:w="222" w:type="dxa"/>
            <w:vAlign w:val="center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</w:tr>
      <w:tr w:rsidR="00443F9F" w:rsidRPr="00A30781" w:rsidTr="00A73446">
        <w:trPr>
          <w:trHeight w:val="255"/>
        </w:trPr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jc w:val="center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2 640,0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472,8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17,9</w:t>
            </w:r>
          </w:p>
        </w:tc>
        <w:tc>
          <w:tcPr>
            <w:tcW w:w="222" w:type="dxa"/>
            <w:vAlign w:val="center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</w:tr>
      <w:tr w:rsidR="00443F9F" w:rsidRPr="00A30781" w:rsidTr="00A73446">
        <w:trPr>
          <w:trHeight w:val="255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jc w:val="center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3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F9F" w:rsidRPr="00A30781" w:rsidRDefault="00443F9F" w:rsidP="00A73446">
            <w:pPr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2 640,0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sz w:val="18"/>
                <w:szCs w:val="18"/>
              </w:rPr>
            </w:pPr>
            <w:r w:rsidRPr="00A30781">
              <w:rPr>
                <w:sz w:val="18"/>
                <w:szCs w:val="18"/>
              </w:rPr>
              <w:t>472,8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F9F" w:rsidRPr="00A30781" w:rsidRDefault="00443F9F" w:rsidP="00A73446">
            <w:pPr>
              <w:jc w:val="right"/>
              <w:rPr>
                <w:b/>
                <w:bCs/>
                <w:sz w:val="18"/>
                <w:szCs w:val="18"/>
              </w:rPr>
            </w:pPr>
            <w:r w:rsidRPr="00A30781">
              <w:rPr>
                <w:b/>
                <w:bCs/>
                <w:sz w:val="18"/>
                <w:szCs w:val="18"/>
              </w:rPr>
              <w:t>17,9</w:t>
            </w:r>
          </w:p>
        </w:tc>
        <w:tc>
          <w:tcPr>
            <w:tcW w:w="222" w:type="dxa"/>
            <w:vAlign w:val="center"/>
            <w:hideMark/>
          </w:tcPr>
          <w:p w:rsidR="00443F9F" w:rsidRPr="00A30781" w:rsidRDefault="00443F9F" w:rsidP="00A73446">
            <w:pPr>
              <w:rPr>
                <w:sz w:val="20"/>
                <w:szCs w:val="20"/>
              </w:rPr>
            </w:pPr>
          </w:p>
        </w:tc>
      </w:tr>
    </w:tbl>
    <w:p w:rsidR="00443F9F" w:rsidRPr="00D61034" w:rsidRDefault="00443F9F" w:rsidP="00443F9F">
      <w:pPr>
        <w:autoSpaceDE w:val="0"/>
        <w:jc w:val="both"/>
        <w:rPr>
          <w:b/>
        </w:rPr>
      </w:pPr>
    </w:p>
    <w:p w:rsidR="00F142C6" w:rsidRDefault="00F142C6" w:rsidP="000D2159">
      <w:pPr>
        <w:jc w:val="center"/>
        <w:rPr>
          <w:sz w:val="26"/>
          <w:szCs w:val="26"/>
        </w:rPr>
      </w:pPr>
    </w:p>
    <w:p w:rsidR="00443F9F" w:rsidRDefault="00443F9F" w:rsidP="000D2159">
      <w:pPr>
        <w:jc w:val="center"/>
        <w:rPr>
          <w:sz w:val="26"/>
          <w:szCs w:val="26"/>
        </w:rPr>
      </w:pPr>
    </w:p>
    <w:p w:rsidR="00443F9F" w:rsidRDefault="00443F9F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09D4" w:rsidRDefault="003309D4" w:rsidP="005B20D8">
      <w:pPr>
        <w:spacing w:after="0" w:line="240" w:lineRule="auto"/>
      </w:pPr>
      <w:r>
        <w:separator/>
      </w:r>
    </w:p>
  </w:endnote>
  <w:endnote w:type="continuationSeparator" w:id="1">
    <w:p w:rsidR="003309D4" w:rsidRDefault="003309D4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09D4" w:rsidRDefault="003309D4" w:rsidP="005B20D8">
      <w:pPr>
        <w:spacing w:after="0" w:line="240" w:lineRule="auto"/>
      </w:pPr>
      <w:r>
        <w:separator/>
      </w:r>
    </w:p>
  </w:footnote>
  <w:footnote w:type="continuationSeparator" w:id="1">
    <w:p w:rsidR="003309D4" w:rsidRDefault="003309D4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B34E37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3309D4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3309D4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C62C9"/>
    <w:rsid w:val="000D2159"/>
    <w:rsid w:val="00110CBA"/>
    <w:rsid w:val="00135759"/>
    <w:rsid w:val="001C5F7F"/>
    <w:rsid w:val="001D2E81"/>
    <w:rsid w:val="00243D84"/>
    <w:rsid w:val="002A11A1"/>
    <w:rsid w:val="002B2DE3"/>
    <w:rsid w:val="002F5361"/>
    <w:rsid w:val="003309D4"/>
    <w:rsid w:val="0039109E"/>
    <w:rsid w:val="00396378"/>
    <w:rsid w:val="003D436B"/>
    <w:rsid w:val="004355EB"/>
    <w:rsid w:val="00443F9F"/>
    <w:rsid w:val="0048639B"/>
    <w:rsid w:val="004916EB"/>
    <w:rsid w:val="00565263"/>
    <w:rsid w:val="005A769D"/>
    <w:rsid w:val="005B20D8"/>
    <w:rsid w:val="007345D3"/>
    <w:rsid w:val="00755842"/>
    <w:rsid w:val="00906496"/>
    <w:rsid w:val="009F64D7"/>
    <w:rsid w:val="00AA6E72"/>
    <w:rsid w:val="00AC7E84"/>
    <w:rsid w:val="00B34E37"/>
    <w:rsid w:val="00B778F7"/>
    <w:rsid w:val="00BF5C51"/>
    <w:rsid w:val="00BF7699"/>
    <w:rsid w:val="00C27C09"/>
    <w:rsid w:val="00DE7513"/>
    <w:rsid w:val="00EF2F14"/>
    <w:rsid w:val="00F142C6"/>
    <w:rsid w:val="00F16C07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 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16</Pages>
  <Words>4702</Words>
  <Characters>26807</Characters>
  <Application>Microsoft Office Word</Application>
  <DocSecurity>0</DocSecurity>
  <Lines>223</Lines>
  <Paragraphs>62</Paragraphs>
  <ScaleCrop>false</ScaleCrop>
  <Company/>
  <LinksUpToDate>false</LinksUpToDate>
  <CharactersWithSpaces>31447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18</cp:revision>
  <dcterms:created xsi:type="dcterms:W3CDTF">2022-01-13T09:30:00Z</dcterms:created>
  <dcterms:modified xsi:type="dcterms:W3CDTF">2022-05-05T09:48:00Z</dcterms:modified>
</cp:coreProperties>
</file>