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>15 апреля 2022 года  № 28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AA6E72" w:rsidRPr="00611860" w:rsidRDefault="00AA6E72" w:rsidP="00AA6E72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Медаевского</w:t>
      </w:r>
      <w:r w:rsidRPr="00611860">
        <w:rPr>
          <w:sz w:val="28"/>
          <w:szCs w:val="28"/>
        </w:rPr>
        <w:t xml:space="preserve"> сельского поселения</w:t>
      </w:r>
    </w:p>
    <w:p w:rsidR="00AA6E72" w:rsidRPr="00611860" w:rsidRDefault="00AA6E72" w:rsidP="00AA6E72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AA6E72" w:rsidRPr="00611860" w:rsidRDefault="00AA6E72" w:rsidP="00AA6E72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AA6E72" w:rsidRPr="009D5785" w:rsidRDefault="00AA6E72" w:rsidP="00AA6E72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AA6E72" w:rsidRPr="00AE0E80" w:rsidRDefault="00AA6E72" w:rsidP="00AA6E72">
      <w:pPr>
        <w:pStyle w:val="af2"/>
        <w:spacing w:after="0"/>
        <w:jc w:val="center"/>
        <w:rPr>
          <w:color w:val="000000"/>
          <w:sz w:val="28"/>
          <w:szCs w:val="28"/>
        </w:rPr>
      </w:pPr>
      <w:r w:rsidRPr="00AE0E80">
        <w:rPr>
          <w:sz w:val="28"/>
          <w:szCs w:val="28"/>
        </w:rPr>
        <w:t xml:space="preserve">(  </w:t>
      </w:r>
      <w:r>
        <w:rPr>
          <w:sz w:val="28"/>
          <w:szCs w:val="28"/>
          <w:lang w:val="en-US"/>
        </w:rPr>
        <w:t>VII</w:t>
      </w:r>
      <w:r w:rsidRPr="00AE0E80">
        <w:rPr>
          <w:sz w:val="28"/>
          <w:szCs w:val="28"/>
        </w:rPr>
        <w:t xml:space="preserve"> -ой внеочередной сессии)</w:t>
      </w:r>
    </w:p>
    <w:p w:rsidR="00AA6E72" w:rsidRPr="005F563F" w:rsidRDefault="00AA6E72" w:rsidP="00AA6E72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15.04.2022 </w:t>
      </w:r>
      <w:r w:rsidRPr="005F563F">
        <w:rPr>
          <w:bCs/>
          <w:sz w:val="28"/>
          <w:szCs w:val="28"/>
        </w:rPr>
        <w:t xml:space="preserve">г.                                                                                             № </w:t>
      </w:r>
      <w:r>
        <w:rPr>
          <w:bCs/>
          <w:sz w:val="28"/>
          <w:szCs w:val="28"/>
        </w:rPr>
        <w:t>23</w:t>
      </w:r>
    </w:p>
    <w:p w:rsidR="00AA6E72" w:rsidRPr="00AE0E80" w:rsidRDefault="00AA6E72" w:rsidP="00AA6E72">
      <w:pPr>
        <w:jc w:val="center"/>
        <w:rPr>
          <w:sz w:val="28"/>
          <w:szCs w:val="28"/>
        </w:rPr>
      </w:pPr>
      <w:r w:rsidRPr="00AE0E80">
        <w:rPr>
          <w:sz w:val="28"/>
          <w:szCs w:val="28"/>
        </w:rPr>
        <w:t>с. Медаево</w:t>
      </w:r>
    </w:p>
    <w:p w:rsidR="00AA6E72" w:rsidRPr="00D77C0B" w:rsidRDefault="00AA6E72" w:rsidP="00AA6E72">
      <w:pPr>
        <w:ind w:left="426" w:hanging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E26389">
        <w:rPr>
          <w:b/>
          <w:sz w:val="28"/>
          <w:szCs w:val="28"/>
        </w:rPr>
        <w:t xml:space="preserve"> </w:t>
      </w:r>
      <w:r w:rsidRPr="00AE0E80">
        <w:rPr>
          <w:b/>
          <w:bCs/>
          <w:sz w:val="28"/>
          <w:szCs w:val="28"/>
          <w:lang w:eastAsia="en-US"/>
        </w:rPr>
        <w:t>Об утверждении</w:t>
      </w:r>
      <w:r w:rsidRPr="00AE0E80">
        <w:rPr>
          <w:b/>
          <w:bCs/>
          <w:sz w:val="28"/>
          <w:szCs w:val="28"/>
        </w:rPr>
        <w:t xml:space="preserve"> проекта Планировки территории и проект межевания по  объекту</w:t>
      </w:r>
      <w:r>
        <w:rPr>
          <w:b/>
          <w:sz w:val="28"/>
          <w:szCs w:val="28"/>
        </w:rPr>
        <w:t xml:space="preserve"> «Газопровод межпоселковый  до д  Люля  Чамзинского района Республики Мордовия » </w:t>
      </w:r>
    </w:p>
    <w:p w:rsidR="00AA6E72" w:rsidRDefault="00AA6E72" w:rsidP="00AA6E72">
      <w:pPr>
        <w:ind w:left="426" w:hanging="708"/>
        <w:rPr>
          <w:color w:val="000000"/>
          <w:spacing w:val="1"/>
          <w:sz w:val="28"/>
          <w:szCs w:val="28"/>
        </w:rPr>
      </w:pPr>
      <w:r w:rsidRPr="00AE0E80">
        <w:rPr>
          <w:sz w:val="28"/>
          <w:szCs w:val="28"/>
          <w:lang w:eastAsia="en-US"/>
        </w:rPr>
        <w:t xml:space="preserve">     </w:t>
      </w:r>
      <w:r w:rsidRPr="00CC0B28">
        <w:rPr>
          <w:color w:val="000000"/>
          <w:sz w:val="28"/>
          <w:szCs w:val="28"/>
        </w:rPr>
        <w:t xml:space="preserve">    </w:t>
      </w:r>
      <w:r w:rsidRPr="00CC0B28">
        <w:rPr>
          <w:sz w:val="28"/>
          <w:szCs w:val="28"/>
        </w:rPr>
        <w:t xml:space="preserve">В  соответствии  со статьями 5.1, 31 Градостроительного кодекса  Российской Федерации  от </w:t>
      </w:r>
      <w:r>
        <w:rPr>
          <w:sz w:val="28"/>
          <w:szCs w:val="28"/>
        </w:rPr>
        <w:t>29 декабря 2004 года № 191 – ФЗ</w:t>
      </w:r>
      <w:r w:rsidRPr="00CC0B28">
        <w:rPr>
          <w:sz w:val="28"/>
          <w:szCs w:val="28"/>
        </w:rPr>
        <w:t>,</w:t>
      </w:r>
      <w:r w:rsidRPr="00CC0B28">
        <w:rPr>
          <w:sz w:val="28"/>
          <w:szCs w:val="28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 </w:t>
      </w:r>
      <w:r w:rsidRPr="00CC0B28">
        <w:rPr>
          <w:color w:val="000000"/>
          <w:spacing w:val="1"/>
          <w:sz w:val="28"/>
          <w:szCs w:val="28"/>
        </w:rPr>
        <w:t xml:space="preserve">Решением Совета депутатов  Медаевского сельского поселения №111 от 02.09.2021г. «Об утверждении </w:t>
      </w:r>
      <w:r w:rsidRPr="00CC0B28">
        <w:rPr>
          <w:sz w:val="28"/>
          <w:szCs w:val="28"/>
          <w:lang w:eastAsia="ar-SA"/>
        </w:rPr>
        <w:t xml:space="preserve">Порядка организации и проведения публичных  слушаний  в </w:t>
      </w:r>
      <w:r w:rsidRPr="00CC0B28">
        <w:rPr>
          <w:color w:val="000000"/>
          <w:spacing w:val="1"/>
          <w:sz w:val="28"/>
          <w:szCs w:val="28"/>
        </w:rPr>
        <w:t xml:space="preserve"> Медаевском сельском  поселении Чамзинского муниципаль</w:t>
      </w:r>
      <w:r>
        <w:rPr>
          <w:color w:val="000000"/>
          <w:spacing w:val="1"/>
          <w:sz w:val="28"/>
          <w:szCs w:val="28"/>
        </w:rPr>
        <w:t xml:space="preserve">ного района Республики Мордовия </w:t>
      </w:r>
      <w:r w:rsidRPr="00CC0B28">
        <w:rPr>
          <w:color w:val="000000"/>
          <w:spacing w:val="1"/>
          <w:sz w:val="28"/>
          <w:szCs w:val="28"/>
        </w:rPr>
        <w:t>», Уставом Медаевского сельского поселения  Чамзинского муниципального района Республики Мордовия</w:t>
      </w:r>
      <w:r w:rsidRPr="005F563F">
        <w:rPr>
          <w:sz w:val="28"/>
          <w:szCs w:val="28"/>
          <w:lang w:eastAsia="en-US"/>
        </w:rPr>
        <w:t xml:space="preserve"> </w:t>
      </w:r>
      <w:r w:rsidRPr="00AE0E80">
        <w:rPr>
          <w:sz w:val="28"/>
          <w:szCs w:val="28"/>
          <w:lang w:eastAsia="en-US"/>
        </w:rPr>
        <w:t xml:space="preserve">с учетом протокола публичных слушаний  по проекту </w:t>
      </w:r>
      <w:r w:rsidRPr="00AE0E80">
        <w:rPr>
          <w:sz w:val="28"/>
          <w:szCs w:val="28"/>
        </w:rPr>
        <w:t>планировки территории и проект межевания  по объекту</w:t>
      </w:r>
      <w:r>
        <w:rPr>
          <w:sz w:val="28"/>
          <w:szCs w:val="28"/>
        </w:rPr>
        <w:t xml:space="preserve">  «</w:t>
      </w:r>
      <w:r w:rsidRPr="005F563F">
        <w:rPr>
          <w:sz w:val="28"/>
          <w:szCs w:val="28"/>
        </w:rPr>
        <w:t>Газопровод межпоселковый  до д  Люля  Чамзинского района Республики Мордовия »</w:t>
      </w:r>
    </w:p>
    <w:p w:rsidR="00AA6E72" w:rsidRPr="00AE0E80" w:rsidRDefault="00AA6E72" w:rsidP="00AA6E72">
      <w:pPr>
        <w:ind w:left="-360"/>
        <w:jc w:val="center"/>
        <w:rPr>
          <w:b/>
          <w:bCs/>
          <w:sz w:val="28"/>
          <w:szCs w:val="28"/>
          <w:lang w:eastAsia="en-US"/>
        </w:rPr>
      </w:pPr>
      <w:r w:rsidRPr="00AE0E80">
        <w:rPr>
          <w:b/>
          <w:bCs/>
          <w:sz w:val="28"/>
          <w:szCs w:val="28"/>
          <w:lang w:eastAsia="en-US"/>
        </w:rPr>
        <w:t>Совет депутатов Медаевского сельского поселения Чамзинского муниципального района РЕШИЛ:</w:t>
      </w:r>
    </w:p>
    <w:p w:rsidR="00AA6E72" w:rsidRPr="00D77C0B" w:rsidRDefault="00AA6E72" w:rsidP="00AA6E72">
      <w:pPr>
        <w:ind w:left="426" w:hanging="708"/>
        <w:rPr>
          <w:b/>
          <w:sz w:val="28"/>
          <w:szCs w:val="28"/>
        </w:rPr>
      </w:pPr>
      <w:r w:rsidRPr="00AE0E80">
        <w:rPr>
          <w:sz w:val="28"/>
          <w:szCs w:val="28"/>
          <w:lang w:eastAsia="en-US"/>
        </w:rPr>
        <w:t xml:space="preserve">              1. Утвердить проект </w:t>
      </w:r>
      <w:r w:rsidRPr="00AE0E80">
        <w:rPr>
          <w:sz w:val="28"/>
          <w:szCs w:val="28"/>
        </w:rPr>
        <w:t xml:space="preserve">планировки территории и проект межевания  по объекту </w:t>
      </w:r>
      <w:r w:rsidRPr="005F563F">
        <w:rPr>
          <w:sz w:val="28"/>
          <w:szCs w:val="28"/>
        </w:rPr>
        <w:t>«Газопровод межпоселковый  до д  Люля  Чамзинского района Республики Мордовия »</w:t>
      </w:r>
    </w:p>
    <w:p w:rsidR="00AA6E72" w:rsidRPr="00AE0E80" w:rsidRDefault="00AA6E72" w:rsidP="00AA6E72">
      <w:pPr>
        <w:ind w:left="-360"/>
        <w:jc w:val="both"/>
        <w:rPr>
          <w:sz w:val="28"/>
          <w:szCs w:val="28"/>
        </w:rPr>
      </w:pPr>
    </w:p>
    <w:p w:rsidR="00AA6E72" w:rsidRDefault="00AA6E72" w:rsidP="00AA6E72">
      <w:pPr>
        <w:ind w:left="-360"/>
        <w:rPr>
          <w:sz w:val="28"/>
          <w:szCs w:val="28"/>
          <w:lang w:eastAsia="en-US"/>
        </w:rPr>
      </w:pPr>
      <w:r w:rsidRPr="00AE0E80">
        <w:rPr>
          <w:sz w:val="28"/>
          <w:szCs w:val="28"/>
        </w:rPr>
        <w:t xml:space="preserve">         </w:t>
      </w:r>
      <w:r w:rsidRPr="00AE0E80">
        <w:rPr>
          <w:sz w:val="28"/>
          <w:szCs w:val="28"/>
          <w:lang w:eastAsia="en-US"/>
        </w:rPr>
        <w:t xml:space="preserve">2. Настоящее решение вступает в силу со дня его официального </w:t>
      </w:r>
      <w:r>
        <w:rPr>
          <w:sz w:val="28"/>
          <w:szCs w:val="28"/>
          <w:lang w:eastAsia="en-US"/>
        </w:rPr>
        <w:t xml:space="preserve">     </w:t>
      </w:r>
      <w:r w:rsidRPr="00AE0E80">
        <w:rPr>
          <w:sz w:val="28"/>
          <w:szCs w:val="28"/>
          <w:lang w:eastAsia="en-US"/>
        </w:rPr>
        <w:t>опубликования в Информационном бюллетене « ВЕСТИ  » Медаевского  сельского поселения.</w:t>
      </w:r>
      <w:r>
        <w:rPr>
          <w:sz w:val="28"/>
          <w:szCs w:val="28"/>
          <w:lang w:eastAsia="en-US"/>
        </w:rPr>
        <w:t xml:space="preserve">  </w:t>
      </w:r>
    </w:p>
    <w:p w:rsidR="00AA6E72" w:rsidRDefault="00AA6E72" w:rsidP="00AA6E72">
      <w:pPr>
        <w:ind w:left="-360"/>
        <w:rPr>
          <w:sz w:val="28"/>
          <w:szCs w:val="28"/>
        </w:rPr>
      </w:pPr>
    </w:p>
    <w:p w:rsidR="00AA6E72" w:rsidRPr="00AE0E80" w:rsidRDefault="00AA6E72" w:rsidP="00AA6E72">
      <w:pPr>
        <w:ind w:left="-360"/>
        <w:rPr>
          <w:sz w:val="28"/>
          <w:szCs w:val="28"/>
        </w:rPr>
      </w:pPr>
    </w:p>
    <w:p w:rsidR="00AA6E72" w:rsidRDefault="00AA6E72" w:rsidP="00AA6E72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</w:p>
    <w:p w:rsidR="00AA6E72" w:rsidRDefault="00AA6E72" w:rsidP="00AA6E72">
      <w:pPr>
        <w:rPr>
          <w:sz w:val="28"/>
          <w:szCs w:val="28"/>
        </w:rPr>
      </w:pPr>
      <w:r>
        <w:rPr>
          <w:sz w:val="28"/>
          <w:szCs w:val="28"/>
        </w:rPr>
        <w:t>Медаевского сельского поселения                                   Е. Н. Голубева</w:t>
      </w:r>
    </w:p>
    <w:p w:rsidR="000221FF" w:rsidRDefault="000221FF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AA6E72" w:rsidRDefault="00AA6E72" w:rsidP="000D2159">
      <w:pPr>
        <w:jc w:val="center"/>
        <w:rPr>
          <w:sz w:val="26"/>
          <w:szCs w:val="26"/>
        </w:rPr>
      </w:pPr>
    </w:p>
    <w:p w:rsidR="00AA6E72" w:rsidRDefault="00AA6E72" w:rsidP="000D2159">
      <w:pPr>
        <w:jc w:val="center"/>
        <w:rPr>
          <w:sz w:val="26"/>
          <w:szCs w:val="26"/>
        </w:rPr>
      </w:pPr>
    </w:p>
    <w:p w:rsidR="00AA6E72" w:rsidRDefault="00AA6E72" w:rsidP="000D2159">
      <w:pPr>
        <w:jc w:val="center"/>
        <w:rPr>
          <w:sz w:val="26"/>
          <w:szCs w:val="26"/>
        </w:rPr>
      </w:pPr>
    </w:p>
    <w:p w:rsidR="00AA6E72" w:rsidRDefault="00AA6E72" w:rsidP="000D2159">
      <w:pPr>
        <w:jc w:val="center"/>
        <w:rPr>
          <w:sz w:val="26"/>
          <w:szCs w:val="26"/>
        </w:rPr>
      </w:pPr>
    </w:p>
    <w:p w:rsidR="00AA6E72" w:rsidRDefault="00AA6E72" w:rsidP="000D2159">
      <w:pPr>
        <w:jc w:val="center"/>
        <w:rPr>
          <w:sz w:val="26"/>
          <w:szCs w:val="26"/>
        </w:rPr>
      </w:pPr>
    </w:p>
    <w:p w:rsidR="00AA6E72" w:rsidRDefault="00AA6E72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CBA" w:rsidRDefault="00110CBA" w:rsidP="005B20D8">
      <w:pPr>
        <w:spacing w:after="0" w:line="240" w:lineRule="auto"/>
      </w:pPr>
      <w:r>
        <w:separator/>
      </w:r>
    </w:p>
  </w:endnote>
  <w:endnote w:type="continuationSeparator" w:id="1">
    <w:p w:rsidR="00110CBA" w:rsidRDefault="00110CBA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CBA" w:rsidRDefault="00110CBA" w:rsidP="005B20D8">
      <w:pPr>
        <w:spacing w:after="0" w:line="240" w:lineRule="auto"/>
      </w:pPr>
      <w:r>
        <w:separator/>
      </w:r>
    </w:p>
  </w:footnote>
  <w:footnote w:type="continuationSeparator" w:id="1">
    <w:p w:rsidR="00110CBA" w:rsidRDefault="00110CBA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C27C09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110CBA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10CBA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10CBA"/>
    <w:rsid w:val="001D2E81"/>
    <w:rsid w:val="002A11A1"/>
    <w:rsid w:val="002F5361"/>
    <w:rsid w:val="00396378"/>
    <w:rsid w:val="00565263"/>
    <w:rsid w:val="005B20D8"/>
    <w:rsid w:val="00AA6E72"/>
    <w:rsid w:val="00BF7699"/>
    <w:rsid w:val="00C27C09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2022-01-13T09:30:00Z</dcterms:created>
  <dcterms:modified xsi:type="dcterms:W3CDTF">2022-04-15T08:08:00Z</dcterms:modified>
</cp:coreProperties>
</file>