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492B4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Более </w:t>
      </w:r>
      <w:r w:rsidR="00E93725" w:rsidRPr="00E9372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3</w:t>
      </w:r>
      <w:r w:rsidRPr="00492B4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тысяч </w:t>
      </w:r>
      <w:r w:rsidR="00E93725" w:rsidRPr="00E9372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жителей Мордовии</w:t>
      </w:r>
      <w:r w:rsidRPr="00492B4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получили уведомления о своей будущей пенсии</w:t>
      </w:r>
    </w:p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 2022 года Пенсионный фонд начал </w:t>
      </w:r>
      <w:proofErr w:type="spellStart"/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проактивно</w:t>
      </w:r>
      <w:proofErr w:type="spellEnd"/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информировать граждан о</w:t>
      </w:r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>б их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пенсионных правах в части страховых пенсий по старости и пенсионных накоплений. Уведомления направляются мужчинам с 45 лет и женщинам с 40 лет в личный кабинет на портале </w:t>
      </w:r>
      <w:proofErr w:type="spellStart"/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госуслуг</w:t>
      </w:r>
      <w:proofErr w:type="spellEnd"/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. </w:t>
      </w:r>
      <w:r w:rsidR="00634314">
        <w:rPr>
          <w:rFonts w:ascii="Times New Roman" w:eastAsia="Times New Roman" w:hAnsi="Times New Roman" w:cs="Times New Roman"/>
          <w:sz w:val="36"/>
          <w:szCs w:val="36"/>
          <w:lang w:eastAsia="ru-RU"/>
        </w:rPr>
        <w:t>В дальнейшем и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нформация будет </w:t>
      </w:r>
      <w:r w:rsidR="00D9100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приходить раз в три года.</w:t>
      </w:r>
    </w:p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 сегодняшний день </w:t>
      </w:r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Мордовии 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данные о сформированной на текущий момент пенсии и о размере пенсионных накоплений получили </w:t>
      </w:r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>3 тысячи 108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человек. Информирование производится в день достижения женщиной возраста 40 лет и мужчиной возраста 45 лет.</w:t>
      </w:r>
    </w:p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В информационном письме П</w:t>
      </w:r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енсионного фонда 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граждане могут ознакомиться с условиями получения права на страховую пенсию по старости, узнать, сколько еще стажа необходимо получить до выхода на пенсию, а также увидеть предполагаемый размер пенсии.</w:t>
      </w:r>
    </w:p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spellStart"/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Проактивное</w:t>
      </w:r>
      <w:proofErr w:type="spellEnd"/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информирование позволяет </w:t>
      </w:r>
      <w:r w:rsidR="00E93725">
        <w:rPr>
          <w:rFonts w:ascii="Times New Roman" w:eastAsia="Times New Roman" w:hAnsi="Times New Roman" w:cs="Times New Roman"/>
          <w:sz w:val="36"/>
          <w:szCs w:val="36"/>
          <w:lang w:eastAsia="ru-RU"/>
        </w:rPr>
        <w:t>людям</w:t>
      </w: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заранее оценить свои пенсионные права и при необходимости предпринять шаги по их увеличению, уточнить периоды стажа и размер пенсионных коэффициентов, а также узнать о размере пенсионных накоплений, формируемых в Пенсионном фонде.</w:t>
      </w:r>
    </w:p>
    <w:p w:rsidR="00492B41" w:rsidRPr="00492B41" w:rsidRDefault="00492B41" w:rsidP="00E93725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92B41">
        <w:rPr>
          <w:rFonts w:ascii="Times New Roman" w:eastAsia="Times New Roman" w:hAnsi="Times New Roman" w:cs="Times New Roman"/>
          <w:sz w:val="36"/>
          <w:szCs w:val="36"/>
          <w:lang w:eastAsia="ru-RU"/>
        </w:rPr>
        <w:t>Гражданам, у которых нет учетной записи на портале, информация предоставляется во всех клиентских службах Пенсионного фонда при личном обращении.</w:t>
      </w:r>
    </w:p>
    <w:p w:rsidR="00D07924" w:rsidRDefault="00D07924"/>
    <w:sectPr w:rsidR="00D07924" w:rsidSect="00D07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492B41"/>
    <w:rsid w:val="00261804"/>
    <w:rsid w:val="00492B41"/>
    <w:rsid w:val="00634314"/>
    <w:rsid w:val="00B50F70"/>
    <w:rsid w:val="00D07924"/>
    <w:rsid w:val="00D9100A"/>
    <w:rsid w:val="00E80685"/>
    <w:rsid w:val="00E93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24"/>
  </w:style>
  <w:style w:type="paragraph" w:styleId="1">
    <w:name w:val="heading 1"/>
    <w:basedOn w:val="a"/>
    <w:link w:val="10"/>
    <w:uiPriority w:val="9"/>
    <w:qFormat/>
    <w:rsid w:val="00492B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2B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92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1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4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0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3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9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2022-04-05T11:22:00Z</dcterms:created>
  <dcterms:modified xsi:type="dcterms:W3CDTF">2022-04-05T11:22:00Z</dcterms:modified>
</cp:coreProperties>
</file>