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31" w:rsidRPr="00A43431" w:rsidRDefault="00A43431" w:rsidP="005136AD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A434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Материнский капитал на образование детей направили более </w:t>
      </w:r>
      <w:r w:rsidR="001E407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="00FC37A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тысяч </w:t>
      </w:r>
      <w:r w:rsidRPr="00A434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семей Мордовии</w:t>
      </w:r>
    </w:p>
    <w:p w:rsidR="00FC37A5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>С момента запуска государственной программы </w:t>
      </w:r>
      <w:r w:rsidR="00F24BD8">
        <w:rPr>
          <w:color w:val="000000"/>
          <w:sz w:val="28"/>
          <w:szCs w:val="28"/>
        </w:rPr>
        <w:t xml:space="preserve">поддержки семей, имеющих детей,  в Мордовии  4 131 семья направила средства материнского капитала </w:t>
      </w:r>
      <w:r w:rsidRPr="00A43431">
        <w:rPr>
          <w:color w:val="000000"/>
          <w:sz w:val="28"/>
          <w:szCs w:val="28"/>
        </w:rPr>
        <w:t xml:space="preserve"> на образование детей. 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Оплата обучения детей</w:t>
      </w:r>
      <w:r w:rsidR="00FC37A5">
        <w:rPr>
          <w:color w:val="000000"/>
          <w:sz w:val="28"/>
          <w:szCs w:val="28"/>
        </w:rPr>
        <w:t xml:space="preserve"> </w:t>
      </w:r>
      <w:r w:rsidRPr="00A43431">
        <w:rPr>
          <w:color w:val="000000"/>
          <w:sz w:val="28"/>
          <w:szCs w:val="28"/>
        </w:rPr>
        <w:t xml:space="preserve"> – одно из востребованных направлений программы, и в 2022 году составляет более </w:t>
      </w:r>
      <w:r w:rsidR="001E4074">
        <w:rPr>
          <w:color w:val="000000"/>
          <w:sz w:val="28"/>
          <w:szCs w:val="28"/>
        </w:rPr>
        <w:t>6,5</w:t>
      </w:r>
      <w:r w:rsidRPr="00A43431">
        <w:rPr>
          <w:color w:val="000000"/>
          <w:sz w:val="28"/>
          <w:szCs w:val="28"/>
        </w:rPr>
        <w:t>% от общего числа обращений за распоряжением средствами материнского капитала</w:t>
      </w:r>
      <w:r>
        <w:rPr>
          <w:color w:val="000000"/>
          <w:sz w:val="28"/>
          <w:szCs w:val="28"/>
        </w:rPr>
        <w:t xml:space="preserve"> в ре</w:t>
      </w:r>
      <w:r w:rsidR="00FC37A5">
        <w:rPr>
          <w:color w:val="000000"/>
          <w:sz w:val="28"/>
          <w:szCs w:val="28"/>
        </w:rPr>
        <w:t>спублике</w:t>
      </w:r>
      <w:r w:rsidRPr="00A43431">
        <w:rPr>
          <w:color w:val="000000"/>
          <w:sz w:val="28"/>
          <w:szCs w:val="28"/>
        </w:rPr>
        <w:t xml:space="preserve">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Направить материнский капитал на образование любого из детей можно, когда ребенку, в связи с рождением которого выдан сертификат, исполнится три года.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Возраст ребенка, на образование которого могут быть направлены средства </w:t>
      </w:r>
      <w:r w:rsidR="00FC37A5">
        <w:rPr>
          <w:color w:val="000000"/>
          <w:sz w:val="28"/>
          <w:szCs w:val="28"/>
        </w:rPr>
        <w:t>материнского капитала</w:t>
      </w:r>
      <w:r w:rsidRPr="00A43431">
        <w:rPr>
          <w:color w:val="000000"/>
          <w:sz w:val="28"/>
          <w:szCs w:val="28"/>
        </w:rPr>
        <w:t xml:space="preserve"> или их часть, на дату начала обучения по соответствующей образовательной программе не должен превышать 25 лет. Организация должна находиться на территории России и иметь право на оказание соответствующих образовательных услуг.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Заявление о распоряжении материнским капиталом на обучение ребенка можно подать </w:t>
      </w:r>
      <w:proofErr w:type="spellStart"/>
      <w:r w:rsidRPr="00A43431">
        <w:rPr>
          <w:color w:val="000000"/>
          <w:sz w:val="28"/>
          <w:szCs w:val="28"/>
        </w:rPr>
        <w:t>онлайн</w:t>
      </w:r>
      <w:proofErr w:type="spellEnd"/>
      <w:r w:rsidRPr="00A43431">
        <w:rPr>
          <w:color w:val="000000"/>
          <w:sz w:val="28"/>
          <w:szCs w:val="28"/>
        </w:rPr>
        <w:t xml:space="preserve"> через личный кабинет сайте ПФР или на портале </w:t>
      </w:r>
      <w:proofErr w:type="spellStart"/>
      <w:r w:rsidRPr="00A43431">
        <w:rPr>
          <w:color w:val="000000"/>
          <w:sz w:val="28"/>
          <w:szCs w:val="28"/>
        </w:rPr>
        <w:t>госуслуг</w:t>
      </w:r>
      <w:proofErr w:type="spellEnd"/>
      <w:r w:rsidRPr="00A43431">
        <w:rPr>
          <w:color w:val="000000"/>
          <w:sz w:val="28"/>
          <w:szCs w:val="28"/>
        </w:rPr>
        <w:t>, а также лично в любой клиентской службе Пенсионного фонда России или в МФЦ. 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Копия договора об оказании платных образовательных услуг не потребуется, если между </w:t>
      </w:r>
      <w:r>
        <w:rPr>
          <w:color w:val="000000"/>
          <w:sz w:val="28"/>
          <w:szCs w:val="28"/>
        </w:rPr>
        <w:t>О</w:t>
      </w:r>
      <w:r w:rsidRPr="00A43431">
        <w:rPr>
          <w:color w:val="000000"/>
          <w:sz w:val="28"/>
          <w:szCs w:val="28"/>
        </w:rPr>
        <w:t xml:space="preserve">тделением Пенсионного фонда </w:t>
      </w:r>
      <w:r>
        <w:rPr>
          <w:color w:val="000000"/>
          <w:sz w:val="28"/>
          <w:szCs w:val="28"/>
        </w:rPr>
        <w:t>по Мордови</w:t>
      </w:r>
      <w:r w:rsidR="00F24BD8">
        <w:rPr>
          <w:color w:val="000000"/>
          <w:sz w:val="28"/>
          <w:szCs w:val="28"/>
        </w:rPr>
        <w:t>и</w:t>
      </w:r>
      <w:r w:rsidRPr="00A43431">
        <w:rPr>
          <w:color w:val="000000"/>
          <w:sz w:val="28"/>
          <w:szCs w:val="28"/>
        </w:rPr>
        <w:t xml:space="preserve"> и учебным заведением заключено соглашение об информационном обмене, в рамках которого фонд самостоятельно запрашивает необходимые сведения. Сегодня </w:t>
      </w:r>
      <w:r w:rsidR="00F24BD8">
        <w:rPr>
          <w:color w:val="000000"/>
          <w:sz w:val="28"/>
          <w:szCs w:val="28"/>
        </w:rPr>
        <w:t xml:space="preserve">в республике </w:t>
      </w:r>
      <w:r w:rsidRPr="00A43431">
        <w:rPr>
          <w:color w:val="000000"/>
          <w:sz w:val="28"/>
          <w:szCs w:val="28"/>
        </w:rPr>
        <w:t xml:space="preserve">заключено уже </w:t>
      </w:r>
      <w:r w:rsidR="001E4074">
        <w:rPr>
          <w:color w:val="000000"/>
          <w:sz w:val="28"/>
          <w:szCs w:val="28"/>
        </w:rPr>
        <w:t xml:space="preserve">4 </w:t>
      </w:r>
      <w:r w:rsidRPr="00A43431">
        <w:rPr>
          <w:color w:val="000000"/>
          <w:sz w:val="28"/>
          <w:szCs w:val="28"/>
        </w:rPr>
        <w:t>соглашени</w:t>
      </w:r>
      <w:r w:rsidR="001E4074">
        <w:rPr>
          <w:color w:val="000000"/>
          <w:sz w:val="28"/>
          <w:szCs w:val="28"/>
        </w:rPr>
        <w:t>я</w:t>
      </w:r>
      <w:r w:rsidRPr="00A43431">
        <w:rPr>
          <w:color w:val="000000"/>
          <w:sz w:val="28"/>
          <w:szCs w:val="28"/>
        </w:rPr>
        <w:t xml:space="preserve"> с учебными заведениями высшего образования, </w:t>
      </w:r>
      <w:r w:rsidR="001E4074">
        <w:rPr>
          <w:color w:val="000000"/>
          <w:sz w:val="28"/>
          <w:szCs w:val="28"/>
        </w:rPr>
        <w:t>25</w:t>
      </w:r>
      <w:r w:rsidRPr="00A43431">
        <w:rPr>
          <w:color w:val="000000"/>
          <w:sz w:val="28"/>
          <w:szCs w:val="28"/>
        </w:rPr>
        <w:t xml:space="preserve"> соглашений с учреждениями среднего профессионального образования и </w:t>
      </w:r>
      <w:r w:rsidR="001E4074">
        <w:rPr>
          <w:color w:val="000000"/>
          <w:sz w:val="28"/>
          <w:szCs w:val="28"/>
        </w:rPr>
        <w:t>156</w:t>
      </w:r>
      <w:r w:rsidRPr="00A43431">
        <w:rPr>
          <w:color w:val="000000"/>
          <w:sz w:val="28"/>
          <w:szCs w:val="28"/>
        </w:rPr>
        <w:t xml:space="preserve"> соглашений с дошкольными учреждениями.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Совершенствование информационного обмена между Пенсионным фондом и другими государственными организациями позволяет рассматривать заявления и перечислять средства материнского капитала без личного посещения гражданами клиентских служб ПФР и предоставления документов, поэтому в настоящее время порядка </w:t>
      </w:r>
      <w:r w:rsidR="001E4074">
        <w:rPr>
          <w:color w:val="000000"/>
          <w:sz w:val="28"/>
          <w:szCs w:val="28"/>
        </w:rPr>
        <w:t>96</w:t>
      </w:r>
      <w:r w:rsidRPr="00A43431">
        <w:rPr>
          <w:color w:val="000000"/>
          <w:sz w:val="28"/>
          <w:szCs w:val="28"/>
        </w:rPr>
        <w:t xml:space="preserve">% обращений за распоряжением средствами осуществляется полностью </w:t>
      </w:r>
      <w:proofErr w:type="spellStart"/>
      <w:r w:rsidRPr="00A43431">
        <w:rPr>
          <w:color w:val="000000"/>
          <w:sz w:val="28"/>
          <w:szCs w:val="28"/>
        </w:rPr>
        <w:t>онлайн</w:t>
      </w:r>
      <w:proofErr w:type="spellEnd"/>
      <w:r w:rsidRPr="00A43431">
        <w:rPr>
          <w:color w:val="000000"/>
          <w:sz w:val="28"/>
          <w:szCs w:val="28"/>
        </w:rPr>
        <w:t xml:space="preserve">. </w:t>
      </w:r>
    </w:p>
    <w:p w:rsidR="005136AD" w:rsidRDefault="00A43431" w:rsidP="005136AD">
      <w:pPr>
        <w:pStyle w:val="a3"/>
        <w:ind w:left="-567" w:firstLine="567"/>
        <w:jc w:val="both"/>
        <w:rPr>
          <w:sz w:val="28"/>
          <w:szCs w:val="28"/>
        </w:rPr>
      </w:pPr>
      <w:r w:rsidRPr="00A43431">
        <w:rPr>
          <w:sz w:val="28"/>
          <w:szCs w:val="28"/>
        </w:rPr>
        <w:t>Напомним, что с 1 февраля 2022 года</w:t>
      </w:r>
      <w:r w:rsidR="005136AD">
        <w:rPr>
          <w:sz w:val="28"/>
          <w:szCs w:val="28"/>
        </w:rPr>
        <w:t xml:space="preserve"> размер</w:t>
      </w:r>
      <w:r w:rsidRPr="00A43431">
        <w:rPr>
          <w:sz w:val="28"/>
          <w:szCs w:val="28"/>
        </w:rPr>
        <w:t xml:space="preserve"> материнск</w:t>
      </w:r>
      <w:r w:rsidR="005136AD">
        <w:rPr>
          <w:sz w:val="28"/>
          <w:szCs w:val="28"/>
        </w:rPr>
        <w:t>ого</w:t>
      </w:r>
      <w:r w:rsidRPr="00A43431">
        <w:rPr>
          <w:sz w:val="28"/>
          <w:szCs w:val="28"/>
        </w:rPr>
        <w:t xml:space="preserve"> капитал</w:t>
      </w:r>
      <w:r w:rsidR="005136AD">
        <w:rPr>
          <w:sz w:val="28"/>
          <w:szCs w:val="28"/>
        </w:rPr>
        <w:t>а</w:t>
      </w:r>
      <w:r w:rsidRPr="00A43431">
        <w:rPr>
          <w:sz w:val="28"/>
          <w:szCs w:val="28"/>
        </w:rPr>
        <w:t xml:space="preserve"> проиндексирован на 8,4%</w:t>
      </w:r>
      <w:r w:rsidR="005136AD">
        <w:rPr>
          <w:sz w:val="28"/>
          <w:szCs w:val="28"/>
        </w:rPr>
        <w:t>.</w:t>
      </w:r>
      <w:r w:rsidRPr="00A43431">
        <w:rPr>
          <w:sz w:val="28"/>
          <w:szCs w:val="28"/>
        </w:rPr>
        <w:t xml:space="preserve"> </w:t>
      </w:r>
      <w:r w:rsidR="005136AD">
        <w:rPr>
          <w:sz w:val="28"/>
          <w:szCs w:val="28"/>
        </w:rPr>
        <w:t xml:space="preserve"> </w:t>
      </w:r>
    </w:p>
    <w:p w:rsidR="005136AD" w:rsidRDefault="00A43431" w:rsidP="005136AD">
      <w:pPr>
        <w:pStyle w:val="a3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Так, материнский капитал на первого ребенка увеличен более чем на 40 тыс. рублей и составляет 524 527,9 рубля. Такая же сумма полагается семьям с двумя </w:t>
      </w:r>
      <w:r w:rsidRPr="00A43431">
        <w:rPr>
          <w:color w:val="000000"/>
          <w:sz w:val="28"/>
          <w:szCs w:val="28"/>
        </w:rPr>
        <w:lastRenderedPageBreak/>
        <w:t xml:space="preserve">детьми, если второй ребенок рожден или усыновлен до 2020 года, а родители еще не оформляли либо не использовали сертификат. </w:t>
      </w:r>
    </w:p>
    <w:p w:rsidR="005136AD" w:rsidRPr="00A43431" w:rsidRDefault="005136AD" w:rsidP="005136AD">
      <w:pPr>
        <w:pStyle w:val="a3"/>
        <w:ind w:left="-567" w:firstLine="567"/>
        <w:jc w:val="both"/>
        <w:rPr>
          <w:sz w:val="28"/>
          <w:szCs w:val="28"/>
        </w:rPr>
      </w:pPr>
      <w:r w:rsidRPr="00A43431">
        <w:rPr>
          <w:sz w:val="28"/>
          <w:szCs w:val="28"/>
        </w:rPr>
        <w:t>Для родителей, которые сначала получили капитал на первого ребенка, а затем родили или усыновили еще одного, объем господдержки увеличивается дополнительно. В этом году сумма такой прибавки к материнскому капиталу за счет индексации выросла до 168 616,2 рубля.</w:t>
      </w:r>
    </w:p>
    <w:p w:rsid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Размер повышенного материнского капитала семьям, в которых с 2020 года появился второй ребенок, а также третий и любой следующий ребенок, если до их появления права на материнский капитал не было, увеличился после индексации на 53,7 тыс. рублей и теперь составляет 693 144,1 рубля.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Средства семей, которые пока не полностью израсходовали материнский капитал, также были проиндексированы в феврале.</w:t>
      </w:r>
    </w:p>
    <w:p w:rsidR="004507EC" w:rsidRDefault="004507EC" w:rsidP="005136AD">
      <w:pPr>
        <w:ind w:left="-567" w:firstLine="567"/>
      </w:pPr>
    </w:p>
    <w:sectPr w:rsidR="004507EC" w:rsidSect="00450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characterSpacingControl w:val="doNotCompress"/>
  <w:compat/>
  <w:rsids>
    <w:rsidRoot w:val="00A43431"/>
    <w:rsid w:val="000E6B4B"/>
    <w:rsid w:val="001E4074"/>
    <w:rsid w:val="002A1BA6"/>
    <w:rsid w:val="0042691A"/>
    <w:rsid w:val="00440549"/>
    <w:rsid w:val="004507EC"/>
    <w:rsid w:val="005136AD"/>
    <w:rsid w:val="00543EC7"/>
    <w:rsid w:val="006F390C"/>
    <w:rsid w:val="00822EE6"/>
    <w:rsid w:val="00A21719"/>
    <w:rsid w:val="00A43431"/>
    <w:rsid w:val="00DE5CC9"/>
    <w:rsid w:val="00F24BD8"/>
    <w:rsid w:val="00F5139B"/>
    <w:rsid w:val="00FC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7EC"/>
  </w:style>
  <w:style w:type="paragraph" w:styleId="1">
    <w:name w:val="heading 1"/>
    <w:basedOn w:val="a"/>
    <w:link w:val="10"/>
    <w:uiPriority w:val="9"/>
    <w:qFormat/>
    <w:rsid w:val="00A434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4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011LyamanovaEV</cp:lastModifiedBy>
  <cp:revision>2</cp:revision>
  <dcterms:created xsi:type="dcterms:W3CDTF">2022-04-05T11:23:00Z</dcterms:created>
  <dcterms:modified xsi:type="dcterms:W3CDTF">2022-04-05T11:23:00Z</dcterms:modified>
</cp:coreProperties>
</file>