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A6A4D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3200EB" w:rsidRPr="00FF301F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403CAC" w:rsidRDefault="00403CAC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403CAC" w:rsidRDefault="00403CAC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A6A4D" w:rsidRPr="009A6A4D" w:rsidRDefault="003200EB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406B73">
        <w:rPr>
          <w:sz w:val="26"/>
          <w:szCs w:val="26"/>
        </w:rPr>
        <w:t>14</w:t>
      </w:r>
      <w:r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</w:t>
      </w:r>
      <w:r w:rsidR="00406B73">
        <w:rPr>
          <w:sz w:val="26"/>
          <w:szCs w:val="26"/>
        </w:rPr>
        <w:t>5</w:t>
      </w:r>
      <w:r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</w:t>
      </w:r>
      <w:r w:rsidR="00406B73">
        <w:rPr>
          <w:sz w:val="26"/>
          <w:szCs w:val="26"/>
        </w:rPr>
        <w:t>2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защи-ты прав потребителей www.zpp.rospotrebnadzor.ru можно найти множество полезных и актуальных информационных материалов»</w:t>
      </w:r>
      <w:r w:rsidR="00406B73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sectPr w:rsidR="00C0367C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7F2" w:rsidRDefault="00A047F2" w:rsidP="009D5BAE">
      <w:pPr>
        <w:spacing w:after="0" w:line="240" w:lineRule="auto"/>
      </w:pPr>
      <w:r>
        <w:separator/>
      </w:r>
    </w:p>
  </w:endnote>
  <w:endnote w:type="continuationSeparator" w:id="0">
    <w:p w:rsidR="00A047F2" w:rsidRDefault="00A047F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7F2" w:rsidRDefault="00A047F2" w:rsidP="009D5BAE">
      <w:pPr>
        <w:spacing w:after="0" w:line="240" w:lineRule="auto"/>
      </w:pPr>
      <w:r>
        <w:separator/>
      </w:r>
    </w:p>
  </w:footnote>
  <w:footnote w:type="continuationSeparator" w:id="0">
    <w:p w:rsidR="00A047F2" w:rsidRDefault="00A047F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3CAC"/>
    <w:rsid w:val="0040557F"/>
    <w:rsid w:val="00406B73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047F2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2077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9923D-9C4A-46CD-8E74-1423EAB6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2</cp:revision>
  <cp:lastPrinted>2019-11-28T05:47:00Z</cp:lastPrinted>
  <dcterms:created xsi:type="dcterms:W3CDTF">2022-03-14T05:29:00Z</dcterms:created>
  <dcterms:modified xsi:type="dcterms:W3CDTF">2022-03-14T05:29:00Z</dcterms:modified>
</cp:coreProperties>
</file>