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C3108B">
        <w:rPr>
          <w:rFonts w:ascii="Times New Roman" w:eastAsia="Times New Roman" w:hAnsi="Times New Roman" w:cs="Times New Roman"/>
          <w:sz w:val="28"/>
          <w:szCs w:val="28"/>
        </w:rPr>
        <w:t xml:space="preserve">  № 14/5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C3108B" w:rsidRPr="000D6A22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  <w:r w:rsidRPr="000D6A22">
        <w:rPr>
          <w:rFonts w:ascii="Times New Roman" w:eastAsia="Times New Roman" w:hAnsi="Times New Roman"/>
          <w:sz w:val="28"/>
          <w:szCs w:val="28"/>
        </w:rPr>
        <w:t>АДМИНИСТРАЦИЯ МЕДАЕВСКОГО СЕЛЬСКОГО ПОСЕЛЕНИЯ</w:t>
      </w:r>
    </w:p>
    <w:p w:rsidR="00C3108B" w:rsidRPr="000D6A22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  <w:r w:rsidRPr="000D6A22">
        <w:rPr>
          <w:rFonts w:ascii="Times New Roman" w:eastAsia="Times New Roman" w:hAnsi="Times New Roman"/>
          <w:sz w:val="28"/>
          <w:szCs w:val="28"/>
        </w:rPr>
        <w:t>ЧАМЗИНСКОГО МУНИЦИПАЛЬНОГО РАЙОНА</w:t>
      </w:r>
    </w:p>
    <w:p w:rsidR="00C3108B" w:rsidRPr="000D6A22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  <w:r w:rsidRPr="000D6A22"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94763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3108B" w:rsidRPr="000D6A22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28.02</w:t>
      </w:r>
      <w:r w:rsidRPr="000D6A22">
        <w:rPr>
          <w:rFonts w:ascii="Times New Roman" w:eastAsia="Times New Roman" w:hAnsi="Times New Roman"/>
          <w:sz w:val="28"/>
          <w:szCs w:val="28"/>
        </w:rPr>
        <w:t>.2022 г.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</w:rPr>
        <w:t xml:space="preserve"> 14/5</w:t>
      </w: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.М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едаево</w:t>
      </w: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tabs>
          <w:tab w:val="left" w:pos="9923"/>
        </w:tabs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spacing w:after="0"/>
        <w:ind w:right="-24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94763">
        <w:rPr>
          <w:rFonts w:ascii="Times New Roman" w:eastAsia="Times New Roman" w:hAnsi="Times New Roman"/>
          <w:b/>
          <w:sz w:val="28"/>
          <w:szCs w:val="28"/>
        </w:rPr>
        <w:t>О внесении изменений в муниципальную программу «Повышение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2020 - 2025 годы», утвержденную постановлением от 30.10.2020 года № 56.</w:t>
      </w:r>
    </w:p>
    <w:p w:rsidR="00C3108B" w:rsidRPr="00B94763" w:rsidRDefault="00C3108B" w:rsidP="00C3108B">
      <w:pPr>
        <w:spacing w:after="0" w:line="240" w:lineRule="auto"/>
        <w:ind w:right="-24"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 xml:space="preserve">В соответствии со статей ст.179 Бюджетного кодекса Российской Федерации, в целях обеспечения качественного управления муниципальными финансами в </w:t>
      </w:r>
      <w:bookmarkStart w:id="0" w:name="_Hlk54252400"/>
      <w:r w:rsidRPr="00B94763">
        <w:rPr>
          <w:rFonts w:ascii="Times New Roman" w:eastAsia="Times New Roman" w:hAnsi="Times New Roman"/>
          <w:sz w:val="28"/>
          <w:szCs w:val="28"/>
        </w:rPr>
        <w:t xml:space="preserve">Медаевском </w:t>
      </w:r>
      <w:bookmarkEnd w:id="0"/>
      <w:r w:rsidRPr="00B94763">
        <w:rPr>
          <w:rFonts w:ascii="Times New Roman" w:eastAsia="Times New Roman" w:hAnsi="Times New Roman"/>
          <w:sz w:val="28"/>
          <w:szCs w:val="28"/>
        </w:rPr>
        <w:t>сельском поселении Чамзинского муниципального района</w:t>
      </w:r>
      <w:r w:rsidRPr="00B9476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B94763">
        <w:rPr>
          <w:rFonts w:ascii="Times New Roman" w:eastAsia="Times New Roman" w:hAnsi="Times New Roman"/>
          <w:sz w:val="28"/>
          <w:szCs w:val="28"/>
        </w:rPr>
        <w:t xml:space="preserve">Республики Мордовия и руководствуясь письмом Министерства финансов Российской Федерации от 30.09.2014г. № 09-05-05/44843, администрация </w:t>
      </w:r>
      <w:bookmarkStart w:id="1" w:name="_Hlk54252437"/>
      <w:r w:rsidRPr="00B94763">
        <w:rPr>
          <w:rFonts w:ascii="Times New Roman" w:eastAsia="Times New Roman" w:hAnsi="Times New Roman"/>
          <w:sz w:val="28"/>
          <w:szCs w:val="28"/>
        </w:rPr>
        <w:t xml:space="preserve">Медаевского </w:t>
      </w:r>
      <w:bookmarkEnd w:id="1"/>
      <w:r w:rsidRPr="00B94763">
        <w:rPr>
          <w:rFonts w:ascii="Times New Roman" w:eastAsia="Times New Roman" w:hAnsi="Times New Roman"/>
          <w:sz w:val="28"/>
          <w:szCs w:val="28"/>
        </w:rPr>
        <w:t xml:space="preserve">сельского поселения </w:t>
      </w:r>
      <w:r w:rsidRPr="00B94763"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C3108B" w:rsidRPr="00B94763" w:rsidRDefault="00C3108B" w:rsidP="00C3108B">
      <w:pPr>
        <w:numPr>
          <w:ilvl w:val="0"/>
          <w:numId w:val="8"/>
        </w:numPr>
        <w:spacing w:after="0" w:line="240" w:lineRule="auto"/>
        <w:ind w:left="0"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 xml:space="preserve">Внести в </w:t>
      </w:r>
      <w:hyperlink w:anchor="sub_10000" w:history="1">
        <w:r w:rsidRPr="00B94763">
          <w:rPr>
            <w:rFonts w:ascii="Times New Roman" w:eastAsia="Times New Roman" w:hAnsi="Times New Roman"/>
            <w:bCs/>
            <w:sz w:val="28"/>
            <w:szCs w:val="28"/>
          </w:rPr>
          <w:t>муниципальную программу</w:t>
        </w:r>
      </w:hyperlink>
      <w:r w:rsidRPr="00B94763">
        <w:rPr>
          <w:rFonts w:ascii="Times New Roman" w:eastAsia="Times New Roman" w:hAnsi="Times New Roman"/>
          <w:b/>
          <w:sz w:val="28"/>
          <w:szCs w:val="28"/>
        </w:rPr>
        <w:t xml:space="preserve"> «</w:t>
      </w:r>
      <w:r w:rsidRPr="00B94763">
        <w:rPr>
          <w:rFonts w:ascii="Times New Roman" w:eastAsia="Times New Roman" w:hAnsi="Times New Roman"/>
          <w:sz w:val="28"/>
          <w:szCs w:val="28"/>
        </w:rPr>
        <w:t>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2020 - 2025</w:t>
      </w:r>
      <w:r>
        <w:rPr>
          <w:rFonts w:ascii="Times New Roman" w:eastAsia="Times New Roman" w:hAnsi="Times New Roman"/>
          <w:sz w:val="28"/>
          <w:szCs w:val="28"/>
        </w:rPr>
        <w:t xml:space="preserve"> годы»</w:t>
      </w:r>
      <w:r w:rsidRPr="00B94763">
        <w:rPr>
          <w:rFonts w:ascii="Times New Roman" w:eastAsia="Times New Roman" w:hAnsi="Times New Roman"/>
          <w:sz w:val="28"/>
          <w:szCs w:val="28"/>
        </w:rPr>
        <w:t>, с изменениями от 10.03.2021 г. № 13, следующие изменения:</w:t>
      </w:r>
    </w:p>
    <w:p w:rsidR="00C3108B" w:rsidRPr="00B94763" w:rsidRDefault="00C3108B" w:rsidP="00C3108B">
      <w:pPr>
        <w:numPr>
          <w:ilvl w:val="0"/>
          <w:numId w:val="9"/>
        </w:numPr>
        <w:spacing w:after="0" w:line="240" w:lineRule="auto"/>
        <w:ind w:left="0"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В Паспорте муниципальной программы строку «Объемы бюджетных ассигнований программы» изложить в следующей редакции:</w:t>
      </w:r>
    </w:p>
    <w:tbl>
      <w:tblPr>
        <w:tblW w:w="10351" w:type="dxa"/>
        <w:tblInd w:w="250" w:type="dxa"/>
        <w:tblLook w:val="01E0"/>
      </w:tblPr>
      <w:tblGrid>
        <w:gridCol w:w="4111"/>
        <w:gridCol w:w="6240"/>
      </w:tblGrid>
      <w:tr w:rsidR="00C3108B" w:rsidRPr="00B94763" w:rsidTr="00934D42">
        <w:tc>
          <w:tcPr>
            <w:tcW w:w="4111" w:type="dxa"/>
          </w:tcPr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240" w:type="dxa"/>
          </w:tcPr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Объем бюджетных ассигнований на реализацию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 xml:space="preserve">Программы из средств бюджета Медаевского сельского поселения Чамзинского муниципального района составляет 37,1 тыс. рублей. 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2020 год-5,6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2021 год- 5,8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2022 год- 6,2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2023 год- 6,5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2024 год- 6,5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2025 год- 6,5 тыс</w:t>
            </w:r>
            <w:proofErr w:type="gramStart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B94763">
              <w:rPr>
                <w:rFonts w:ascii="Times New Roman" w:eastAsia="Times New Roman" w:hAnsi="Times New Roman"/>
                <w:sz w:val="28"/>
                <w:szCs w:val="28"/>
              </w:rPr>
              <w:t>уб.</w:t>
            </w:r>
          </w:p>
          <w:p w:rsidR="00C3108B" w:rsidRPr="00B94763" w:rsidRDefault="00C3108B" w:rsidP="00934D42">
            <w:pPr>
              <w:autoSpaceDE w:val="0"/>
              <w:autoSpaceDN w:val="0"/>
              <w:adjustRightInd w:val="0"/>
              <w:spacing w:after="0" w:line="240" w:lineRule="auto"/>
              <w:ind w:right="-24"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C3108B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2) в разделе 5 муниципальной программы «Обоснование объема финансовых ресурсов, необходимых для реализации Программы»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B94763">
        <w:rPr>
          <w:rFonts w:ascii="Times New Roman" w:eastAsia="Times New Roman" w:hAnsi="Times New Roman"/>
          <w:sz w:val="28"/>
          <w:szCs w:val="28"/>
        </w:rPr>
        <w:t>абзац 6 изложить в новой редакции: «Объем бюджетных ассигнований на реализацию Программы из средств бюджета Медаевского сельского поселения составляет 37,1 тыс. рублей, в том числе по годам: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2020 год-5,6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2021 год- 5,8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2022 год- 6,2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94763">
        <w:rPr>
          <w:rFonts w:ascii="Times New Roman" w:eastAsia="Times New Roman" w:hAnsi="Times New Roman"/>
          <w:sz w:val="28"/>
          <w:szCs w:val="28"/>
        </w:rPr>
        <w:t>2023 год- 6,5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год</w:t>
      </w:r>
      <w:r w:rsidRPr="00B94763">
        <w:rPr>
          <w:rFonts w:ascii="Times New Roman" w:eastAsia="Times New Roman" w:hAnsi="Times New Roman"/>
          <w:sz w:val="28"/>
          <w:szCs w:val="28"/>
        </w:rPr>
        <w:t>- 6,5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left="567" w:right="-2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2025 год </w:t>
      </w:r>
      <w:r w:rsidRPr="00B94763">
        <w:rPr>
          <w:rFonts w:ascii="Times New Roman" w:eastAsia="Times New Roman" w:hAnsi="Times New Roman"/>
          <w:sz w:val="28"/>
          <w:szCs w:val="28"/>
        </w:rPr>
        <w:t>- 6,5 тыс</w:t>
      </w:r>
      <w:proofErr w:type="gramStart"/>
      <w:r w:rsidRPr="00B94763">
        <w:rPr>
          <w:rFonts w:ascii="Times New Roman" w:eastAsia="Times New Roman" w:hAnsi="Times New Roman"/>
          <w:sz w:val="28"/>
          <w:szCs w:val="28"/>
        </w:rPr>
        <w:t>.р</w:t>
      </w:r>
      <w:proofErr w:type="gramEnd"/>
      <w:r w:rsidRPr="00B94763">
        <w:rPr>
          <w:rFonts w:ascii="Times New Roman" w:eastAsia="Times New Roman" w:hAnsi="Times New Roman"/>
          <w:sz w:val="28"/>
          <w:szCs w:val="28"/>
        </w:rPr>
        <w:t>уб.</w:t>
      </w: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autoSpaceDE w:val="0"/>
        <w:autoSpaceDN w:val="0"/>
        <w:adjustRightInd w:val="0"/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r w:rsidRPr="00B94763">
        <w:rPr>
          <w:rFonts w:ascii="Times New Roman" w:eastAsia="Times New Roman" w:hAnsi="Times New Roman"/>
          <w:sz w:val="28"/>
          <w:szCs w:val="28"/>
        </w:rPr>
        <w:t>Приложение 4 к муниципальной программе повышения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 изложить в новой редакции:</w:t>
      </w:r>
    </w:p>
    <w:p w:rsidR="00C3108B" w:rsidRPr="00B94763" w:rsidRDefault="00C3108B" w:rsidP="00C3108B">
      <w:pPr>
        <w:spacing w:after="0" w:line="240" w:lineRule="auto"/>
        <w:ind w:right="-24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  <w:r w:rsidRPr="00B94763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после  его </w:t>
      </w:r>
      <w:hyperlink r:id="rId6" w:history="1">
        <w:r w:rsidRPr="00B94763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B94763">
        <w:rPr>
          <w:rFonts w:ascii="Times New Roman" w:hAnsi="Times New Roman"/>
          <w:sz w:val="28"/>
          <w:szCs w:val="28"/>
        </w:rPr>
        <w:t xml:space="preserve"> в Информационном бюллетене "Вести» Медаевского  сельского поселения.</w:t>
      </w: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  <w:r w:rsidRPr="00B94763">
        <w:rPr>
          <w:rFonts w:ascii="Times New Roman" w:hAnsi="Times New Roman"/>
          <w:sz w:val="28"/>
          <w:szCs w:val="28"/>
        </w:rPr>
        <w:t xml:space="preserve">Глава Медаевского  сельского поселения      </w:t>
      </w: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  <w:r w:rsidRPr="00B94763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C3108B" w:rsidRPr="00B94763" w:rsidRDefault="00C3108B" w:rsidP="00C3108B">
      <w:pPr>
        <w:ind w:right="-24" w:firstLine="567"/>
        <w:jc w:val="both"/>
        <w:rPr>
          <w:rFonts w:ascii="Times New Roman" w:hAnsi="Times New Roman"/>
          <w:sz w:val="28"/>
          <w:szCs w:val="28"/>
        </w:rPr>
      </w:pPr>
      <w:r w:rsidRPr="00B94763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Е.Н.Голубева                                                                                                                </w:t>
      </w: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C3108B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C3108B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C3108B" w:rsidRPr="00A05523" w:rsidRDefault="00C3108B" w:rsidP="00C3108B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C3108B" w:rsidRPr="00A05523" w:rsidRDefault="00C3108B" w:rsidP="00C3108B">
      <w:pPr>
        <w:tabs>
          <w:tab w:val="left" w:pos="9923"/>
        </w:tabs>
        <w:spacing w:after="0" w:line="240" w:lineRule="auto"/>
        <w:ind w:left="624" w:right="397"/>
        <w:jc w:val="center"/>
        <w:rPr>
          <w:rFonts w:ascii="Times New Roman" w:eastAsia="Times New Roman" w:hAnsi="Times New Roman"/>
          <w:sz w:val="28"/>
          <w:szCs w:val="28"/>
        </w:rPr>
      </w:pPr>
    </w:p>
    <w:p w:rsidR="00C3108B" w:rsidRPr="00A05523" w:rsidRDefault="00C3108B" w:rsidP="00C3108B">
      <w:pPr>
        <w:tabs>
          <w:tab w:val="left" w:pos="9923"/>
        </w:tabs>
        <w:spacing w:after="0" w:line="240" w:lineRule="auto"/>
        <w:ind w:left="624" w:right="397"/>
        <w:jc w:val="center"/>
        <w:rPr>
          <w:rFonts w:ascii="Times New Roman" w:eastAsia="Times New Roman" w:hAnsi="Times New Roman"/>
          <w:sz w:val="28"/>
          <w:szCs w:val="28"/>
        </w:rPr>
      </w:pPr>
    </w:p>
    <w:p w:rsidR="00C3108B" w:rsidRPr="00A05523" w:rsidRDefault="00C3108B" w:rsidP="00C3108B">
      <w:pPr>
        <w:keepNext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3108B" w:rsidRPr="00A05523" w:rsidRDefault="00C3108B" w:rsidP="00C3108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  <w:sectPr w:rsidR="00C3108B" w:rsidRPr="00A05523" w:rsidSect="00B4280B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C3108B" w:rsidRDefault="00C3108B" w:rsidP="00C3108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C3108B" w:rsidRDefault="00C3108B" w:rsidP="00C3108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C3108B" w:rsidRPr="008C1FF5" w:rsidRDefault="00C3108B" w:rsidP="00C3108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</w:t>
      </w:r>
      <w:r w:rsidRPr="008C1FF5">
        <w:rPr>
          <w:rFonts w:ascii="Times New Roman" w:eastAsia="Times New Roman" w:hAnsi="Times New Roman"/>
          <w:sz w:val="24"/>
          <w:szCs w:val="24"/>
        </w:rPr>
        <w:t>ИЛОЖЕНИЕ 4</w:t>
      </w:r>
    </w:p>
    <w:p w:rsidR="00C3108B" w:rsidRPr="008C1FF5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к </w:t>
      </w:r>
      <w:hyperlink w:anchor="sub_10000" w:history="1">
        <w:r w:rsidRPr="008C1FF5">
          <w:rPr>
            <w:rFonts w:ascii="Times New Roman" w:eastAsia="Times New Roman" w:hAnsi="Times New Roman"/>
            <w:sz w:val="24"/>
            <w:szCs w:val="24"/>
          </w:rPr>
          <w:t>муниципальной программе</w:t>
        </w:r>
      </w:hyperlink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C3108B" w:rsidRPr="008C1FF5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C3108B" w:rsidRPr="008C1FF5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r w:rsidRPr="00362C09">
        <w:rPr>
          <w:rFonts w:ascii="Times New Roman" w:eastAsia="Times New Roman" w:hAnsi="Times New Roman"/>
          <w:bCs/>
          <w:sz w:val="24"/>
          <w:szCs w:val="24"/>
        </w:rPr>
        <w:t>Медаевско</w:t>
      </w:r>
      <w:r w:rsidRPr="00C3108B">
        <w:rPr>
          <w:rFonts w:ascii="Times New Roman" w:eastAsia="Times New Roman" w:hAnsi="Times New Roman"/>
          <w:bCs/>
          <w:sz w:val="24"/>
          <w:szCs w:val="24"/>
        </w:rPr>
        <w:t>м</w:t>
      </w:r>
      <w:r w:rsidRPr="00362C0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сельском поселении </w:t>
      </w:r>
    </w:p>
    <w:p w:rsidR="00C3108B" w:rsidRPr="008C1FF5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 w:rsidRPr="008C1FF5">
        <w:rPr>
          <w:rFonts w:ascii="Times New Roman" w:eastAsia="Times New Roman" w:hAnsi="Times New Roman"/>
          <w:bCs/>
          <w:sz w:val="24"/>
          <w:szCs w:val="24"/>
        </w:rPr>
        <w:t>Чамзинского муниципального района</w:t>
      </w:r>
    </w:p>
    <w:p w:rsidR="00C3108B" w:rsidRPr="008C1FF5" w:rsidRDefault="00C3108B" w:rsidP="00C310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</w:t>
      </w:r>
      <w:r>
        <w:rPr>
          <w:rFonts w:ascii="Times New Roman" w:eastAsia="Times New Roman" w:hAnsi="Times New Roman"/>
          <w:bCs/>
          <w:sz w:val="24"/>
          <w:szCs w:val="24"/>
        </w:rPr>
        <w:t>20</w:t>
      </w:r>
      <w:r w:rsidRPr="008C1FF5">
        <w:rPr>
          <w:rFonts w:ascii="Times New Roman" w:eastAsia="Times New Roman" w:hAnsi="Times New Roman"/>
          <w:bCs/>
          <w:sz w:val="24"/>
          <w:szCs w:val="24"/>
        </w:rPr>
        <w:t>-20</w:t>
      </w:r>
      <w:r>
        <w:rPr>
          <w:rFonts w:ascii="Times New Roman" w:eastAsia="Times New Roman" w:hAnsi="Times New Roman"/>
          <w:bCs/>
          <w:sz w:val="24"/>
          <w:szCs w:val="24"/>
        </w:rPr>
        <w:t>25</w:t>
      </w:r>
      <w:r w:rsidRPr="008C1FF5">
        <w:rPr>
          <w:rFonts w:ascii="Times New Roman" w:eastAsia="Times New Roman" w:hAnsi="Times New Roman"/>
          <w:bCs/>
          <w:sz w:val="24"/>
          <w:szCs w:val="24"/>
        </w:rPr>
        <w:t xml:space="preserve"> годы</w:t>
      </w:r>
    </w:p>
    <w:p w:rsidR="00C3108B" w:rsidRPr="00A05523" w:rsidRDefault="00C3108B" w:rsidP="00C3108B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_Hlk25066134"/>
      <w:r w:rsidRPr="00A05523">
        <w:rPr>
          <w:rFonts w:ascii="Times New Roman" w:hAnsi="Times New Roman"/>
          <w:b/>
          <w:sz w:val="28"/>
          <w:szCs w:val="28"/>
        </w:rPr>
        <w:t>Ресурсное обеспечение</w:t>
      </w:r>
    </w:p>
    <w:p w:rsidR="00C3108B" w:rsidRPr="00466F70" w:rsidRDefault="00C3108B" w:rsidP="00C3108B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05523">
        <w:rPr>
          <w:rFonts w:ascii="Times New Roman" w:hAnsi="Times New Roman"/>
          <w:b/>
          <w:sz w:val="28"/>
          <w:szCs w:val="28"/>
        </w:rPr>
        <w:t xml:space="preserve">реализации муниципальной программы повышения эффективности управления муниципальными финансами в </w:t>
      </w:r>
      <w:r w:rsidRPr="00362C09">
        <w:rPr>
          <w:rFonts w:ascii="Times New Roman" w:hAnsi="Times New Roman"/>
          <w:b/>
          <w:sz w:val="28"/>
          <w:szCs w:val="28"/>
        </w:rPr>
        <w:t xml:space="preserve">Медаевском </w:t>
      </w:r>
      <w:r>
        <w:rPr>
          <w:rFonts w:ascii="Times New Roman" w:hAnsi="Times New Roman"/>
          <w:b/>
          <w:sz w:val="28"/>
          <w:szCs w:val="28"/>
        </w:rPr>
        <w:t>сельском поселении на 2020</w:t>
      </w:r>
      <w:r w:rsidRPr="00A05523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25</w:t>
      </w:r>
      <w:r w:rsidRPr="00A05523">
        <w:rPr>
          <w:rFonts w:ascii="Times New Roman" w:hAnsi="Times New Roman"/>
          <w:b/>
          <w:sz w:val="28"/>
          <w:szCs w:val="28"/>
        </w:rPr>
        <w:t xml:space="preserve"> годы за счет средств бюджета </w:t>
      </w:r>
      <w:r w:rsidRPr="00362C09">
        <w:rPr>
          <w:rFonts w:ascii="Times New Roman" w:hAnsi="Times New Roman"/>
          <w:b/>
          <w:color w:val="000000"/>
          <w:sz w:val="28"/>
          <w:szCs w:val="28"/>
          <w:lang w:eastAsia="zh-CN"/>
        </w:rPr>
        <w:t xml:space="preserve">Медаевского </w:t>
      </w:r>
      <w:r w:rsidRPr="00466F70">
        <w:rPr>
          <w:rFonts w:ascii="Times New Roman" w:hAnsi="Times New Roman"/>
          <w:b/>
          <w:color w:val="000000"/>
          <w:sz w:val="28"/>
          <w:szCs w:val="28"/>
          <w:lang w:eastAsia="zh-CN"/>
        </w:rPr>
        <w:t>сельского поселения</w:t>
      </w:r>
    </w:p>
    <w:tbl>
      <w:tblPr>
        <w:tblW w:w="15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2160"/>
        <w:gridCol w:w="2160"/>
        <w:gridCol w:w="1490"/>
        <w:gridCol w:w="1424"/>
        <w:gridCol w:w="1380"/>
        <w:gridCol w:w="1739"/>
        <w:gridCol w:w="1368"/>
        <w:gridCol w:w="1701"/>
        <w:gridCol w:w="25"/>
      </w:tblGrid>
      <w:tr w:rsidR="00C3108B" w:rsidRPr="00A05523" w:rsidTr="00934D42">
        <w:tc>
          <w:tcPr>
            <w:tcW w:w="2088" w:type="dxa"/>
            <w:vMerge w:val="restart"/>
            <w:shd w:val="clear" w:color="auto" w:fill="auto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9127" w:type="dxa"/>
            <w:gridSpan w:val="7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Расходы по годам, тыс. рублей</w:t>
            </w:r>
          </w:p>
        </w:tc>
      </w:tr>
      <w:tr w:rsidR="00C3108B" w:rsidRPr="00A05523" w:rsidTr="00934D42">
        <w:trPr>
          <w:gridAfter w:val="1"/>
          <w:wAfter w:w="25" w:type="dxa"/>
        </w:trPr>
        <w:tc>
          <w:tcPr>
            <w:tcW w:w="2088" w:type="dxa"/>
            <w:vMerge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C7A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C7A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108B" w:rsidRPr="00CC7AB8" w:rsidRDefault="00C3108B" w:rsidP="00934D42">
            <w:pPr>
              <w:jc w:val="center"/>
              <w:rPr>
                <w:sz w:val="24"/>
                <w:szCs w:val="24"/>
              </w:rPr>
            </w:pPr>
            <w:r w:rsidRPr="00CC7AB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C7A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3108B" w:rsidRPr="003E4B91" w:rsidTr="00934D42">
        <w:trPr>
          <w:gridAfter w:val="1"/>
          <w:wAfter w:w="25" w:type="dxa"/>
          <w:trHeight w:val="1349"/>
        </w:trPr>
        <w:tc>
          <w:tcPr>
            <w:tcW w:w="2088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  <w:b/>
              </w:rPr>
              <w:t xml:space="preserve">Подпрограмма 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  <w:b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490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EB9">
              <w:rPr>
                <w:rFonts w:ascii="Times New Roman" w:hAnsi="Times New Roman"/>
                <w:b/>
                <w:sz w:val="24"/>
                <w:szCs w:val="24"/>
              </w:rPr>
              <w:t>5,6</w:t>
            </w:r>
          </w:p>
        </w:tc>
        <w:tc>
          <w:tcPr>
            <w:tcW w:w="1424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EB9">
              <w:rPr>
                <w:rFonts w:ascii="Times New Roman" w:hAnsi="Times New Roman"/>
                <w:b/>
                <w:sz w:val="24"/>
                <w:szCs w:val="24"/>
              </w:rPr>
              <w:t>5,8</w:t>
            </w:r>
          </w:p>
        </w:tc>
        <w:tc>
          <w:tcPr>
            <w:tcW w:w="1380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sz w:val="24"/>
                <w:szCs w:val="24"/>
              </w:rPr>
            </w:pPr>
            <w:r w:rsidRPr="00FE2EB9">
              <w:rPr>
                <w:rFonts w:ascii="Times New Roman" w:hAnsi="Times New Roman"/>
                <w:b/>
                <w:sz w:val="24"/>
                <w:szCs w:val="24"/>
              </w:rPr>
              <w:t>6,2</w:t>
            </w:r>
          </w:p>
        </w:tc>
        <w:tc>
          <w:tcPr>
            <w:tcW w:w="1739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6,5</w:t>
            </w:r>
          </w:p>
        </w:tc>
        <w:tc>
          <w:tcPr>
            <w:tcW w:w="1368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6,5</w:t>
            </w:r>
          </w:p>
        </w:tc>
        <w:tc>
          <w:tcPr>
            <w:tcW w:w="1701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6,5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Pr="00834325" w:rsidRDefault="00C3108B" w:rsidP="00934D42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834325">
              <w:rPr>
                <w:rFonts w:ascii="Times New Roman" w:hAnsi="Times New Roman"/>
                <w:b/>
                <w:i/>
                <w:iCs/>
              </w:rPr>
              <w:t>Основное мероприятие 1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</w:rPr>
              <w:t xml:space="preserve">Совершенствование бюджетного процесса, формирование бюджета </w:t>
            </w:r>
            <w:r w:rsidRPr="00362C09">
              <w:rPr>
                <w:rFonts w:ascii="Times New Roman" w:hAnsi="Times New Roman"/>
              </w:rPr>
              <w:t xml:space="preserve">Медаевского </w:t>
            </w:r>
            <w:r w:rsidRPr="00164334">
              <w:rPr>
                <w:rFonts w:ascii="Times New Roman" w:hAnsi="Times New Roman"/>
              </w:rPr>
              <w:t xml:space="preserve">сельского поселения на очередной финансовый год и </w:t>
            </w:r>
            <w:r w:rsidRPr="00164334">
              <w:rPr>
                <w:rFonts w:ascii="Times New Roman" w:hAnsi="Times New Roman"/>
              </w:rPr>
              <w:lastRenderedPageBreak/>
              <w:t>на плановый период</w:t>
            </w:r>
          </w:p>
        </w:tc>
        <w:tc>
          <w:tcPr>
            <w:tcW w:w="2160" w:type="dxa"/>
            <w:shd w:val="clear" w:color="auto" w:fill="auto"/>
          </w:tcPr>
          <w:p w:rsidR="00C3108B" w:rsidRPr="00B34A60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164334">
              <w:rPr>
                <w:rFonts w:ascii="Times New Roman" w:hAnsi="Times New Roman"/>
                <w:color w:val="000000"/>
                <w:lang w:eastAsia="zh-CN"/>
              </w:rPr>
              <w:lastRenderedPageBreak/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2EB9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424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2EB9">
              <w:rPr>
                <w:rFonts w:ascii="Times New Roman" w:hAnsi="Times New Roman"/>
                <w:bCs/>
                <w:sz w:val="24"/>
                <w:szCs w:val="24"/>
              </w:rPr>
              <w:t>5,8</w:t>
            </w:r>
          </w:p>
        </w:tc>
        <w:tc>
          <w:tcPr>
            <w:tcW w:w="1380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EB9"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  <w:tc>
          <w:tcPr>
            <w:tcW w:w="1739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EB9">
              <w:rPr>
                <w:rFonts w:ascii="Times New Roman" w:hAnsi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EB9">
              <w:rPr>
                <w:rFonts w:ascii="Times New Roman" w:hAnsi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C3108B" w:rsidRPr="00FE2EB9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EB9">
              <w:rPr>
                <w:rFonts w:ascii="Times New Roman" w:hAnsi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465C8C">
              <w:rPr>
                <w:rFonts w:ascii="Times New Roman" w:hAnsi="Times New Roman"/>
                <w:b/>
                <w:i/>
                <w:iCs/>
              </w:rPr>
              <w:lastRenderedPageBreak/>
              <w:t xml:space="preserve">Основное мероприятие </w:t>
            </w:r>
            <w:r>
              <w:rPr>
                <w:rFonts w:ascii="Times New Roman" w:hAnsi="Times New Roman"/>
                <w:b/>
                <w:i/>
                <w:iCs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  <w:color w:val="000000"/>
                <w:lang w:eastAsia="zh-CN"/>
              </w:rPr>
            </w:pPr>
            <w:r w:rsidRPr="00164334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465C8C">
              <w:rPr>
                <w:rFonts w:ascii="Times New Roman" w:hAnsi="Times New Roman"/>
                <w:b/>
                <w:i/>
                <w:iCs/>
              </w:rPr>
              <w:t xml:space="preserve">Основное мероприятие </w:t>
            </w:r>
            <w:r>
              <w:rPr>
                <w:rFonts w:ascii="Times New Roman" w:hAnsi="Times New Roman"/>
                <w:b/>
                <w:i/>
                <w:iCs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>Совершенствование предоставления муниципальных услуг</w:t>
            </w:r>
          </w:p>
        </w:tc>
        <w:tc>
          <w:tcPr>
            <w:tcW w:w="2160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500B9B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 w:rsidRPr="00500B9B"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465C8C">
              <w:rPr>
                <w:rFonts w:ascii="Times New Roman" w:hAnsi="Times New Roman"/>
                <w:b/>
                <w:i/>
                <w:iCs/>
              </w:rPr>
              <w:t xml:space="preserve">Основное мероприятие </w:t>
            </w:r>
            <w:r>
              <w:rPr>
                <w:rFonts w:ascii="Times New Roman" w:hAnsi="Times New Roman"/>
                <w:b/>
                <w:i/>
                <w:iCs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2160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500B9B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 w:rsidRPr="00500B9B"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465C8C">
              <w:rPr>
                <w:rFonts w:ascii="Times New Roman" w:hAnsi="Times New Roman"/>
                <w:b/>
                <w:i/>
                <w:iCs/>
              </w:rPr>
              <w:t xml:space="preserve">Основное мероприятие </w:t>
            </w:r>
            <w:r>
              <w:rPr>
                <w:rFonts w:ascii="Times New Roman" w:hAnsi="Times New Roman"/>
                <w:b/>
                <w:i/>
                <w:iCs/>
              </w:rPr>
              <w:t>5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8C1FF5">
              <w:rPr>
                <w:rFonts w:ascii="Times New Roman" w:eastAsia="Times New Roman" w:hAnsi="Times New Roman"/>
                <w:sz w:val="24"/>
                <w:szCs w:val="24"/>
              </w:rPr>
              <w:t>Развитие информационных систем и ресурсов</w:t>
            </w:r>
          </w:p>
        </w:tc>
        <w:tc>
          <w:tcPr>
            <w:tcW w:w="2160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500B9B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 w:rsidRPr="00500B9B"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C656BF" w:rsidRDefault="00C3108B" w:rsidP="00934D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  <w:b/>
              </w:rPr>
              <w:t xml:space="preserve">Подпрограмма 2 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  <w:i/>
              </w:rPr>
            </w:pPr>
            <w:r w:rsidRPr="00164334">
              <w:rPr>
                <w:rFonts w:ascii="Times New Roman" w:hAnsi="Times New Roman"/>
                <w:b/>
              </w:rPr>
              <w:t xml:space="preserve">Подпрограмма </w:t>
            </w:r>
            <w:r>
              <w:rPr>
                <w:rFonts w:ascii="Times New Roman" w:hAnsi="Times New Roman"/>
                <w:b/>
              </w:rPr>
              <w:t>«</w:t>
            </w:r>
            <w:r w:rsidRPr="00164334">
              <w:rPr>
                <w:rFonts w:ascii="Times New Roman" w:hAnsi="Times New Roman"/>
                <w:b/>
              </w:rPr>
              <w:t xml:space="preserve">Управление муниципальным долгом </w:t>
            </w:r>
            <w:r w:rsidRPr="00362C09">
              <w:rPr>
                <w:rFonts w:ascii="Times New Roman" w:hAnsi="Times New Roman"/>
                <w:b/>
              </w:rPr>
              <w:t xml:space="preserve">Медаевского </w:t>
            </w:r>
            <w:r w:rsidRPr="00164334">
              <w:rPr>
                <w:rFonts w:ascii="Times New Roman" w:hAnsi="Times New Roman"/>
                <w:b/>
              </w:rPr>
              <w:t>сельского поселения</w:t>
            </w:r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  <w:b/>
              </w:rPr>
            </w:pPr>
            <w:r w:rsidRPr="00164334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490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</w:rPr>
            </w:pPr>
            <w:r w:rsidRPr="00164334">
              <w:rPr>
                <w:rFonts w:ascii="Times New Roman" w:hAnsi="Times New Roman"/>
                <w:b/>
                <w:i/>
              </w:rPr>
              <w:lastRenderedPageBreak/>
              <w:t>Основное мероприятие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164334"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164334">
              <w:rPr>
                <w:rFonts w:ascii="Times New Roman" w:hAnsi="Times New Roman"/>
              </w:rPr>
              <w:t xml:space="preserve">Мониторинг состояния муниципального долга </w:t>
            </w:r>
            <w:r w:rsidRPr="00362C09">
              <w:rPr>
                <w:rFonts w:ascii="Times New Roman" w:hAnsi="Times New Roman"/>
              </w:rPr>
              <w:t xml:space="preserve">Медаевского </w:t>
            </w:r>
            <w:r w:rsidRPr="00164334">
              <w:rPr>
                <w:rFonts w:ascii="Times New Roman" w:hAnsi="Times New Roman"/>
              </w:rPr>
              <w:t>сельского поселения</w:t>
            </w:r>
          </w:p>
        </w:tc>
        <w:tc>
          <w:tcPr>
            <w:tcW w:w="2160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DB72D2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Медаевского </w:t>
            </w:r>
            <w:r w:rsidRPr="00DB72D2"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Default="00C3108B" w:rsidP="00934D4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Default="00C3108B" w:rsidP="00934D4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Default="00C3108B" w:rsidP="00934D4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Default="00C3108B" w:rsidP="00934D4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108B" w:rsidRPr="003E4B91" w:rsidTr="00934D42">
        <w:trPr>
          <w:gridAfter w:val="1"/>
          <w:wAfter w:w="25" w:type="dxa"/>
        </w:trPr>
        <w:tc>
          <w:tcPr>
            <w:tcW w:w="2088" w:type="dxa"/>
            <w:shd w:val="clear" w:color="auto" w:fill="auto"/>
          </w:tcPr>
          <w:p w:rsidR="00C3108B" w:rsidRPr="00164334" w:rsidRDefault="00C3108B" w:rsidP="00934D42">
            <w:pPr>
              <w:jc w:val="center"/>
              <w:rPr>
                <w:rFonts w:ascii="Times New Roman" w:hAnsi="Times New Roman"/>
              </w:rPr>
            </w:pPr>
            <w:r w:rsidRPr="00164334">
              <w:rPr>
                <w:rFonts w:ascii="Times New Roman" w:hAnsi="Times New Roman"/>
                <w:b/>
                <w:i/>
              </w:rPr>
              <w:t>Основное мероприятие 2</w:t>
            </w:r>
          </w:p>
        </w:tc>
        <w:tc>
          <w:tcPr>
            <w:tcW w:w="2160" w:type="dxa"/>
            <w:shd w:val="clear" w:color="auto" w:fill="auto"/>
          </w:tcPr>
          <w:p w:rsidR="00C3108B" w:rsidRPr="00164334" w:rsidRDefault="00C3108B" w:rsidP="00934D42">
            <w:pPr>
              <w:jc w:val="center"/>
              <w:outlineLvl w:val="0"/>
              <w:rPr>
                <w:rFonts w:ascii="Times New Roman" w:hAnsi="Times New Roman"/>
              </w:rPr>
            </w:pPr>
            <w:r w:rsidRPr="00164334">
              <w:rPr>
                <w:rFonts w:ascii="Times New Roman" w:hAnsi="Times New Roman"/>
              </w:rPr>
              <w:t xml:space="preserve">Своевременное обслуживание долговых обязательств </w:t>
            </w:r>
            <w:r w:rsidRPr="00362C09">
              <w:rPr>
                <w:rFonts w:ascii="Times New Roman" w:hAnsi="Times New Roman"/>
              </w:rPr>
              <w:t xml:space="preserve">Медаевского </w:t>
            </w:r>
            <w:r w:rsidRPr="00164334">
              <w:rPr>
                <w:rFonts w:ascii="Times New Roman" w:hAnsi="Times New Roman"/>
              </w:rPr>
              <w:t>сельского поселения по бюджетным кредитам перед бюджетом Чамзинского муниципального района</w:t>
            </w:r>
          </w:p>
        </w:tc>
        <w:tc>
          <w:tcPr>
            <w:tcW w:w="2160" w:type="dxa"/>
            <w:shd w:val="clear" w:color="auto" w:fill="auto"/>
          </w:tcPr>
          <w:p w:rsidR="00C3108B" w:rsidRDefault="00C3108B" w:rsidP="00934D42">
            <w:pPr>
              <w:jc w:val="center"/>
            </w:pPr>
            <w:r w:rsidRPr="00DB72D2"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bookmarkStart w:id="3" w:name="_Hlk54257838"/>
            <w:r w:rsidRPr="00362C09"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bookmarkEnd w:id="3"/>
            <w:r w:rsidRPr="00362C09">
              <w:rPr>
                <w:rFonts w:ascii="Times New Roman" w:hAnsi="Times New Roman"/>
                <w:color w:val="000000"/>
                <w:lang w:eastAsia="zh-CN"/>
              </w:rPr>
              <w:t xml:space="preserve"> </w:t>
            </w:r>
            <w:r w:rsidRPr="00DB72D2">
              <w:rPr>
                <w:rFonts w:ascii="Times New Roman" w:hAnsi="Times New Roman"/>
                <w:color w:val="000000"/>
                <w:lang w:eastAsia="zh-CN"/>
              </w:rPr>
              <w:t>сельского поселения</w:t>
            </w:r>
          </w:p>
        </w:tc>
        <w:tc>
          <w:tcPr>
            <w:tcW w:w="1490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3108B" w:rsidRPr="00F130C9" w:rsidRDefault="00C3108B" w:rsidP="00934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bookmarkEnd w:id="2"/>
    </w:tbl>
    <w:p w:rsidR="00C3108B" w:rsidRPr="00A05523" w:rsidRDefault="00C3108B" w:rsidP="00C3108B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C3108B" w:rsidRDefault="00C3108B" w:rsidP="000D2159">
      <w:pPr>
        <w:jc w:val="center"/>
        <w:rPr>
          <w:sz w:val="26"/>
          <w:szCs w:val="26"/>
        </w:rPr>
      </w:pPr>
    </w:p>
    <w:p w:rsidR="00C3108B" w:rsidRDefault="00C3108B" w:rsidP="000D2159">
      <w:pPr>
        <w:jc w:val="center"/>
        <w:rPr>
          <w:sz w:val="26"/>
          <w:szCs w:val="26"/>
        </w:rPr>
      </w:pPr>
    </w:p>
    <w:p w:rsidR="00C3108B" w:rsidRDefault="00C3108B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C310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C230CD"/>
    <w:multiLevelType w:val="hybridMultilevel"/>
    <w:tmpl w:val="F78C58AA"/>
    <w:lvl w:ilvl="0" w:tplc="AA26EBB4">
      <w:start w:val="1"/>
      <w:numFmt w:val="decimal"/>
      <w:lvlText w:val="%1)"/>
      <w:lvlJc w:val="left"/>
      <w:pPr>
        <w:ind w:left="18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44" w:hanging="360"/>
      </w:pPr>
    </w:lvl>
    <w:lvl w:ilvl="2" w:tplc="0419001B" w:tentative="1">
      <w:start w:val="1"/>
      <w:numFmt w:val="lowerRoman"/>
      <w:lvlText w:val="%3."/>
      <w:lvlJc w:val="right"/>
      <w:pPr>
        <w:ind w:left="3264" w:hanging="180"/>
      </w:pPr>
    </w:lvl>
    <w:lvl w:ilvl="3" w:tplc="0419000F" w:tentative="1">
      <w:start w:val="1"/>
      <w:numFmt w:val="decimal"/>
      <w:lvlText w:val="%4."/>
      <w:lvlJc w:val="left"/>
      <w:pPr>
        <w:ind w:left="3984" w:hanging="360"/>
      </w:pPr>
    </w:lvl>
    <w:lvl w:ilvl="4" w:tplc="04190019" w:tentative="1">
      <w:start w:val="1"/>
      <w:numFmt w:val="lowerLetter"/>
      <w:lvlText w:val="%5."/>
      <w:lvlJc w:val="left"/>
      <w:pPr>
        <w:ind w:left="4704" w:hanging="360"/>
      </w:pPr>
    </w:lvl>
    <w:lvl w:ilvl="5" w:tplc="0419001B" w:tentative="1">
      <w:start w:val="1"/>
      <w:numFmt w:val="lowerRoman"/>
      <w:lvlText w:val="%6."/>
      <w:lvlJc w:val="right"/>
      <w:pPr>
        <w:ind w:left="5424" w:hanging="180"/>
      </w:pPr>
    </w:lvl>
    <w:lvl w:ilvl="6" w:tplc="0419000F" w:tentative="1">
      <w:start w:val="1"/>
      <w:numFmt w:val="decimal"/>
      <w:lvlText w:val="%7."/>
      <w:lvlJc w:val="left"/>
      <w:pPr>
        <w:ind w:left="6144" w:hanging="360"/>
      </w:pPr>
    </w:lvl>
    <w:lvl w:ilvl="7" w:tplc="04190019" w:tentative="1">
      <w:start w:val="1"/>
      <w:numFmt w:val="lowerLetter"/>
      <w:lvlText w:val="%8."/>
      <w:lvlJc w:val="left"/>
      <w:pPr>
        <w:ind w:left="6864" w:hanging="360"/>
      </w:pPr>
    </w:lvl>
    <w:lvl w:ilvl="8" w:tplc="0419001B" w:tentative="1">
      <w:start w:val="1"/>
      <w:numFmt w:val="lowerRoman"/>
      <w:lvlText w:val="%9."/>
      <w:lvlJc w:val="right"/>
      <w:pPr>
        <w:ind w:left="7584" w:hanging="180"/>
      </w:pPr>
    </w:lvl>
  </w:abstractNum>
  <w:abstractNum w:abstractNumId="3">
    <w:nsid w:val="3E5D3940"/>
    <w:multiLevelType w:val="hybridMultilevel"/>
    <w:tmpl w:val="3528BD78"/>
    <w:lvl w:ilvl="0" w:tplc="68167CAC">
      <w:start w:val="1"/>
      <w:numFmt w:val="decimal"/>
      <w:lvlText w:val="%1."/>
      <w:lvlJc w:val="left"/>
      <w:pPr>
        <w:ind w:left="146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D5347F5"/>
    <w:multiLevelType w:val="hybridMultilevel"/>
    <w:tmpl w:val="4ABC6A88"/>
    <w:lvl w:ilvl="0" w:tplc="9044FE4C">
      <w:start w:val="2024"/>
      <w:numFmt w:val="decimal"/>
      <w:lvlText w:val="%1"/>
      <w:lvlJc w:val="left"/>
      <w:pPr>
        <w:ind w:left="116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B0CBC"/>
    <w:rsid w:val="004E7D9D"/>
    <w:rsid w:val="005748F6"/>
    <w:rsid w:val="005D6860"/>
    <w:rsid w:val="005E78C0"/>
    <w:rsid w:val="00617001"/>
    <w:rsid w:val="00667406"/>
    <w:rsid w:val="00B119EC"/>
    <w:rsid w:val="00B774D5"/>
    <w:rsid w:val="00C3108B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280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2022-03-10T12:20:00Z</dcterms:modified>
</cp:coreProperties>
</file>