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ИНФОРМАЦИОННЫЙ БЮЛЛЕТЕНЬ</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«ВЕСТИ»</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Чамзинского муниципального района</w:t>
      </w:r>
    </w:p>
    <w:p w:rsidR="00FB105A" w:rsidRPr="00CF3F9D" w:rsidRDefault="00FB105A" w:rsidP="00FB105A">
      <w:pPr>
        <w:spacing w:after="0"/>
        <w:jc w:val="center"/>
        <w:rPr>
          <w:rFonts w:ascii="Times New Roman" w:eastAsia="Times New Roman" w:hAnsi="Times New Roman" w:cs="Times New Roman"/>
          <w:i/>
          <w:sz w:val="28"/>
          <w:szCs w:val="28"/>
        </w:rPr>
      </w:pPr>
      <w:r w:rsidRPr="00CF3F9D">
        <w:rPr>
          <w:rFonts w:ascii="Times New Roman" w:eastAsia="Times New Roman" w:hAnsi="Times New Roman" w:cs="Times New Roman"/>
          <w:i/>
          <w:sz w:val="28"/>
          <w:szCs w:val="28"/>
        </w:rPr>
        <w:t>Республики Мордовия</w:t>
      </w:r>
    </w:p>
    <w:p w:rsidR="00FB105A" w:rsidRPr="00CF3F9D" w:rsidRDefault="00FB105A" w:rsidP="00FB105A">
      <w:pPr>
        <w:spacing w:after="0"/>
        <w:jc w:val="right"/>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Является официальным изданием Медаевского сельского поселения</w:t>
      </w:r>
    </w:p>
    <w:p w:rsidR="00FB105A" w:rsidRPr="00CF3F9D" w:rsidRDefault="00FB105A" w:rsidP="00FB105A">
      <w:pPr>
        <w:spacing w:after="0"/>
        <w:jc w:val="center"/>
        <w:rPr>
          <w:rFonts w:ascii="Times New Roman" w:eastAsia="Times New Roman" w:hAnsi="Times New Roman" w:cs="Times New Roman"/>
          <w:sz w:val="28"/>
          <w:szCs w:val="28"/>
        </w:rPr>
      </w:pPr>
      <w:r w:rsidRPr="00CF3F9D">
        <w:rPr>
          <w:rFonts w:ascii="Times New Roman" w:eastAsia="Times New Roman" w:hAnsi="Times New Roman" w:cs="Times New Roman"/>
          <w:sz w:val="28"/>
          <w:szCs w:val="28"/>
        </w:rPr>
        <w:t xml:space="preserve">                                                   </w:t>
      </w:r>
      <w:r w:rsidR="00210EB6" w:rsidRPr="00CF3F9D">
        <w:rPr>
          <w:rFonts w:ascii="Times New Roman" w:eastAsia="Times New Roman" w:hAnsi="Times New Roman" w:cs="Times New Roman"/>
          <w:sz w:val="28"/>
          <w:szCs w:val="28"/>
        </w:rPr>
        <w:t xml:space="preserve">     </w:t>
      </w:r>
      <w:r w:rsidR="006415F1">
        <w:rPr>
          <w:rFonts w:ascii="Times New Roman" w:eastAsia="Times New Roman" w:hAnsi="Times New Roman" w:cs="Times New Roman"/>
          <w:sz w:val="28"/>
          <w:szCs w:val="28"/>
        </w:rPr>
        <w:t>01</w:t>
      </w:r>
      <w:r w:rsidR="00EA41B0">
        <w:rPr>
          <w:rFonts w:ascii="Times New Roman" w:eastAsia="Times New Roman" w:hAnsi="Times New Roman" w:cs="Times New Roman"/>
          <w:sz w:val="28"/>
          <w:szCs w:val="28"/>
        </w:rPr>
        <w:t xml:space="preserve"> февраля</w:t>
      </w:r>
      <w:r w:rsidR="001E0408">
        <w:rPr>
          <w:rFonts w:ascii="Times New Roman" w:eastAsia="Times New Roman" w:hAnsi="Times New Roman" w:cs="Times New Roman"/>
          <w:sz w:val="28"/>
          <w:szCs w:val="28"/>
        </w:rPr>
        <w:t xml:space="preserve"> </w:t>
      </w:r>
      <w:r w:rsidR="00AF406D">
        <w:rPr>
          <w:rFonts w:ascii="Times New Roman" w:eastAsia="Times New Roman" w:hAnsi="Times New Roman" w:cs="Times New Roman"/>
          <w:sz w:val="28"/>
          <w:szCs w:val="28"/>
        </w:rPr>
        <w:t xml:space="preserve"> </w:t>
      </w:r>
      <w:r w:rsidR="003D3EB9">
        <w:rPr>
          <w:rFonts w:ascii="Times New Roman" w:eastAsia="Times New Roman" w:hAnsi="Times New Roman" w:cs="Times New Roman"/>
          <w:sz w:val="28"/>
          <w:szCs w:val="28"/>
        </w:rPr>
        <w:t>2022</w:t>
      </w:r>
      <w:r w:rsidR="00CF3F9D">
        <w:rPr>
          <w:rFonts w:ascii="Times New Roman" w:eastAsia="Times New Roman" w:hAnsi="Times New Roman" w:cs="Times New Roman"/>
          <w:sz w:val="28"/>
          <w:szCs w:val="28"/>
        </w:rPr>
        <w:t xml:space="preserve"> </w:t>
      </w:r>
      <w:r w:rsidR="00B676E5">
        <w:rPr>
          <w:rFonts w:ascii="Times New Roman" w:eastAsia="Times New Roman" w:hAnsi="Times New Roman" w:cs="Times New Roman"/>
          <w:sz w:val="28"/>
          <w:szCs w:val="28"/>
        </w:rPr>
        <w:t xml:space="preserve">года  № </w:t>
      </w:r>
      <w:r w:rsidR="006415F1">
        <w:rPr>
          <w:rFonts w:ascii="Times New Roman" w:eastAsia="Times New Roman" w:hAnsi="Times New Roman" w:cs="Times New Roman"/>
          <w:sz w:val="28"/>
          <w:szCs w:val="28"/>
        </w:rPr>
        <w:t>7</w:t>
      </w:r>
    </w:p>
    <w:p w:rsidR="00BF4376" w:rsidRPr="00CF3F9D" w:rsidRDefault="00BF4376" w:rsidP="00430D89">
      <w:pPr>
        <w:shd w:val="clear" w:color="auto" w:fill="FFFFFF"/>
        <w:spacing w:after="0" w:line="240" w:lineRule="auto"/>
        <w:ind w:left="-180" w:right="998"/>
        <w:rPr>
          <w:rFonts w:ascii="Times New Roman" w:hAnsi="Times New Roman" w:cs="Times New Roman"/>
          <w:sz w:val="28"/>
          <w:szCs w:val="28"/>
        </w:rPr>
      </w:pPr>
      <w:r w:rsidRPr="00CF3F9D">
        <w:rPr>
          <w:rFonts w:ascii="Times New Roman CYR" w:hAnsi="Times New Roman CYR" w:cs="Times New Roman CYR"/>
          <w:color w:val="000000"/>
          <w:sz w:val="28"/>
          <w:szCs w:val="28"/>
        </w:rPr>
        <w:t xml:space="preserve">                      </w:t>
      </w:r>
    </w:p>
    <w:p w:rsidR="0064387B" w:rsidRDefault="0064387B" w:rsidP="0064387B">
      <w:pPr>
        <w:jc w:val="center"/>
        <w:rPr>
          <w:sz w:val="28"/>
          <w:szCs w:val="28"/>
        </w:rPr>
      </w:pPr>
      <w:r>
        <w:rPr>
          <w:sz w:val="28"/>
          <w:szCs w:val="28"/>
        </w:rPr>
        <w:t>АДМИНИСТРАЦИЯ МЕДАЕВСКОГО СЕЛЬСКОГО ПОСЕЛЕНИЯ</w:t>
      </w:r>
    </w:p>
    <w:p w:rsidR="0064387B" w:rsidRDefault="0064387B" w:rsidP="0064387B">
      <w:pPr>
        <w:jc w:val="center"/>
        <w:rPr>
          <w:sz w:val="28"/>
          <w:szCs w:val="28"/>
        </w:rPr>
      </w:pPr>
      <w:r>
        <w:rPr>
          <w:sz w:val="28"/>
          <w:szCs w:val="28"/>
        </w:rPr>
        <w:t>ЧАМЗИНСКОГО МУНИЦИПАЛЬНОГО РАЙОНА</w:t>
      </w:r>
    </w:p>
    <w:p w:rsidR="0064387B" w:rsidRDefault="0064387B" w:rsidP="0064387B">
      <w:pPr>
        <w:jc w:val="center"/>
        <w:rPr>
          <w:sz w:val="28"/>
          <w:szCs w:val="28"/>
        </w:rPr>
      </w:pPr>
      <w:r>
        <w:rPr>
          <w:sz w:val="28"/>
          <w:szCs w:val="28"/>
        </w:rPr>
        <w:t>РЕСПУБЛИКИ МОРДОВИЯ</w:t>
      </w:r>
    </w:p>
    <w:p w:rsidR="0064387B" w:rsidRDefault="0064387B" w:rsidP="0064387B">
      <w:pPr>
        <w:jc w:val="center"/>
        <w:rPr>
          <w:b/>
          <w:sz w:val="28"/>
          <w:szCs w:val="28"/>
        </w:rPr>
      </w:pPr>
      <w:r>
        <w:rPr>
          <w:b/>
          <w:sz w:val="28"/>
          <w:szCs w:val="28"/>
        </w:rPr>
        <w:t>ПОСТАНОВЛЕНИЕ</w:t>
      </w:r>
    </w:p>
    <w:p w:rsidR="0064387B" w:rsidRDefault="0064387B" w:rsidP="0064387B">
      <w:pPr>
        <w:jc w:val="center"/>
        <w:rPr>
          <w:sz w:val="28"/>
          <w:szCs w:val="28"/>
        </w:rPr>
      </w:pPr>
      <w:r>
        <w:rPr>
          <w:sz w:val="28"/>
          <w:szCs w:val="28"/>
        </w:rPr>
        <w:t xml:space="preserve">    </w:t>
      </w:r>
    </w:p>
    <w:p w:rsidR="0064387B" w:rsidRDefault="006415F1" w:rsidP="0064387B">
      <w:pPr>
        <w:rPr>
          <w:sz w:val="28"/>
          <w:szCs w:val="28"/>
        </w:rPr>
      </w:pPr>
      <w:r>
        <w:rPr>
          <w:sz w:val="28"/>
          <w:szCs w:val="28"/>
        </w:rPr>
        <w:t xml:space="preserve">      01</w:t>
      </w:r>
      <w:r w:rsidR="0064387B">
        <w:rPr>
          <w:sz w:val="28"/>
          <w:szCs w:val="28"/>
        </w:rPr>
        <w:t xml:space="preserve">.02. 2022 г.                                                   </w:t>
      </w:r>
      <w:r>
        <w:rPr>
          <w:sz w:val="28"/>
          <w:szCs w:val="28"/>
        </w:rPr>
        <w:t xml:space="preserve">                            № 8</w:t>
      </w:r>
    </w:p>
    <w:p w:rsidR="0064387B" w:rsidRDefault="0064387B" w:rsidP="0064387B">
      <w:pPr>
        <w:jc w:val="center"/>
        <w:rPr>
          <w:sz w:val="28"/>
          <w:szCs w:val="28"/>
        </w:rPr>
      </w:pPr>
      <w:r>
        <w:rPr>
          <w:sz w:val="28"/>
          <w:szCs w:val="28"/>
        </w:rPr>
        <w:t>с. Медаево</w:t>
      </w:r>
    </w:p>
    <w:p w:rsidR="0064387B" w:rsidRPr="002575CE" w:rsidRDefault="0064387B" w:rsidP="0064387B">
      <w:pPr>
        <w:jc w:val="center"/>
        <w:rPr>
          <w:b/>
          <w:sz w:val="28"/>
          <w:szCs w:val="28"/>
        </w:rPr>
      </w:pPr>
      <w:r w:rsidRPr="002575CE">
        <w:rPr>
          <w:b/>
          <w:sz w:val="28"/>
          <w:szCs w:val="28"/>
        </w:rPr>
        <w:t>О мерах по реализации Решения Совета депутатов Медаевского сельского поселения Чамзинского муниципального района Республики Мордовия от 27 декабря 2021 г. № 13 «О бюджете Медаевского сельского поселения Чамзинского муниципального района Республики Мордовия на 2022 год и на плановый период 2023 и 2024 годов»</w:t>
      </w:r>
    </w:p>
    <w:p w:rsidR="0064387B" w:rsidRDefault="0064387B" w:rsidP="0064387B">
      <w:pPr>
        <w:ind w:firstLine="720"/>
        <w:jc w:val="both"/>
        <w:rPr>
          <w:sz w:val="28"/>
          <w:szCs w:val="28"/>
        </w:rPr>
      </w:pPr>
      <w:r>
        <w:rPr>
          <w:sz w:val="28"/>
          <w:szCs w:val="28"/>
        </w:rPr>
        <w:t xml:space="preserve">В целях реализации Решения Совета депутатов </w:t>
      </w:r>
      <w:r w:rsidRPr="00541278">
        <w:rPr>
          <w:sz w:val="28"/>
          <w:szCs w:val="28"/>
        </w:rPr>
        <w:t>с</w:t>
      </w:r>
      <w:r>
        <w:rPr>
          <w:sz w:val="28"/>
          <w:szCs w:val="28"/>
        </w:rPr>
        <w:t xml:space="preserve">ельского поселения Чамзинского муниципального района Республики Мордовия </w:t>
      </w:r>
      <w:r w:rsidRPr="00EC1ED9">
        <w:rPr>
          <w:sz w:val="28"/>
          <w:szCs w:val="28"/>
        </w:rPr>
        <w:t>от</w:t>
      </w:r>
      <w:r>
        <w:rPr>
          <w:sz w:val="28"/>
          <w:szCs w:val="28"/>
        </w:rPr>
        <w:t xml:space="preserve"> 27 </w:t>
      </w:r>
      <w:r w:rsidRPr="00EC1ED9">
        <w:rPr>
          <w:sz w:val="28"/>
          <w:szCs w:val="28"/>
        </w:rPr>
        <w:t>декабря 20</w:t>
      </w:r>
      <w:r>
        <w:rPr>
          <w:sz w:val="28"/>
          <w:szCs w:val="28"/>
        </w:rPr>
        <w:t>21 г. № 13 «О бюджете Медаевского сельского поселения Чамзинского муниципального района Республики Мордовия на 2022 год и на плановый период 2023 и 2024 годов</w:t>
      </w:r>
      <w:r w:rsidRPr="002F7374">
        <w:rPr>
          <w:sz w:val="28"/>
          <w:szCs w:val="28"/>
        </w:rPr>
        <w:t>»</w:t>
      </w:r>
      <w:r>
        <w:rPr>
          <w:sz w:val="28"/>
          <w:szCs w:val="28"/>
        </w:rPr>
        <w:t xml:space="preserve"> Администрация Медаевского сельского поселения Чамзинского муниципального района Республики Мордовия</w:t>
      </w:r>
    </w:p>
    <w:p w:rsidR="0064387B" w:rsidRDefault="0064387B" w:rsidP="0064387B">
      <w:pPr>
        <w:ind w:firstLine="720"/>
        <w:jc w:val="center"/>
        <w:rPr>
          <w:b/>
          <w:sz w:val="28"/>
          <w:szCs w:val="28"/>
        </w:rPr>
      </w:pPr>
      <w:r>
        <w:rPr>
          <w:b/>
          <w:sz w:val="28"/>
          <w:szCs w:val="28"/>
        </w:rPr>
        <w:t>п о с т а н о в л я е т:</w:t>
      </w:r>
    </w:p>
    <w:p w:rsidR="0064387B" w:rsidRPr="00A70DB7" w:rsidRDefault="0064387B" w:rsidP="0064387B">
      <w:pPr>
        <w:ind w:firstLine="720"/>
        <w:jc w:val="both"/>
        <w:rPr>
          <w:sz w:val="28"/>
          <w:szCs w:val="28"/>
        </w:rPr>
      </w:pPr>
      <w:r w:rsidRPr="00A70DB7">
        <w:rPr>
          <w:sz w:val="28"/>
          <w:szCs w:val="28"/>
        </w:rPr>
        <w:t xml:space="preserve">1. </w:t>
      </w:r>
      <w:r>
        <w:rPr>
          <w:sz w:val="28"/>
          <w:szCs w:val="28"/>
        </w:rPr>
        <w:t>Администрации Медаевского сельского поселения Чамзинского муниципального района Республики Мордовия</w:t>
      </w:r>
      <w:r w:rsidRPr="00A70DB7">
        <w:rPr>
          <w:sz w:val="28"/>
          <w:szCs w:val="28"/>
        </w:rPr>
        <w:t>:</w:t>
      </w:r>
    </w:p>
    <w:p w:rsidR="0064387B" w:rsidRDefault="0064387B" w:rsidP="0064387B">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 xml:space="preserve">обеспечить качественное исполнение бюджета </w:t>
      </w:r>
      <w:r>
        <w:rPr>
          <w:rFonts w:ascii="Times New Roman" w:hAnsi="Times New Roman" w:cs="Times New Roman"/>
          <w:sz w:val="28"/>
          <w:szCs w:val="28"/>
        </w:rPr>
        <w:t xml:space="preserve">Медаевского 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2022 год и на плановый период 2023 и 2024 годов (далее – бюджет</w:t>
      </w:r>
      <w:r>
        <w:rPr>
          <w:rFonts w:ascii="Times New Roman" w:hAnsi="Times New Roman" w:cs="Times New Roman"/>
          <w:sz w:val="28"/>
          <w:szCs w:val="28"/>
        </w:rPr>
        <w:t xml:space="preserve"> </w:t>
      </w:r>
      <w:r>
        <w:rPr>
          <w:rFonts w:ascii="Times New Roman" w:hAnsi="Times New Roman" w:cs="Times New Roman"/>
          <w:sz w:val="28"/>
          <w:szCs w:val="28"/>
        </w:rPr>
        <w:lastRenderedPageBreak/>
        <w:t>Медаевского 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Pr>
          <w:rFonts w:ascii="Times New Roman" w:hAnsi="Times New Roman" w:cs="Times New Roman"/>
          <w:sz w:val="28"/>
          <w:szCs w:val="28"/>
        </w:rPr>
        <w:t xml:space="preserve">Медаевского сельского поселения </w:t>
      </w:r>
      <w:r w:rsidRPr="00A70DB7">
        <w:rPr>
          <w:rFonts w:ascii="Times New Roman" w:hAnsi="Times New Roman" w:cs="Times New Roman"/>
          <w:sz w:val="28"/>
          <w:szCs w:val="28"/>
        </w:rPr>
        <w:t xml:space="preserve">на 2022 год и на плановый период 2023 и 2024 годов, утвержденных </w:t>
      </w:r>
      <w:r>
        <w:rPr>
          <w:rFonts w:ascii="Times New Roman" w:hAnsi="Times New Roman" w:cs="Times New Roman"/>
          <w:sz w:val="28"/>
          <w:szCs w:val="28"/>
        </w:rPr>
        <w:t>постановлением Администрации Медаевского сельского поселения Чамзинского муниципального района от 28 октября 2021 г. № 65;</w:t>
      </w:r>
    </w:p>
    <w:p w:rsidR="0064387B" w:rsidRDefault="0064387B" w:rsidP="0064387B">
      <w:pPr>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w:t>
      </w:r>
      <w:r>
        <w:rPr>
          <w:sz w:val="28"/>
          <w:szCs w:val="28"/>
        </w:rPr>
        <w:t xml:space="preserve"> Медаевского</w:t>
      </w:r>
      <w:r w:rsidRPr="00A70DB7">
        <w:rPr>
          <w:sz w:val="28"/>
          <w:szCs w:val="28"/>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Pr>
          <w:sz w:val="28"/>
          <w:szCs w:val="28"/>
        </w:rPr>
        <w:t>;</w:t>
      </w:r>
    </w:p>
    <w:p w:rsidR="0064387B" w:rsidRPr="00C638EF" w:rsidRDefault="0064387B" w:rsidP="0064387B">
      <w:pPr>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Pr>
          <w:sz w:val="28"/>
          <w:szCs w:val="28"/>
        </w:rPr>
        <w:t xml:space="preserve"> Медаевского 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64387B" w:rsidRPr="00C638EF" w:rsidRDefault="0064387B" w:rsidP="0064387B">
      <w:pPr>
        <w:ind w:firstLine="720"/>
        <w:jc w:val="both"/>
        <w:rPr>
          <w:sz w:val="28"/>
          <w:szCs w:val="28"/>
        </w:rPr>
      </w:pPr>
      <w:r w:rsidRPr="00C638EF">
        <w:rPr>
          <w:sz w:val="28"/>
          <w:szCs w:val="28"/>
        </w:rPr>
        <w:t xml:space="preserve">осуществлять постоянный контроль за </w:t>
      </w:r>
      <w:r>
        <w:rPr>
          <w:sz w:val="28"/>
          <w:szCs w:val="28"/>
        </w:rPr>
        <w:t xml:space="preserve">правильностью начисления, </w:t>
      </w:r>
      <w:r w:rsidRPr="00C638EF">
        <w:rPr>
          <w:sz w:val="28"/>
          <w:szCs w:val="28"/>
        </w:rPr>
        <w:t>полнотой и своевременностью уплаты платежей в бюджет</w:t>
      </w:r>
      <w:r>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Pr>
          <w:sz w:val="28"/>
          <w:szCs w:val="28"/>
        </w:rPr>
        <w:t xml:space="preserve"> поселения</w:t>
      </w:r>
      <w:r w:rsidRPr="00C638EF">
        <w:rPr>
          <w:sz w:val="28"/>
          <w:szCs w:val="28"/>
        </w:rPr>
        <w:t>, пеней и штрафов;</w:t>
      </w:r>
    </w:p>
    <w:p w:rsidR="0064387B" w:rsidRPr="00C638EF" w:rsidRDefault="0064387B" w:rsidP="0064387B">
      <w:pPr>
        <w:ind w:firstLine="720"/>
        <w:jc w:val="both"/>
        <w:rPr>
          <w:sz w:val="28"/>
          <w:szCs w:val="28"/>
        </w:rPr>
      </w:pPr>
      <w:r w:rsidRPr="00C638EF">
        <w:rPr>
          <w:sz w:val="28"/>
          <w:szCs w:val="28"/>
        </w:rPr>
        <w:t xml:space="preserve">представлять в </w:t>
      </w:r>
      <w:r>
        <w:rPr>
          <w:sz w:val="28"/>
          <w:szCs w:val="28"/>
        </w:rPr>
        <w:t xml:space="preserve">Финансовое управление администрации Чамзинского муниципального района </w:t>
      </w:r>
      <w:r w:rsidRPr="00C638EF">
        <w:rPr>
          <w:sz w:val="28"/>
          <w:szCs w:val="28"/>
        </w:rPr>
        <w:t xml:space="preserve">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w:t>
      </w:r>
      <w:r>
        <w:rPr>
          <w:sz w:val="28"/>
          <w:szCs w:val="28"/>
        </w:rPr>
        <w:t xml:space="preserve">Медаевского сельского поселения </w:t>
      </w:r>
      <w:r w:rsidRPr="00C638EF">
        <w:rPr>
          <w:sz w:val="28"/>
          <w:szCs w:val="28"/>
        </w:rPr>
        <w:t>по доходам от прогноза</w:t>
      </w:r>
      <w:r>
        <w:rPr>
          <w:sz w:val="28"/>
          <w:szCs w:val="28"/>
        </w:rPr>
        <w:t>;</w:t>
      </w:r>
    </w:p>
    <w:p w:rsidR="0064387B" w:rsidRDefault="0064387B" w:rsidP="0064387B">
      <w:pPr>
        <w:ind w:firstLine="720"/>
        <w:jc w:val="both"/>
        <w:rPr>
          <w:sz w:val="28"/>
          <w:szCs w:val="28"/>
        </w:rPr>
      </w:pPr>
      <w:r w:rsidRPr="00A70DB7">
        <w:rPr>
          <w:sz w:val="28"/>
          <w:szCs w:val="28"/>
        </w:rPr>
        <w:t>обеспечить</w:t>
      </w:r>
      <w:r>
        <w:rPr>
          <w:sz w:val="28"/>
          <w:szCs w:val="28"/>
        </w:rPr>
        <w:t xml:space="preserve"> </w:t>
      </w:r>
      <w:r w:rsidRPr="008660B8">
        <w:rPr>
          <w:sz w:val="28"/>
          <w:szCs w:val="28"/>
        </w:rPr>
        <w:t>контроль за принятием, учетом и исполнением бюджетных обязательств, соблюдение</w:t>
      </w:r>
      <w:r>
        <w:rPr>
          <w:sz w:val="28"/>
          <w:szCs w:val="28"/>
        </w:rPr>
        <w:t>м</w:t>
      </w:r>
      <w:r w:rsidRPr="008660B8">
        <w:rPr>
          <w:sz w:val="28"/>
          <w:szCs w:val="28"/>
        </w:rPr>
        <w:t xml:space="preserve"> установленных лимитов</w:t>
      </w:r>
      <w:r>
        <w:rPr>
          <w:sz w:val="28"/>
          <w:szCs w:val="28"/>
        </w:rPr>
        <w:t>;</w:t>
      </w:r>
    </w:p>
    <w:p w:rsidR="0064387B" w:rsidRPr="00D848A2" w:rsidRDefault="0064387B" w:rsidP="0064387B">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 xml:space="preserve">в срок, установленный пунктом 2 статьей 179 Бюджетного кодекса Российской Федерации, привести </w:t>
      </w:r>
      <w:r>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программы</w:t>
      </w:r>
      <w:r>
        <w:rPr>
          <w:rFonts w:ascii="Times New Roman" w:hAnsi="Times New Roman" w:cs="Times New Roman"/>
          <w:sz w:val="28"/>
          <w:szCs w:val="28"/>
        </w:rPr>
        <w:t xml:space="preserve"> Администрации Медаевского сельского поселения</w:t>
      </w:r>
      <w:r w:rsidRPr="00D848A2">
        <w:rPr>
          <w:rFonts w:ascii="Times New Roman" w:hAnsi="Times New Roman" w:cs="Times New Roman"/>
          <w:sz w:val="28"/>
          <w:szCs w:val="28"/>
        </w:rPr>
        <w:t xml:space="preserve"> </w:t>
      </w:r>
      <w:r>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64387B" w:rsidRDefault="0064387B" w:rsidP="0064387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Администрации</w:t>
      </w:r>
    </w:p>
    <w:p w:rsidR="0064387B" w:rsidRPr="00EA5FBC" w:rsidRDefault="0064387B" w:rsidP="0064387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Медаевского сельского поселения Чамзинского муниципального района </w:t>
      </w:r>
      <w:r w:rsidRPr="00EA5FBC">
        <w:rPr>
          <w:rFonts w:ascii="Times New Roman" w:hAnsi="Times New Roman" w:cs="Times New Roman"/>
          <w:sz w:val="28"/>
          <w:szCs w:val="28"/>
        </w:rPr>
        <w:t xml:space="preserve">Республики Мордовия о выделении бюджетных ассигнований на принятие новых расходных обязательств </w:t>
      </w:r>
      <w:r>
        <w:rPr>
          <w:rFonts w:ascii="Times New Roman" w:hAnsi="Times New Roman" w:cs="Times New Roman"/>
          <w:sz w:val="28"/>
          <w:szCs w:val="28"/>
        </w:rPr>
        <w:t xml:space="preserve">Медаевского сельского поселения </w:t>
      </w:r>
      <w:r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Медаевского сельского поселения </w:t>
      </w:r>
      <w:r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w:t>
      </w:r>
      <w:r w:rsidRPr="00EA5FBC">
        <w:rPr>
          <w:rFonts w:ascii="Times New Roman" w:hAnsi="Times New Roman" w:cs="Times New Roman"/>
          <w:sz w:val="28"/>
          <w:szCs w:val="28"/>
        </w:rPr>
        <w:lastRenderedPageBreak/>
        <w:t xml:space="preserve">дополнительных поступлений в бюджет </w:t>
      </w:r>
      <w:r>
        <w:rPr>
          <w:rFonts w:ascii="Times New Roman" w:hAnsi="Times New Roman" w:cs="Times New Roman"/>
          <w:sz w:val="28"/>
          <w:szCs w:val="28"/>
        </w:rPr>
        <w:t xml:space="preserve">Медаевского сельского поселения </w:t>
      </w:r>
      <w:r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Pr>
          <w:rFonts w:ascii="Times New Roman" w:hAnsi="Times New Roman" w:cs="Times New Roman"/>
          <w:sz w:val="28"/>
          <w:szCs w:val="28"/>
        </w:rPr>
        <w:t xml:space="preserve"> Медаевского  сельского поселения</w:t>
      </w:r>
      <w:r w:rsidRPr="00EA5FBC">
        <w:rPr>
          <w:rFonts w:ascii="Times New Roman" w:hAnsi="Times New Roman" w:cs="Times New Roman"/>
          <w:sz w:val="28"/>
          <w:szCs w:val="28"/>
        </w:rPr>
        <w:t>.</w:t>
      </w:r>
    </w:p>
    <w:p w:rsidR="0064387B" w:rsidRPr="00EA5FBC" w:rsidRDefault="0064387B" w:rsidP="0064387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EA5FBC">
        <w:rPr>
          <w:rFonts w:ascii="Times New Roman" w:hAnsi="Times New Roman" w:cs="Times New Roman"/>
          <w:sz w:val="28"/>
          <w:szCs w:val="28"/>
        </w:rPr>
        <w:t xml:space="preserve">. </w:t>
      </w:r>
      <w:r>
        <w:rPr>
          <w:rFonts w:ascii="Times New Roman" w:hAnsi="Times New Roman" w:cs="Times New Roman"/>
          <w:sz w:val="28"/>
          <w:szCs w:val="28"/>
        </w:rPr>
        <w:t>Н</w:t>
      </w:r>
      <w:r w:rsidRPr="00EA5FBC">
        <w:rPr>
          <w:rFonts w:ascii="Times New Roman" w:hAnsi="Times New Roman" w:cs="Times New Roman"/>
          <w:sz w:val="28"/>
          <w:szCs w:val="28"/>
        </w:rPr>
        <w:t xml:space="preserve">е позднее 1 марта 2022 г. представить в </w:t>
      </w:r>
      <w:r>
        <w:rPr>
          <w:rFonts w:ascii="Times New Roman" w:hAnsi="Times New Roman" w:cs="Times New Roman"/>
          <w:sz w:val="28"/>
          <w:szCs w:val="28"/>
        </w:rPr>
        <w:t>Финансовое управление администрации Чамзинского муниципального района Р</w:t>
      </w:r>
      <w:r w:rsidRPr="00EA5FBC">
        <w:rPr>
          <w:rFonts w:ascii="Times New Roman" w:hAnsi="Times New Roman" w:cs="Times New Roman"/>
          <w:sz w:val="28"/>
          <w:szCs w:val="28"/>
        </w:rPr>
        <w:t xml:space="preserve">еспублики Мордовия предложения об увеличении в 2022 году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оплате в 2021 году, в объеме, не превышающем остатка не использованных на начало 2022 года бюджетных ассигнований на исполнение указанных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w:t>
      </w:r>
    </w:p>
    <w:p w:rsidR="0064387B" w:rsidRPr="00EA5FBC" w:rsidRDefault="0064387B" w:rsidP="0064387B">
      <w:pPr>
        <w:ind w:firstLine="720"/>
        <w:jc w:val="both"/>
        <w:rPr>
          <w:sz w:val="28"/>
          <w:szCs w:val="28"/>
        </w:rPr>
      </w:pPr>
      <w:r w:rsidRPr="00EA5FBC">
        <w:rPr>
          <w:sz w:val="28"/>
          <w:szCs w:val="28"/>
        </w:rPr>
        <w:t xml:space="preserve">При увеличении бюджетных ассигнований на оплату заключенных </w:t>
      </w:r>
      <w:r>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Pr>
          <w:sz w:val="28"/>
          <w:szCs w:val="28"/>
        </w:rPr>
        <w:t>Финансовое управление администрации Чамзинского муниципального района Р</w:t>
      </w:r>
      <w:r w:rsidRPr="00EA5FBC">
        <w:rPr>
          <w:sz w:val="28"/>
          <w:szCs w:val="28"/>
        </w:rPr>
        <w:t>еспублики Мордовия осуществляет проверку на непревышение суммы, планируемой к увеличению на основании предложения</w:t>
      </w:r>
      <w:r>
        <w:rPr>
          <w:sz w:val="28"/>
          <w:szCs w:val="28"/>
        </w:rPr>
        <w:t xml:space="preserve">, </w:t>
      </w:r>
      <w:r w:rsidRPr="00EA5FBC">
        <w:rPr>
          <w:sz w:val="28"/>
          <w:szCs w:val="28"/>
        </w:rPr>
        <w:t>сумме не использованных на начало 2022 года соответствующих лимитов бюджетных обязательств.</w:t>
      </w:r>
    </w:p>
    <w:p w:rsidR="0064387B" w:rsidRPr="00EA5FBC" w:rsidRDefault="0064387B" w:rsidP="0064387B">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64387B" w:rsidRPr="0028051A" w:rsidRDefault="0064387B" w:rsidP="0064387B">
      <w:pPr>
        <w:ind w:firstLine="709"/>
        <w:jc w:val="both"/>
        <w:rPr>
          <w:sz w:val="28"/>
          <w:szCs w:val="28"/>
        </w:rPr>
      </w:pPr>
      <w:bookmarkStart w:id="0" w:name="Par15"/>
      <w:bookmarkEnd w:id="0"/>
      <w:r w:rsidRPr="0028051A">
        <w:rPr>
          <w:sz w:val="28"/>
          <w:szCs w:val="28"/>
        </w:rPr>
        <w:t>4</w:t>
      </w:r>
      <w:r>
        <w:rPr>
          <w:sz w:val="28"/>
          <w:szCs w:val="28"/>
        </w:rPr>
        <w:t xml:space="preserve">. Установить </w:t>
      </w:r>
      <w:r w:rsidRPr="0028051A">
        <w:rPr>
          <w:sz w:val="28"/>
          <w:szCs w:val="28"/>
        </w:rPr>
        <w:t xml:space="preserve">право предусматривать в заключаемых Администрацией </w:t>
      </w:r>
      <w:r>
        <w:rPr>
          <w:sz w:val="28"/>
          <w:szCs w:val="28"/>
        </w:rPr>
        <w:t xml:space="preserve">Медаевского </w:t>
      </w:r>
      <w:r w:rsidRPr="0028051A">
        <w:rPr>
          <w:sz w:val="28"/>
          <w:szCs w:val="28"/>
        </w:rPr>
        <w:t xml:space="preserve">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Pr>
          <w:sz w:val="28"/>
          <w:szCs w:val="28"/>
        </w:rPr>
        <w:t xml:space="preserve">Медаевского </w:t>
      </w:r>
      <w:r w:rsidRPr="0028051A">
        <w:rPr>
          <w:sz w:val="28"/>
          <w:szCs w:val="28"/>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4387B" w:rsidRPr="0028051A" w:rsidRDefault="0064387B" w:rsidP="0064387B">
      <w:pPr>
        <w:ind w:firstLine="709"/>
        <w:jc w:val="both"/>
        <w:rPr>
          <w:sz w:val="28"/>
          <w:szCs w:val="28"/>
        </w:rPr>
      </w:pPr>
      <w:r w:rsidRPr="0028051A">
        <w:rPr>
          <w:sz w:val="28"/>
          <w:szCs w:val="28"/>
        </w:rPr>
        <w:lastRenderedPageBreak/>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 xml:space="preserve">Медаевского </w:t>
      </w:r>
      <w:r w:rsidRPr="0028051A">
        <w:rPr>
          <w:sz w:val="28"/>
          <w:szCs w:val="28"/>
        </w:rPr>
        <w:t>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4387B" w:rsidRPr="0028051A" w:rsidRDefault="0064387B" w:rsidP="0064387B">
      <w:pPr>
        <w:ind w:firstLine="709"/>
        <w:jc w:val="both"/>
        <w:rPr>
          <w:sz w:val="28"/>
          <w:szCs w:val="28"/>
        </w:rPr>
      </w:pPr>
      <w:r w:rsidRPr="0028051A">
        <w:rPr>
          <w:sz w:val="28"/>
          <w:szCs w:val="28"/>
        </w:rPr>
        <w:t xml:space="preserve">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 xml:space="preserve">Медаевского </w:t>
      </w:r>
      <w:r w:rsidRPr="0028051A">
        <w:rPr>
          <w:sz w:val="28"/>
          <w:szCs w:val="28"/>
        </w:rPr>
        <w:t>сельского поселения 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4387B" w:rsidRPr="0028051A" w:rsidRDefault="0064387B" w:rsidP="0064387B">
      <w:pPr>
        <w:ind w:firstLine="709"/>
        <w:jc w:val="both"/>
        <w:rPr>
          <w:sz w:val="28"/>
          <w:szCs w:val="28"/>
        </w:rPr>
      </w:pPr>
      <w:r w:rsidRPr="0028051A">
        <w:rPr>
          <w:sz w:val="28"/>
          <w:szCs w:val="28"/>
        </w:rPr>
        <w:t xml:space="preserve">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w:t>
      </w:r>
      <w:r w:rsidRPr="0028051A">
        <w:rPr>
          <w:sz w:val="28"/>
          <w:szCs w:val="28"/>
        </w:rPr>
        <w:lastRenderedPageBreak/>
        <w:t>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4387B" w:rsidRPr="0028051A" w:rsidRDefault="0064387B" w:rsidP="0064387B">
      <w:pPr>
        <w:ind w:firstLine="709"/>
        <w:jc w:val="both"/>
        <w:rPr>
          <w:sz w:val="28"/>
          <w:szCs w:val="28"/>
        </w:rPr>
      </w:pPr>
      <w:r w:rsidRPr="0028051A">
        <w:rPr>
          <w:sz w:val="28"/>
          <w:szCs w:val="28"/>
        </w:rPr>
        <w:t>Получатели средств бюджета</w:t>
      </w:r>
      <w:r>
        <w:rPr>
          <w:sz w:val="28"/>
          <w:szCs w:val="28"/>
        </w:rPr>
        <w:t xml:space="preserve"> Медаевского </w:t>
      </w:r>
      <w:r w:rsidRPr="0028051A">
        <w:rPr>
          <w:sz w:val="28"/>
          <w:szCs w:val="28"/>
        </w:rPr>
        <w:t xml:space="preserve">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sz w:val="28"/>
          <w:szCs w:val="28"/>
        </w:rPr>
        <w:t xml:space="preserve">Медаевского </w:t>
      </w:r>
      <w:r w:rsidRPr="0028051A">
        <w:rPr>
          <w:sz w:val="28"/>
          <w:szCs w:val="28"/>
        </w:rPr>
        <w:t>сельского поселения Чамзинского муниципального района Республики Мордовия.</w:t>
      </w:r>
    </w:p>
    <w:p w:rsidR="0064387B" w:rsidRPr="00C779A7" w:rsidRDefault="0064387B" w:rsidP="0064387B">
      <w:pPr>
        <w:ind w:firstLine="709"/>
        <w:jc w:val="both"/>
        <w:rPr>
          <w:sz w:val="28"/>
          <w:szCs w:val="28"/>
        </w:rPr>
      </w:pPr>
      <w:r w:rsidRPr="0028051A">
        <w:rPr>
          <w:sz w:val="28"/>
          <w:szCs w:val="28"/>
        </w:rPr>
        <w:t xml:space="preserve">5. </w:t>
      </w:r>
      <w:bookmarkStart w:id="1" w:name="Par148"/>
      <w:bookmarkEnd w:id="1"/>
      <w:r w:rsidRPr="0028051A">
        <w:rPr>
          <w:sz w:val="28"/>
          <w:szCs w:val="28"/>
        </w:rPr>
        <w:t xml:space="preserve">Настоящее постановление вступает в силу </w:t>
      </w:r>
      <w:r>
        <w:rPr>
          <w:sz w:val="28"/>
          <w:szCs w:val="28"/>
        </w:rPr>
        <w:t>после</w:t>
      </w:r>
      <w:r w:rsidRPr="0028051A">
        <w:rPr>
          <w:sz w:val="28"/>
          <w:szCs w:val="28"/>
        </w:rPr>
        <w:t xml:space="preserve"> его официального опубликования</w:t>
      </w:r>
      <w:r>
        <w:rPr>
          <w:sz w:val="28"/>
          <w:szCs w:val="28"/>
        </w:rPr>
        <w:t xml:space="preserve"> в Информационном бюллетене « Вести» Медаевского сельского поселения</w:t>
      </w:r>
      <w:r w:rsidRPr="0028051A">
        <w:rPr>
          <w:sz w:val="28"/>
          <w:szCs w:val="28"/>
        </w:rPr>
        <w:t xml:space="preserve"> и распространяет свое действие на правоотношения, возникшие с 1 января 2022 года.</w:t>
      </w:r>
    </w:p>
    <w:p w:rsidR="0064387B" w:rsidRDefault="0064387B" w:rsidP="0064387B">
      <w:pPr>
        <w:jc w:val="center"/>
        <w:rPr>
          <w:bCs/>
          <w:sz w:val="28"/>
          <w:szCs w:val="28"/>
        </w:rPr>
      </w:pPr>
    </w:p>
    <w:p w:rsidR="00FC5A8D" w:rsidRDefault="00343D5E" w:rsidP="00B676E5">
      <w:pPr>
        <w:jc w:val="center"/>
      </w:pPr>
      <w:bookmarkStart w:id="2" w:name="_GoBack"/>
      <w:bookmarkEnd w:id="2"/>
      <w:r>
        <w:rPr>
          <w:sz w:val="26"/>
          <w:szCs w:val="26"/>
        </w:rPr>
        <w:t xml:space="preserve">      </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B105A" w:rsidRDefault="00FB105A" w:rsidP="00FB105A">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B105A" w:rsidRDefault="00FB105A" w:rsidP="00FB105A">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19572B" w:rsidRDefault="0019572B"/>
    <w:sectPr w:rsidR="0019572B" w:rsidSect="00B15593">
      <w:headerReference w:type="even" r:id="rId7"/>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FF4" w:rsidRDefault="005E2FF4" w:rsidP="004C0789">
      <w:pPr>
        <w:spacing w:after="0" w:line="240" w:lineRule="auto"/>
      </w:pPr>
      <w:r>
        <w:separator/>
      </w:r>
    </w:p>
  </w:endnote>
  <w:endnote w:type="continuationSeparator" w:id="1">
    <w:p w:rsidR="005E2FF4" w:rsidRDefault="005E2FF4" w:rsidP="004C07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FF4" w:rsidRDefault="005E2FF4" w:rsidP="004C0789">
      <w:pPr>
        <w:spacing w:after="0" w:line="240" w:lineRule="auto"/>
      </w:pPr>
      <w:r>
        <w:separator/>
      </w:r>
    </w:p>
  </w:footnote>
  <w:footnote w:type="continuationSeparator" w:id="1">
    <w:p w:rsidR="005E2FF4" w:rsidRDefault="005E2FF4" w:rsidP="004C07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79638C" w:rsidP="00880DE8">
    <w:pPr>
      <w:pStyle w:val="ad"/>
      <w:framePr w:wrap="around" w:vAnchor="text" w:hAnchor="margin" w:xAlign="right" w:y="1"/>
      <w:rPr>
        <w:rStyle w:val="af1"/>
      </w:rPr>
    </w:pPr>
    <w:r>
      <w:rPr>
        <w:rStyle w:val="af1"/>
      </w:rPr>
      <w:fldChar w:fldCharType="begin"/>
    </w:r>
    <w:r w:rsidR="00874F58">
      <w:rPr>
        <w:rStyle w:val="af1"/>
      </w:rPr>
      <w:instrText xml:space="preserve">PAGE  </w:instrText>
    </w:r>
    <w:r>
      <w:rPr>
        <w:rStyle w:val="af1"/>
      </w:rPr>
      <w:fldChar w:fldCharType="end"/>
    </w:r>
  </w:p>
  <w:p w:rsidR="00880DE8" w:rsidRDefault="005E2FF4" w:rsidP="00880DE8">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DE8" w:rsidRDefault="005E2FF4" w:rsidP="00880DE8">
    <w:pPr>
      <w:pStyle w:val="ad"/>
      <w:framePr w:wrap="around" w:vAnchor="text" w:hAnchor="margin" w:xAlign="right" w:y="1"/>
      <w:rPr>
        <w:rStyle w:val="af1"/>
      </w:rPr>
    </w:pPr>
  </w:p>
  <w:p w:rsidR="00880DE8" w:rsidRDefault="005E2FF4" w:rsidP="00880DE8">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487D12"/>
    <w:multiLevelType w:val="hybridMultilevel"/>
    <w:tmpl w:val="20302D92"/>
    <w:lvl w:ilvl="0" w:tplc="2E4460AC">
      <w:start w:val="1"/>
      <w:numFmt w:val="decimal"/>
      <w:lvlText w:val="%1."/>
      <w:lvlJc w:val="left"/>
      <w:pPr>
        <w:ind w:left="6965" w:hanging="585"/>
      </w:pPr>
      <w:rPr>
        <w:rFonts w:hint="default"/>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3">
    <w:nsid w:val="066578C3"/>
    <w:multiLevelType w:val="hybridMultilevel"/>
    <w:tmpl w:val="1F7A067A"/>
    <w:lvl w:ilvl="0" w:tplc="66B6D7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5705A"/>
    <w:multiLevelType w:val="hybridMultilevel"/>
    <w:tmpl w:val="3E80FF10"/>
    <w:lvl w:ilvl="0" w:tplc="DA1E692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C879D3"/>
    <w:multiLevelType w:val="hybridMultilevel"/>
    <w:tmpl w:val="BD6A21EC"/>
    <w:lvl w:ilvl="0" w:tplc="861098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10">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08145B"/>
    <w:multiLevelType w:val="hybridMultilevel"/>
    <w:tmpl w:val="E822FAAE"/>
    <w:lvl w:ilvl="0" w:tplc="14B4BB0A">
      <w:start w:val="1"/>
      <w:numFmt w:val="decimal"/>
      <w:lvlText w:val="%1."/>
      <w:lvlJc w:val="left"/>
      <w:pPr>
        <w:ind w:left="1298" w:hanging="885"/>
      </w:pPr>
      <w:rPr>
        <w:rFonts w:eastAsia="Times New Roman" w:cs="Times New Roman" w:hint="default"/>
      </w:rPr>
    </w:lvl>
    <w:lvl w:ilvl="1" w:tplc="04190019" w:tentative="1">
      <w:start w:val="1"/>
      <w:numFmt w:val="lowerLetter"/>
      <w:lvlText w:val="%2."/>
      <w:lvlJc w:val="left"/>
      <w:pPr>
        <w:ind w:left="1493" w:hanging="360"/>
      </w:pPr>
      <w:rPr>
        <w:rFonts w:cs="Times New Roman"/>
      </w:rPr>
    </w:lvl>
    <w:lvl w:ilvl="2" w:tplc="0419001B" w:tentative="1">
      <w:start w:val="1"/>
      <w:numFmt w:val="lowerRoman"/>
      <w:lvlText w:val="%3."/>
      <w:lvlJc w:val="right"/>
      <w:pPr>
        <w:ind w:left="2213" w:hanging="180"/>
      </w:pPr>
      <w:rPr>
        <w:rFonts w:cs="Times New Roman"/>
      </w:rPr>
    </w:lvl>
    <w:lvl w:ilvl="3" w:tplc="0419000F" w:tentative="1">
      <w:start w:val="1"/>
      <w:numFmt w:val="decimal"/>
      <w:lvlText w:val="%4."/>
      <w:lvlJc w:val="left"/>
      <w:pPr>
        <w:ind w:left="2933" w:hanging="360"/>
      </w:pPr>
      <w:rPr>
        <w:rFonts w:cs="Times New Roman"/>
      </w:rPr>
    </w:lvl>
    <w:lvl w:ilvl="4" w:tplc="04190019" w:tentative="1">
      <w:start w:val="1"/>
      <w:numFmt w:val="lowerLetter"/>
      <w:lvlText w:val="%5."/>
      <w:lvlJc w:val="left"/>
      <w:pPr>
        <w:ind w:left="3653" w:hanging="360"/>
      </w:pPr>
      <w:rPr>
        <w:rFonts w:cs="Times New Roman"/>
      </w:rPr>
    </w:lvl>
    <w:lvl w:ilvl="5" w:tplc="0419001B" w:tentative="1">
      <w:start w:val="1"/>
      <w:numFmt w:val="lowerRoman"/>
      <w:lvlText w:val="%6."/>
      <w:lvlJc w:val="right"/>
      <w:pPr>
        <w:ind w:left="4373" w:hanging="180"/>
      </w:pPr>
      <w:rPr>
        <w:rFonts w:cs="Times New Roman"/>
      </w:rPr>
    </w:lvl>
    <w:lvl w:ilvl="6" w:tplc="0419000F" w:tentative="1">
      <w:start w:val="1"/>
      <w:numFmt w:val="decimal"/>
      <w:lvlText w:val="%7."/>
      <w:lvlJc w:val="left"/>
      <w:pPr>
        <w:ind w:left="5093" w:hanging="360"/>
      </w:pPr>
      <w:rPr>
        <w:rFonts w:cs="Times New Roman"/>
      </w:rPr>
    </w:lvl>
    <w:lvl w:ilvl="7" w:tplc="04190019" w:tentative="1">
      <w:start w:val="1"/>
      <w:numFmt w:val="lowerLetter"/>
      <w:lvlText w:val="%8."/>
      <w:lvlJc w:val="left"/>
      <w:pPr>
        <w:ind w:left="5813" w:hanging="360"/>
      </w:pPr>
      <w:rPr>
        <w:rFonts w:cs="Times New Roman"/>
      </w:rPr>
    </w:lvl>
    <w:lvl w:ilvl="8" w:tplc="0419001B" w:tentative="1">
      <w:start w:val="1"/>
      <w:numFmt w:val="lowerRoman"/>
      <w:lvlText w:val="%9."/>
      <w:lvlJc w:val="right"/>
      <w:pPr>
        <w:ind w:left="6533" w:hanging="180"/>
      </w:pPr>
      <w:rPr>
        <w:rFonts w:cs="Times New Roman"/>
      </w:rPr>
    </w:lvl>
  </w:abstractNum>
  <w:abstractNum w:abstractNumId="1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662F12"/>
    <w:multiLevelType w:val="hybridMultilevel"/>
    <w:tmpl w:val="64987EF4"/>
    <w:lvl w:ilvl="0" w:tplc="3A343C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4DB31D51"/>
    <w:multiLevelType w:val="hybridMultilevel"/>
    <w:tmpl w:val="2DA460CC"/>
    <w:lvl w:ilvl="0" w:tplc="603408E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E9D35C7"/>
    <w:multiLevelType w:val="hybridMultilevel"/>
    <w:tmpl w:val="2730B932"/>
    <w:lvl w:ilvl="0" w:tplc="D18A4B5A">
      <w:start w:val="9"/>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6">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5"/>
  </w:num>
  <w:num w:numId="6">
    <w:abstractNumId w:val="10"/>
  </w:num>
  <w:num w:numId="7">
    <w:abstractNumId w:val="14"/>
  </w:num>
  <w:num w:numId="8">
    <w:abstractNumId w:val="23"/>
  </w:num>
  <w:num w:numId="9">
    <w:abstractNumId w:val="5"/>
  </w:num>
  <w:num w:numId="10">
    <w:abstractNumId w:val="11"/>
  </w:num>
  <w:num w:numId="11">
    <w:abstractNumId w:val="2"/>
  </w:num>
  <w:num w:numId="12">
    <w:abstractNumId w:val="0"/>
  </w:num>
  <w:num w:numId="13">
    <w:abstractNumId w:val="12"/>
  </w:num>
  <w:num w:numId="14">
    <w:abstractNumId w:val="27"/>
  </w:num>
  <w:num w:numId="15">
    <w:abstractNumId w:val="22"/>
  </w:num>
  <w:num w:numId="16">
    <w:abstractNumId w:val="20"/>
  </w:num>
  <w:num w:numId="17">
    <w:abstractNumId w:val="25"/>
  </w:num>
  <w:num w:numId="18">
    <w:abstractNumId w:val="7"/>
  </w:num>
  <w:num w:numId="19">
    <w:abstractNumId w:val="9"/>
  </w:num>
  <w:num w:numId="20">
    <w:abstractNumId w:val="19"/>
  </w:num>
  <w:num w:numId="21">
    <w:abstractNumId w:val="24"/>
  </w:num>
  <w:num w:numId="22">
    <w:abstractNumId w:val="18"/>
  </w:num>
  <w:num w:numId="23">
    <w:abstractNumId w:val="21"/>
  </w:num>
  <w:num w:numId="24">
    <w:abstractNumId w:val="17"/>
  </w:num>
  <w:num w:numId="25">
    <w:abstractNumId w:val="4"/>
  </w:num>
  <w:num w:numId="26">
    <w:abstractNumId w:val="1"/>
  </w:num>
  <w:num w:numId="27">
    <w:abstractNumId w:val="13"/>
  </w:num>
  <w:num w:numId="28">
    <w:abstractNumId w:val="8"/>
  </w:num>
  <w:num w:numId="29">
    <w:abstractNumId w:val="26"/>
  </w:num>
  <w:num w:numId="30">
    <w:abstractNumId w:val="3"/>
  </w:num>
  <w:num w:numId="3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FB105A"/>
    <w:rsid w:val="000004F3"/>
    <w:rsid w:val="00003ABA"/>
    <w:rsid w:val="00053324"/>
    <w:rsid w:val="00054F07"/>
    <w:rsid w:val="00062906"/>
    <w:rsid w:val="000731A7"/>
    <w:rsid w:val="00080E36"/>
    <w:rsid w:val="00093E1E"/>
    <w:rsid w:val="000D3E06"/>
    <w:rsid w:val="001318C3"/>
    <w:rsid w:val="001568FC"/>
    <w:rsid w:val="001668AC"/>
    <w:rsid w:val="0019178D"/>
    <w:rsid w:val="0019572B"/>
    <w:rsid w:val="001A114E"/>
    <w:rsid w:val="001A246D"/>
    <w:rsid w:val="001E0408"/>
    <w:rsid w:val="001F2F71"/>
    <w:rsid w:val="00210EB6"/>
    <w:rsid w:val="00264DBB"/>
    <w:rsid w:val="002811FE"/>
    <w:rsid w:val="002C486C"/>
    <w:rsid w:val="002D7450"/>
    <w:rsid w:val="00301A20"/>
    <w:rsid w:val="00313363"/>
    <w:rsid w:val="00316CA7"/>
    <w:rsid w:val="0032006F"/>
    <w:rsid w:val="00332EA9"/>
    <w:rsid w:val="00343D5E"/>
    <w:rsid w:val="00345B59"/>
    <w:rsid w:val="00396B33"/>
    <w:rsid w:val="003B2038"/>
    <w:rsid w:val="003D2C2A"/>
    <w:rsid w:val="003D3EB9"/>
    <w:rsid w:val="003E2BBF"/>
    <w:rsid w:val="003F516F"/>
    <w:rsid w:val="003F59DC"/>
    <w:rsid w:val="004211BB"/>
    <w:rsid w:val="00430D89"/>
    <w:rsid w:val="0045073C"/>
    <w:rsid w:val="0048700D"/>
    <w:rsid w:val="004C0789"/>
    <w:rsid w:val="004C0995"/>
    <w:rsid w:val="004D15E7"/>
    <w:rsid w:val="004F48DD"/>
    <w:rsid w:val="0051338E"/>
    <w:rsid w:val="00514A77"/>
    <w:rsid w:val="00522A0C"/>
    <w:rsid w:val="00542253"/>
    <w:rsid w:val="00542578"/>
    <w:rsid w:val="005621ED"/>
    <w:rsid w:val="00562E58"/>
    <w:rsid w:val="00583689"/>
    <w:rsid w:val="005A51F7"/>
    <w:rsid w:val="005A6B64"/>
    <w:rsid w:val="005B0144"/>
    <w:rsid w:val="005E2FF4"/>
    <w:rsid w:val="00627A68"/>
    <w:rsid w:val="0063072A"/>
    <w:rsid w:val="006415F1"/>
    <w:rsid w:val="0064387B"/>
    <w:rsid w:val="0064436E"/>
    <w:rsid w:val="006C0562"/>
    <w:rsid w:val="006D3141"/>
    <w:rsid w:val="006F272F"/>
    <w:rsid w:val="00703219"/>
    <w:rsid w:val="007524A5"/>
    <w:rsid w:val="00754766"/>
    <w:rsid w:val="0079638C"/>
    <w:rsid w:val="007A3EA1"/>
    <w:rsid w:val="007A3FF5"/>
    <w:rsid w:val="007F0797"/>
    <w:rsid w:val="007F5631"/>
    <w:rsid w:val="007F7661"/>
    <w:rsid w:val="0080099E"/>
    <w:rsid w:val="0081158A"/>
    <w:rsid w:val="008134CA"/>
    <w:rsid w:val="008664E6"/>
    <w:rsid w:val="00874F58"/>
    <w:rsid w:val="008D345A"/>
    <w:rsid w:val="009725AB"/>
    <w:rsid w:val="009B4D26"/>
    <w:rsid w:val="009C6C64"/>
    <w:rsid w:val="009C6CD3"/>
    <w:rsid w:val="009D1931"/>
    <w:rsid w:val="009F5CF3"/>
    <w:rsid w:val="009F7697"/>
    <w:rsid w:val="00A14569"/>
    <w:rsid w:val="00A21CC0"/>
    <w:rsid w:val="00A51B1A"/>
    <w:rsid w:val="00A76E35"/>
    <w:rsid w:val="00A919F1"/>
    <w:rsid w:val="00A95D7F"/>
    <w:rsid w:val="00A95E20"/>
    <w:rsid w:val="00A97F6C"/>
    <w:rsid w:val="00AB43CD"/>
    <w:rsid w:val="00AC5943"/>
    <w:rsid w:val="00AD5005"/>
    <w:rsid w:val="00AE576D"/>
    <w:rsid w:val="00AF406D"/>
    <w:rsid w:val="00B15593"/>
    <w:rsid w:val="00B20CF3"/>
    <w:rsid w:val="00B31685"/>
    <w:rsid w:val="00B378D3"/>
    <w:rsid w:val="00B676E5"/>
    <w:rsid w:val="00B95D52"/>
    <w:rsid w:val="00BC744E"/>
    <w:rsid w:val="00BD5630"/>
    <w:rsid w:val="00BE76F5"/>
    <w:rsid w:val="00BF4376"/>
    <w:rsid w:val="00C219D2"/>
    <w:rsid w:val="00C37C4D"/>
    <w:rsid w:val="00C52E4F"/>
    <w:rsid w:val="00CB6569"/>
    <w:rsid w:val="00CC2F6B"/>
    <w:rsid w:val="00CD2B3D"/>
    <w:rsid w:val="00CD5E1F"/>
    <w:rsid w:val="00CF3017"/>
    <w:rsid w:val="00CF3F9D"/>
    <w:rsid w:val="00D354F1"/>
    <w:rsid w:val="00D5491F"/>
    <w:rsid w:val="00D60F74"/>
    <w:rsid w:val="00D64509"/>
    <w:rsid w:val="00D65A6B"/>
    <w:rsid w:val="00D77F77"/>
    <w:rsid w:val="00D91362"/>
    <w:rsid w:val="00DA1637"/>
    <w:rsid w:val="00DD01B1"/>
    <w:rsid w:val="00DE6D61"/>
    <w:rsid w:val="00DF07BA"/>
    <w:rsid w:val="00E01397"/>
    <w:rsid w:val="00E470B7"/>
    <w:rsid w:val="00E52BDA"/>
    <w:rsid w:val="00E8342B"/>
    <w:rsid w:val="00EA41B0"/>
    <w:rsid w:val="00EC1864"/>
    <w:rsid w:val="00EF62A9"/>
    <w:rsid w:val="00F006A7"/>
    <w:rsid w:val="00F41152"/>
    <w:rsid w:val="00F60C9D"/>
    <w:rsid w:val="00F614DE"/>
    <w:rsid w:val="00F70BCC"/>
    <w:rsid w:val="00F8057D"/>
    <w:rsid w:val="00FA77F3"/>
    <w:rsid w:val="00FB105A"/>
    <w:rsid w:val="00FB273D"/>
    <w:rsid w:val="00FC5A8D"/>
    <w:rsid w:val="00FE0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593"/>
  </w:style>
  <w:style w:type="paragraph" w:styleId="1">
    <w:name w:val="heading 1"/>
    <w:basedOn w:val="a"/>
    <w:next w:val="a"/>
    <w:link w:val="10"/>
    <w:uiPriority w:val="9"/>
    <w:qFormat/>
    <w:rsid w:val="00332E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F60C9D"/>
    <w:pPr>
      <w:keepNext/>
      <w:keepLines/>
      <w:spacing w:before="200" w:after="0"/>
      <w:outlineLvl w:val="1"/>
    </w:pPr>
    <w:rPr>
      <w:rFonts w:ascii="Cambria" w:eastAsia="Times New Roman" w:hAnsi="Cambria" w:cs="Times New Roman"/>
      <w:b/>
      <w:bCs/>
      <w:color w:val="4F81BD"/>
      <w:sz w:val="26"/>
      <w:szCs w:val="26"/>
    </w:rPr>
  </w:style>
  <w:style w:type="paragraph" w:styleId="4">
    <w:name w:val="heading 4"/>
    <w:basedOn w:val="a"/>
    <w:next w:val="a"/>
    <w:link w:val="40"/>
    <w:qFormat/>
    <w:rsid w:val="009F7697"/>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B105A"/>
    <w:pPr>
      <w:spacing w:before="100" w:beforeAutospacing="1" w:after="119" w:line="240" w:lineRule="auto"/>
    </w:pPr>
    <w:rPr>
      <w:rFonts w:ascii="Calibri" w:eastAsia="Times New Roman" w:hAnsi="Calibri" w:cs="Calibri"/>
      <w:sz w:val="24"/>
      <w:szCs w:val="24"/>
    </w:rPr>
  </w:style>
  <w:style w:type="character" w:customStyle="1" w:styleId="a4">
    <w:name w:val="Без интервала Знак"/>
    <w:link w:val="a5"/>
    <w:locked/>
    <w:rsid w:val="00FB105A"/>
    <w:rPr>
      <w:rFonts w:ascii="Times New Roman" w:eastAsia="Times New Roman" w:hAnsi="Times New Roman" w:cs="Times New Roman"/>
      <w:sz w:val="24"/>
      <w:szCs w:val="24"/>
    </w:rPr>
  </w:style>
  <w:style w:type="paragraph" w:styleId="a5">
    <w:name w:val="No Spacing"/>
    <w:link w:val="a4"/>
    <w:qFormat/>
    <w:rsid w:val="00FB105A"/>
    <w:pPr>
      <w:spacing w:after="0" w:line="240" w:lineRule="auto"/>
    </w:pPr>
    <w:rPr>
      <w:rFonts w:ascii="Times New Roman" w:eastAsia="Times New Roman" w:hAnsi="Times New Roman" w:cs="Times New Roman"/>
      <w:sz w:val="24"/>
      <w:szCs w:val="24"/>
    </w:rPr>
  </w:style>
  <w:style w:type="paragraph" w:customStyle="1" w:styleId="ConsNormal">
    <w:name w:val="ConsNormal"/>
    <w:rsid w:val="00FB105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Title">
    <w:name w:val="ConsTitle"/>
    <w:rsid w:val="00FB105A"/>
    <w:pPr>
      <w:widowControl w:val="0"/>
      <w:suppressAutoHyphens/>
      <w:autoSpaceDE w:val="0"/>
      <w:spacing w:after="0" w:line="240" w:lineRule="auto"/>
      <w:ind w:right="19772"/>
    </w:pPr>
    <w:rPr>
      <w:rFonts w:ascii="Arial" w:eastAsia="DejaVu Sans" w:hAnsi="Arial" w:cs="Arial"/>
      <w:b/>
      <w:bCs/>
      <w:sz w:val="16"/>
      <w:szCs w:val="16"/>
      <w:lang w:eastAsia="zh-CN"/>
    </w:rPr>
  </w:style>
  <w:style w:type="paragraph" w:customStyle="1" w:styleId="a6">
    <w:name w:val="Содержимое таблицы"/>
    <w:basedOn w:val="a"/>
    <w:rsid w:val="00FB105A"/>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customStyle="1" w:styleId="a7">
    <w:name w:val="Заголовок таблицы"/>
    <w:basedOn w:val="a6"/>
    <w:rsid w:val="00FB105A"/>
    <w:pPr>
      <w:jc w:val="center"/>
    </w:pPr>
    <w:rPr>
      <w:b/>
      <w:bCs/>
      <w:i/>
      <w:iCs/>
    </w:rPr>
  </w:style>
  <w:style w:type="character" w:styleId="a8">
    <w:name w:val="Hyperlink"/>
    <w:aliases w:val="Оглавление"/>
    <w:basedOn w:val="a0"/>
    <w:uiPriority w:val="99"/>
    <w:unhideWhenUsed/>
    <w:rsid w:val="00D77F77"/>
    <w:rPr>
      <w:color w:val="0000FF"/>
      <w:u w:val="single"/>
    </w:rPr>
  </w:style>
  <w:style w:type="character" w:customStyle="1" w:styleId="apple-converted-space">
    <w:name w:val="apple-converted-space"/>
    <w:basedOn w:val="a0"/>
    <w:rsid w:val="00D77F77"/>
  </w:style>
  <w:style w:type="paragraph" w:customStyle="1" w:styleId="a9">
    <w:name w:val="Таблицы (моноширинный)"/>
    <w:basedOn w:val="a"/>
    <w:next w:val="a"/>
    <w:rsid w:val="00DE6D6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F60C9D"/>
    <w:rPr>
      <w:rFonts w:ascii="Cambria" w:eastAsia="Times New Roman" w:hAnsi="Cambria" w:cs="Times New Roman"/>
      <w:b/>
      <w:bCs/>
      <w:color w:val="4F81BD"/>
      <w:sz w:val="26"/>
      <w:szCs w:val="26"/>
    </w:rPr>
  </w:style>
  <w:style w:type="character" w:styleId="aa">
    <w:name w:val="FollowedHyperlink"/>
    <w:basedOn w:val="a0"/>
    <w:uiPriority w:val="99"/>
    <w:unhideWhenUsed/>
    <w:rsid w:val="002811FE"/>
    <w:rPr>
      <w:color w:val="800080"/>
      <w:u w:val="single"/>
    </w:rPr>
  </w:style>
  <w:style w:type="paragraph" w:customStyle="1" w:styleId="xl69">
    <w:name w:val="xl69"/>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0">
    <w:name w:val="xl70"/>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2">
    <w:name w:val="xl72"/>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
    <w:rsid w:val="002811F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2811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6"/>
      <w:szCs w:val="16"/>
    </w:rPr>
  </w:style>
  <w:style w:type="paragraph" w:customStyle="1" w:styleId="xl79">
    <w:name w:val="xl7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80">
    <w:name w:val="xl8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1">
    <w:name w:val="xl8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3">
    <w:name w:val="xl8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84">
    <w:name w:val="xl8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5">
    <w:name w:val="xl8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18"/>
      <w:szCs w:val="18"/>
    </w:rPr>
  </w:style>
  <w:style w:type="paragraph" w:customStyle="1" w:styleId="xl86">
    <w:name w:val="xl8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7">
    <w:name w:val="xl8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88">
    <w:name w:val="xl8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89">
    <w:name w:val="xl8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0">
    <w:name w:val="xl9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1">
    <w:name w:val="xl9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rPr>
  </w:style>
  <w:style w:type="paragraph" w:customStyle="1" w:styleId="xl92">
    <w:name w:val="xl9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sz w:val="18"/>
      <w:szCs w:val="18"/>
    </w:rPr>
  </w:style>
  <w:style w:type="paragraph" w:customStyle="1" w:styleId="xl93">
    <w:name w:val="xl9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4">
    <w:name w:val="xl94"/>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5">
    <w:name w:val="xl9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rPr>
  </w:style>
  <w:style w:type="paragraph" w:customStyle="1" w:styleId="xl96">
    <w:name w:val="xl9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7">
    <w:name w:val="xl9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9">
    <w:name w:val="xl99"/>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0">
    <w:name w:val="xl10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1">
    <w:name w:val="xl101"/>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sz w:val="16"/>
      <w:szCs w:val="16"/>
    </w:rPr>
  </w:style>
  <w:style w:type="paragraph" w:customStyle="1" w:styleId="xl102">
    <w:name w:val="xl102"/>
    <w:basedOn w:val="a"/>
    <w:rsid w:val="002811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103">
    <w:name w:val="xl103"/>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6"/>
      <w:szCs w:val="16"/>
    </w:rPr>
  </w:style>
  <w:style w:type="paragraph" w:customStyle="1" w:styleId="xl104">
    <w:name w:val="xl104"/>
    <w:basedOn w:val="a"/>
    <w:rsid w:val="002811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rPr>
  </w:style>
  <w:style w:type="paragraph" w:customStyle="1" w:styleId="xl106">
    <w:name w:val="xl106"/>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2811F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0">
    <w:name w:val="xl110"/>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1">
    <w:name w:val="xl111"/>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12">
    <w:name w:val="xl112"/>
    <w:basedOn w:val="a"/>
    <w:rsid w:val="002811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ab">
    <w:name w:val="Body Text Indent"/>
    <w:basedOn w:val="a"/>
    <w:link w:val="ac"/>
    <w:rsid w:val="00E8342B"/>
    <w:pPr>
      <w:spacing w:after="0" w:line="240" w:lineRule="auto"/>
      <w:ind w:firstLine="720"/>
      <w:jc w:val="both"/>
    </w:pPr>
    <w:rPr>
      <w:rFonts w:ascii="Times New Roman" w:eastAsia="Times New Roman" w:hAnsi="Times New Roman" w:cs="Times New Roman"/>
      <w:sz w:val="28"/>
      <w:szCs w:val="28"/>
    </w:rPr>
  </w:style>
  <w:style w:type="character" w:customStyle="1" w:styleId="ac">
    <w:name w:val="Основной текст с отступом Знак"/>
    <w:basedOn w:val="a0"/>
    <w:link w:val="ab"/>
    <w:rsid w:val="00E8342B"/>
    <w:rPr>
      <w:rFonts w:ascii="Times New Roman" w:eastAsia="Times New Roman" w:hAnsi="Times New Roman" w:cs="Times New Roman"/>
      <w:sz w:val="28"/>
      <w:szCs w:val="28"/>
    </w:rPr>
  </w:style>
  <w:style w:type="paragraph" w:customStyle="1" w:styleId="ConsPlusTitle">
    <w:name w:val="ConsPlusTitle"/>
    <w:uiPriority w:val="99"/>
    <w:rsid w:val="00E8342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uiPriority w:val="99"/>
    <w:rsid w:val="00E8342B"/>
    <w:pPr>
      <w:autoSpaceDE w:val="0"/>
      <w:autoSpaceDN w:val="0"/>
      <w:adjustRightInd w:val="0"/>
      <w:spacing w:after="0" w:line="240" w:lineRule="auto"/>
    </w:pPr>
    <w:rPr>
      <w:rFonts w:ascii="Arial" w:eastAsia="Times New Roman" w:hAnsi="Arial" w:cs="Arial"/>
      <w:sz w:val="20"/>
      <w:szCs w:val="20"/>
    </w:rPr>
  </w:style>
  <w:style w:type="paragraph" w:styleId="ad">
    <w:name w:val="header"/>
    <w:basedOn w:val="a"/>
    <w:link w:val="ae"/>
    <w:rsid w:val="00E8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Верхний колонтитул Знак"/>
    <w:basedOn w:val="a0"/>
    <w:link w:val="ad"/>
    <w:rsid w:val="00E8342B"/>
    <w:rPr>
      <w:rFonts w:ascii="Times New Roman" w:eastAsia="Times New Roman" w:hAnsi="Times New Roman" w:cs="Times New Roman"/>
      <w:sz w:val="24"/>
      <w:szCs w:val="24"/>
    </w:rPr>
  </w:style>
  <w:style w:type="paragraph" w:styleId="af">
    <w:name w:val="List Paragraph"/>
    <w:basedOn w:val="a"/>
    <w:uiPriority w:val="34"/>
    <w:qFormat/>
    <w:rsid w:val="00E8342B"/>
    <w:pPr>
      <w:ind w:left="720"/>
    </w:pPr>
    <w:rPr>
      <w:rFonts w:ascii="Calibri" w:eastAsia="Times New Roman" w:hAnsi="Calibri" w:cs="Calibri"/>
      <w:lang w:eastAsia="en-US"/>
    </w:rPr>
  </w:style>
  <w:style w:type="character" w:customStyle="1" w:styleId="af0">
    <w:name w:val="Гипертекстовая ссылка"/>
    <w:basedOn w:val="a0"/>
    <w:uiPriority w:val="99"/>
    <w:rsid w:val="00E8342B"/>
    <w:rPr>
      <w:rFonts w:cs="Times New Roman"/>
      <w:b w:val="0"/>
      <w:color w:val="106BBE"/>
    </w:rPr>
  </w:style>
  <w:style w:type="paragraph" w:customStyle="1" w:styleId="11">
    <w:name w:val="Абзац списка1"/>
    <w:basedOn w:val="a"/>
    <w:rsid w:val="00301A20"/>
    <w:pPr>
      <w:widowControl w:val="0"/>
      <w:autoSpaceDE w:val="0"/>
      <w:autoSpaceDN w:val="0"/>
      <w:adjustRightInd w:val="0"/>
      <w:spacing w:after="0" w:line="240" w:lineRule="auto"/>
      <w:ind w:left="720"/>
      <w:contextualSpacing/>
    </w:pPr>
    <w:rPr>
      <w:rFonts w:ascii="Times New Roman" w:eastAsia="Cambria" w:hAnsi="Times New Roman" w:cs="Times New Roman"/>
      <w:sz w:val="20"/>
      <w:szCs w:val="20"/>
    </w:rPr>
  </w:style>
  <w:style w:type="character" w:styleId="af1">
    <w:name w:val="page number"/>
    <w:basedOn w:val="a0"/>
    <w:rsid w:val="00874F58"/>
  </w:style>
  <w:style w:type="character" w:customStyle="1" w:styleId="FontStyle56">
    <w:name w:val="Font Style56"/>
    <w:rsid w:val="00874F58"/>
    <w:rPr>
      <w:rFonts w:ascii="Times New Roman" w:hAnsi="Times New Roman" w:cs="Times New Roman"/>
      <w:sz w:val="26"/>
      <w:szCs w:val="26"/>
    </w:rPr>
  </w:style>
  <w:style w:type="paragraph" w:customStyle="1" w:styleId="af2">
    <w:name w:val="Нормальный (таблица)"/>
    <w:basedOn w:val="a"/>
    <w:next w:val="a"/>
    <w:rsid w:val="00874F58"/>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40">
    <w:name w:val="Заголовок 4 Знак"/>
    <w:basedOn w:val="a0"/>
    <w:link w:val="4"/>
    <w:rsid w:val="009F7697"/>
    <w:rPr>
      <w:rFonts w:ascii="Arial CYR" w:eastAsia="Times New Roman" w:hAnsi="Arial CYR" w:cs="Arial CYR"/>
      <w:sz w:val="24"/>
      <w:szCs w:val="24"/>
    </w:rPr>
  </w:style>
  <w:style w:type="paragraph" w:customStyle="1" w:styleId="12">
    <w:name w:val="Знак1 Знак Знак Знак Знак Знак Знак Знак Знак Знак"/>
    <w:basedOn w:val="a"/>
    <w:next w:val="a"/>
    <w:semiHidden/>
    <w:rsid w:val="009F7697"/>
    <w:pPr>
      <w:spacing w:after="160" w:line="240" w:lineRule="exact"/>
    </w:pPr>
    <w:rPr>
      <w:rFonts w:ascii="Arial" w:eastAsia="Times New Roman" w:hAnsi="Arial" w:cs="Arial"/>
      <w:sz w:val="20"/>
      <w:szCs w:val="20"/>
      <w:lang w:val="en-US" w:eastAsia="en-US"/>
    </w:rPr>
  </w:style>
  <w:style w:type="paragraph" w:customStyle="1" w:styleId="ConsNonformat">
    <w:name w:val="ConsNonformat"/>
    <w:rsid w:val="009F7697"/>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f3">
    <w:name w:val="Balloon Text"/>
    <w:basedOn w:val="a"/>
    <w:link w:val="af4"/>
    <w:semiHidden/>
    <w:rsid w:val="009F7697"/>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9F7697"/>
    <w:rPr>
      <w:rFonts w:ascii="Tahoma" w:eastAsia="Times New Roman" w:hAnsi="Tahoma" w:cs="Tahoma"/>
      <w:sz w:val="16"/>
      <w:szCs w:val="16"/>
      <w:lang w:eastAsia="ar-SA"/>
    </w:rPr>
  </w:style>
  <w:style w:type="character" w:customStyle="1" w:styleId="FontStyle13">
    <w:name w:val="Font Style13"/>
    <w:rsid w:val="009F7697"/>
    <w:rPr>
      <w:rFonts w:ascii="Times New Roman" w:hAnsi="Times New Roman" w:cs="Times New Roman"/>
      <w:b/>
      <w:bCs/>
      <w:sz w:val="20"/>
      <w:szCs w:val="20"/>
    </w:rPr>
  </w:style>
  <w:style w:type="paragraph" w:styleId="21">
    <w:name w:val="Body Text 2"/>
    <w:basedOn w:val="a"/>
    <w:link w:val="22"/>
    <w:rsid w:val="009F7697"/>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9F7697"/>
    <w:rPr>
      <w:rFonts w:ascii="Times New Roman" w:eastAsia="Times New Roman" w:hAnsi="Times New Roman" w:cs="Times New Roman"/>
      <w:snapToGrid w:val="0"/>
      <w:color w:val="000000"/>
      <w:sz w:val="28"/>
      <w:szCs w:val="20"/>
    </w:rPr>
  </w:style>
  <w:style w:type="paragraph" w:customStyle="1" w:styleId="msonormal0">
    <w:name w:val="msonormal"/>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9F769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9F7697"/>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9F7697"/>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9F769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9F7697"/>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9F7697"/>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9F7697"/>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9F7697"/>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9F7697"/>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9F76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9F7697"/>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9F769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9F769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9F7697"/>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9F7697"/>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9F7697"/>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9F769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f5">
    <w:name w:val="Table Grid"/>
    <w:basedOn w:val="a1"/>
    <w:rsid w:val="009F769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9F7697"/>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uiPriority w:val="20"/>
    <w:qFormat/>
    <w:rsid w:val="009F7697"/>
    <w:rPr>
      <w:i/>
      <w:iCs/>
    </w:rPr>
  </w:style>
  <w:style w:type="paragraph" w:styleId="af7">
    <w:name w:val="footer"/>
    <w:basedOn w:val="a"/>
    <w:link w:val="af8"/>
    <w:rsid w:val="009F769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8">
    <w:name w:val="Нижний колонтитул Знак"/>
    <w:basedOn w:val="a0"/>
    <w:link w:val="af7"/>
    <w:rsid w:val="009F7697"/>
    <w:rPr>
      <w:rFonts w:ascii="Times New Roman" w:eastAsia="Times New Roman" w:hAnsi="Times New Roman" w:cs="Times New Roman"/>
      <w:sz w:val="24"/>
      <w:szCs w:val="24"/>
      <w:lang w:eastAsia="ar-SA"/>
    </w:rPr>
  </w:style>
  <w:style w:type="paragraph" w:customStyle="1" w:styleId="13">
    <w:name w:val="Знак1 Знак Знак Знак Знак Знак Знак Знак Знак Знак"/>
    <w:basedOn w:val="a"/>
    <w:next w:val="a"/>
    <w:semiHidden/>
    <w:rsid w:val="00FB273D"/>
    <w:pPr>
      <w:spacing w:after="160" w:line="240" w:lineRule="exact"/>
    </w:pPr>
    <w:rPr>
      <w:rFonts w:ascii="Arial" w:eastAsia="Times New Roman" w:hAnsi="Arial" w:cs="Arial"/>
      <w:sz w:val="20"/>
      <w:szCs w:val="20"/>
      <w:lang w:val="en-US" w:eastAsia="en-US"/>
    </w:rPr>
  </w:style>
  <w:style w:type="character" w:customStyle="1" w:styleId="10">
    <w:name w:val="Заголовок 1 Знак"/>
    <w:basedOn w:val="a0"/>
    <w:link w:val="1"/>
    <w:uiPriority w:val="9"/>
    <w:rsid w:val="00332EA9"/>
    <w:rPr>
      <w:rFonts w:asciiTheme="majorHAnsi" w:eastAsiaTheme="majorEastAsia" w:hAnsiTheme="majorHAnsi" w:cstheme="majorBidi"/>
      <w:b/>
      <w:bCs/>
      <w:color w:val="365F91" w:themeColor="accent1" w:themeShade="BF"/>
      <w:sz w:val="28"/>
      <w:szCs w:val="28"/>
    </w:rPr>
  </w:style>
  <w:style w:type="paragraph" w:customStyle="1" w:styleId="headertext">
    <w:name w:val="headertext"/>
    <w:basedOn w:val="a"/>
    <w:rsid w:val="00332E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
    <w:rsid w:val="00CF3F9D"/>
    <w:pPr>
      <w:ind w:left="720"/>
      <w:contextualSpacing/>
    </w:pPr>
    <w:rPr>
      <w:rFonts w:ascii="Calibri" w:eastAsia="Times New Roman" w:hAnsi="Calibri" w:cs="Times New Roman"/>
      <w:lang w:eastAsia="en-US"/>
    </w:rPr>
  </w:style>
  <w:style w:type="paragraph" w:styleId="af9">
    <w:name w:val="Body Text"/>
    <w:basedOn w:val="a"/>
    <w:link w:val="afa"/>
    <w:rsid w:val="00CF3F9D"/>
    <w:pPr>
      <w:spacing w:after="120" w:line="240" w:lineRule="auto"/>
    </w:pPr>
    <w:rPr>
      <w:rFonts w:ascii="Times New Roman" w:eastAsia="Times New Roman" w:hAnsi="Times New Roman" w:cs="Times New Roman"/>
      <w:sz w:val="24"/>
      <w:szCs w:val="24"/>
    </w:rPr>
  </w:style>
  <w:style w:type="character" w:customStyle="1" w:styleId="afa">
    <w:name w:val="Основной текст Знак"/>
    <w:basedOn w:val="a0"/>
    <w:link w:val="af9"/>
    <w:rsid w:val="00CF3F9D"/>
    <w:rPr>
      <w:rFonts w:ascii="Times New Roman" w:eastAsia="Times New Roman" w:hAnsi="Times New Roman" w:cs="Times New Roman"/>
      <w:sz w:val="24"/>
      <w:szCs w:val="24"/>
    </w:rPr>
  </w:style>
  <w:style w:type="character" w:customStyle="1" w:styleId="blk">
    <w:name w:val="blk"/>
    <w:rsid w:val="007F5631"/>
  </w:style>
  <w:style w:type="paragraph" w:customStyle="1" w:styleId="3">
    <w:name w:val="Абзац списка3"/>
    <w:basedOn w:val="a"/>
    <w:rsid w:val="007F5631"/>
    <w:pPr>
      <w:suppressAutoHyphens/>
      <w:ind w:left="720"/>
    </w:pPr>
    <w:rPr>
      <w:rFonts w:ascii="Calibri" w:eastAsia="Times New Roman" w:hAnsi="Calibri" w:cs="Calibri"/>
      <w:lang w:eastAsia="ar-SA"/>
    </w:rPr>
  </w:style>
  <w:style w:type="paragraph" w:customStyle="1" w:styleId="afb">
    <w:name w:val="Прижатый влево"/>
    <w:basedOn w:val="a"/>
    <w:next w:val="a"/>
    <w:uiPriority w:val="99"/>
    <w:rsid w:val="007F5631"/>
    <w:pPr>
      <w:autoSpaceDE w:val="0"/>
      <w:autoSpaceDN w:val="0"/>
      <w:adjustRightInd w:val="0"/>
      <w:spacing w:after="0" w:line="240" w:lineRule="auto"/>
    </w:pPr>
    <w:rPr>
      <w:rFonts w:ascii="Arial" w:eastAsiaTheme="minorHAnsi" w:hAnsi="Arial" w:cs="Arial"/>
      <w:sz w:val="24"/>
      <w:szCs w:val="24"/>
      <w:lang w:eastAsia="en-US"/>
    </w:rPr>
  </w:style>
  <w:style w:type="character" w:customStyle="1" w:styleId="afc">
    <w:name w:val="Цветовое выделение"/>
    <w:uiPriority w:val="99"/>
    <w:rsid w:val="004C0995"/>
    <w:rPr>
      <w:b/>
      <w:bCs/>
      <w:color w:val="26282F"/>
    </w:rPr>
  </w:style>
</w:styles>
</file>

<file path=word/webSettings.xml><?xml version="1.0" encoding="utf-8"?>
<w:webSettings xmlns:r="http://schemas.openxmlformats.org/officeDocument/2006/relationships" xmlns:w="http://schemas.openxmlformats.org/wordprocessingml/2006/main">
  <w:divs>
    <w:div w:id="73940579">
      <w:bodyDiv w:val="1"/>
      <w:marLeft w:val="0"/>
      <w:marRight w:val="0"/>
      <w:marTop w:val="0"/>
      <w:marBottom w:val="0"/>
      <w:divBdr>
        <w:top w:val="none" w:sz="0" w:space="0" w:color="auto"/>
        <w:left w:val="none" w:sz="0" w:space="0" w:color="auto"/>
        <w:bottom w:val="none" w:sz="0" w:space="0" w:color="auto"/>
        <w:right w:val="none" w:sz="0" w:space="0" w:color="auto"/>
      </w:divBdr>
    </w:div>
    <w:div w:id="122162674">
      <w:bodyDiv w:val="1"/>
      <w:marLeft w:val="0"/>
      <w:marRight w:val="0"/>
      <w:marTop w:val="0"/>
      <w:marBottom w:val="0"/>
      <w:divBdr>
        <w:top w:val="none" w:sz="0" w:space="0" w:color="auto"/>
        <w:left w:val="none" w:sz="0" w:space="0" w:color="auto"/>
        <w:bottom w:val="none" w:sz="0" w:space="0" w:color="auto"/>
        <w:right w:val="none" w:sz="0" w:space="0" w:color="auto"/>
      </w:divBdr>
    </w:div>
    <w:div w:id="194277494">
      <w:bodyDiv w:val="1"/>
      <w:marLeft w:val="0"/>
      <w:marRight w:val="0"/>
      <w:marTop w:val="0"/>
      <w:marBottom w:val="0"/>
      <w:divBdr>
        <w:top w:val="none" w:sz="0" w:space="0" w:color="auto"/>
        <w:left w:val="none" w:sz="0" w:space="0" w:color="auto"/>
        <w:bottom w:val="none" w:sz="0" w:space="0" w:color="auto"/>
        <w:right w:val="none" w:sz="0" w:space="0" w:color="auto"/>
      </w:divBdr>
    </w:div>
    <w:div w:id="1055470186">
      <w:bodyDiv w:val="1"/>
      <w:marLeft w:val="0"/>
      <w:marRight w:val="0"/>
      <w:marTop w:val="0"/>
      <w:marBottom w:val="0"/>
      <w:divBdr>
        <w:top w:val="none" w:sz="0" w:space="0" w:color="auto"/>
        <w:left w:val="none" w:sz="0" w:space="0" w:color="auto"/>
        <w:bottom w:val="none" w:sz="0" w:space="0" w:color="auto"/>
        <w:right w:val="none" w:sz="0" w:space="0" w:color="auto"/>
      </w:divBdr>
    </w:div>
    <w:div w:id="1438065419">
      <w:bodyDiv w:val="1"/>
      <w:marLeft w:val="0"/>
      <w:marRight w:val="0"/>
      <w:marTop w:val="0"/>
      <w:marBottom w:val="0"/>
      <w:divBdr>
        <w:top w:val="none" w:sz="0" w:space="0" w:color="auto"/>
        <w:left w:val="none" w:sz="0" w:space="0" w:color="auto"/>
        <w:bottom w:val="none" w:sz="0" w:space="0" w:color="auto"/>
        <w:right w:val="none" w:sz="0" w:space="0" w:color="auto"/>
      </w:divBdr>
    </w:div>
    <w:div w:id="1629167814">
      <w:bodyDiv w:val="1"/>
      <w:marLeft w:val="0"/>
      <w:marRight w:val="0"/>
      <w:marTop w:val="0"/>
      <w:marBottom w:val="0"/>
      <w:divBdr>
        <w:top w:val="none" w:sz="0" w:space="0" w:color="auto"/>
        <w:left w:val="none" w:sz="0" w:space="0" w:color="auto"/>
        <w:bottom w:val="none" w:sz="0" w:space="0" w:color="auto"/>
        <w:right w:val="none" w:sz="0" w:space="0" w:color="auto"/>
      </w:divBdr>
    </w:div>
    <w:div w:id="19170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1600</Words>
  <Characters>9126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61</cp:revision>
  <dcterms:created xsi:type="dcterms:W3CDTF">2021-09-20T10:21:00Z</dcterms:created>
  <dcterms:modified xsi:type="dcterms:W3CDTF">2022-02-17T05:45:00Z</dcterms:modified>
</cp:coreProperties>
</file>