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0A0" w:rsidRPr="002C40A0" w:rsidRDefault="002C40A0" w:rsidP="002C40A0">
      <w:pPr>
        <w:widowControl w:val="0"/>
        <w:suppressAutoHyphens/>
        <w:autoSpaceDN w:val="0"/>
        <w:spacing w:after="0"/>
        <w:rPr>
          <w:rFonts w:ascii="Times New Roman" w:eastAsia="Lucida Sans Unicode" w:hAnsi="Times New Roman" w:cs="Tahoma"/>
          <w:color w:val="000000"/>
          <w:kern w:val="3"/>
          <w:sz w:val="32"/>
          <w:szCs w:val="32"/>
          <w:shd w:val="clear" w:color="auto" w:fill="FFFFFF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32"/>
          <w:szCs w:val="32"/>
          <w:shd w:val="clear" w:color="auto" w:fill="FFFFFF"/>
          <w:lang w:bidi="en-US"/>
        </w:rPr>
        <w:t>ПРОЕКТ</w:t>
      </w:r>
    </w:p>
    <w:p w:rsidR="002C40A0" w:rsidRPr="002C40A0" w:rsidRDefault="002C40A0" w:rsidP="002C40A0">
      <w:pPr>
        <w:widowControl w:val="0"/>
        <w:suppressAutoHyphens/>
        <w:autoSpaceDN w:val="0"/>
        <w:spacing w:after="0"/>
        <w:jc w:val="center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Arial Unicode MS" w:hAnsi="Times New Roman" w:cs="Times New Roman"/>
          <w:bCs/>
          <w:color w:val="000000"/>
          <w:kern w:val="3"/>
          <w:sz w:val="28"/>
          <w:szCs w:val="28"/>
          <w:lang w:eastAsia="ru-RU"/>
        </w:rPr>
        <w:t>Республика Мордовия</w:t>
      </w:r>
    </w:p>
    <w:p w:rsidR="002C40A0" w:rsidRPr="002C40A0" w:rsidRDefault="002C40A0" w:rsidP="002C40A0">
      <w:pPr>
        <w:widowControl w:val="0"/>
        <w:suppressAutoHyphens/>
        <w:autoSpaceDN w:val="0"/>
        <w:spacing w:after="0"/>
        <w:jc w:val="center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eastAsia="ru-RU"/>
        </w:rPr>
      </w:pPr>
      <w:r w:rsidRPr="002C40A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eastAsia="ru-RU"/>
        </w:rPr>
        <w:t>Чамзинский муниципальный район</w:t>
      </w:r>
    </w:p>
    <w:p w:rsidR="002C40A0" w:rsidRPr="002C40A0" w:rsidRDefault="002C40A0" w:rsidP="002C40A0">
      <w:pPr>
        <w:widowControl w:val="0"/>
        <w:suppressAutoHyphens/>
        <w:autoSpaceDN w:val="0"/>
        <w:spacing w:after="0"/>
        <w:jc w:val="center"/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  <w:lang w:eastAsia="ru-RU"/>
        </w:rPr>
      </w:pPr>
      <w:r w:rsidRPr="002C40A0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exact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</w:pPr>
      <w:r w:rsidRPr="002C40A0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  <w:t>РЕШЕНИЕ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exact"/>
        <w:jc w:val="center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  <w:r w:rsidRPr="002C40A0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(очередная ___  сессия)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p w:rsidR="002C40A0" w:rsidRPr="002C40A0" w:rsidRDefault="002C40A0" w:rsidP="002C40A0">
      <w:pPr>
        <w:widowControl w:val="0"/>
        <w:tabs>
          <w:tab w:val="center" w:pos="4818"/>
        </w:tabs>
        <w:suppressAutoHyphens/>
        <w:autoSpaceDN w:val="0"/>
        <w:spacing w:after="0" w:line="240" w:lineRule="auto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</w:pPr>
      <w:r w:rsidRPr="002C40A0"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bidi="en-US"/>
        </w:rPr>
        <w:t>________.2021г.                                                                                              №_____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exact"/>
        <w:jc w:val="center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2C40A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р.п. Комсомольский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exact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3"/>
          <w:sz w:val="28"/>
          <w:szCs w:val="28"/>
          <w:shd w:val="clear" w:color="auto" w:fill="FFFFFF"/>
          <w:lang w:eastAsia="ru-RU"/>
        </w:rPr>
      </w:pPr>
      <w:r w:rsidRPr="002C40A0">
        <w:rPr>
          <w:rFonts w:ascii="Times New Roman" w:eastAsia="Times New Roman" w:hAnsi="Times New Roman" w:cs="Times New Roman"/>
          <w:b/>
          <w:kern w:val="3"/>
          <w:sz w:val="28"/>
          <w:szCs w:val="28"/>
          <w:shd w:val="clear" w:color="auto" w:fill="FFFFFF"/>
          <w:lang w:eastAsia="ru-RU"/>
        </w:rPr>
        <w:t xml:space="preserve">О внесении изменений в решение Совета депутатов Комсомольского городского поселения Чамзинского муниципального района РМ от 25.12.2020г. №66   «О бюджете Комсомольского городского поселения  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3"/>
          <w:sz w:val="28"/>
          <w:szCs w:val="28"/>
          <w:shd w:val="clear" w:color="auto" w:fill="FFFFFF"/>
          <w:lang w:eastAsia="ru-RU"/>
        </w:rPr>
      </w:pPr>
      <w:r w:rsidRPr="002C40A0">
        <w:rPr>
          <w:rFonts w:ascii="Times New Roman" w:eastAsia="Times New Roman" w:hAnsi="Times New Roman" w:cs="Times New Roman"/>
          <w:b/>
          <w:kern w:val="3"/>
          <w:sz w:val="28"/>
          <w:szCs w:val="28"/>
          <w:shd w:val="clear" w:color="auto" w:fill="FFFFFF"/>
          <w:lang w:eastAsia="ru-RU"/>
        </w:rPr>
        <w:t>Чамзинского муниципального района Республики Мордовия на 2021 год и плановый период 2022 и 2023 годов » с изменениями от 31.03.2021г. от 01.06.2021г.,03.09.2021г.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exact"/>
        <w:rPr>
          <w:rFonts w:ascii="Times New Roman" w:eastAsia="Times New Roman" w:hAnsi="Times New Roman" w:cs="Times New Roman"/>
          <w:b/>
          <w:kern w:val="3"/>
          <w:sz w:val="28"/>
          <w:szCs w:val="28"/>
          <w:shd w:val="clear" w:color="auto" w:fill="FFFFFF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exact"/>
        <w:jc w:val="center"/>
        <w:rPr>
          <w:rFonts w:ascii="Arial Unicode MS" w:eastAsia="Arial Unicode MS" w:hAnsi="Arial Unicode MS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Совет депутатов Комсомольского городского</w:t>
      </w:r>
      <w:r w:rsidRPr="002C40A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2C40A0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поселения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exact"/>
        <w:jc w:val="center"/>
        <w:rPr>
          <w:rFonts w:ascii="Times New Roman" w:eastAsia="Times New Roman" w:hAnsi="Times New Roman" w:cs="Times New Roman" w:hint="eastAsia"/>
          <w:b/>
          <w:kern w:val="3"/>
          <w:sz w:val="28"/>
          <w:szCs w:val="28"/>
          <w:lang w:eastAsia="ru-RU"/>
        </w:rPr>
      </w:pPr>
      <w:r w:rsidRPr="002C40A0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Чамзинского муниципального района РМ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exact"/>
        <w:jc w:val="center"/>
        <w:rPr>
          <w:rFonts w:ascii="Arial Unicode MS" w:eastAsia="Arial Unicode MS" w:hAnsi="Arial Unicode MS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Arial Unicode MS" w:hAnsi="Times New Roman" w:cs="Tahoma"/>
          <w:bCs/>
          <w:color w:val="000000"/>
          <w:kern w:val="3"/>
          <w:sz w:val="28"/>
          <w:szCs w:val="24"/>
          <w:lang w:eastAsia="ru-RU"/>
        </w:rPr>
        <w:t>Р Е Ш И Л: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 w:hint="eastAsia"/>
          <w:color w:val="000000"/>
          <w:kern w:val="3"/>
          <w:sz w:val="28"/>
          <w:szCs w:val="28"/>
          <w:lang w:bidi="en-US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  <w:t>1.Внести в решение Совета депутатов Комсомольского городского поселения Чамзинского муниципального района от 25.12.2020г №66 "О бюджете Комсомольского городского поселения на 2021 год и плановый период 2022 и 2023 годов »  следующие изменения: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  <w:t xml:space="preserve">1.1 </w:t>
      </w:r>
      <w:r w:rsidRPr="002C40A0">
        <w:rPr>
          <w:rFonts w:ascii="Times New Roman" w:eastAsia="Times New Roman" w:hAnsi="Times New Roman" w:cs="Times New Roman"/>
          <w:kern w:val="3"/>
          <w:sz w:val="28"/>
          <w:szCs w:val="28"/>
          <w:shd w:val="clear" w:color="auto" w:fill="FFFFFF"/>
          <w:lang w:eastAsia="ru-RU"/>
        </w:rPr>
        <w:t>В статье 1 п.2 слова «по расходам в сумме «50072,5» тыс.руб заменить словами «по расходам в сумме «227296,4484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  <w:t>е</w:t>
      </w:r>
      <w:r w:rsidRPr="002C40A0">
        <w:rPr>
          <w:rFonts w:ascii="Times New Roman" w:eastAsia="Times New Roman" w:hAnsi="Times New Roman" w:cs="Times New Roman"/>
          <w:kern w:val="3"/>
          <w:sz w:val="28"/>
          <w:szCs w:val="28"/>
          <w:shd w:val="clear" w:color="auto" w:fill="FFFFFF"/>
          <w:lang w:eastAsia="ru-RU"/>
        </w:rPr>
        <w:t>4»тыс.руб, по доходам в сумме «50072,5» тыс.руб заменить словами «по доходам в сумме«227296,44844» тыс.руб.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  <w:t xml:space="preserve"> 1.2 Приложение №5 «</w:t>
      </w:r>
      <w:r w:rsidRPr="002C40A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bidi="en-US"/>
        </w:rPr>
        <w:t>Распределение бюджетных ассигнований бюджета Комсомольского городского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деятельности),группам (группам и подгруппам)видов расходов классификации расходов бюджетов на  2021 год и на плановый период 2022 и 2023</w:t>
      </w:r>
      <w:r w:rsidRPr="002C40A0">
        <w:rPr>
          <w:rFonts w:ascii="Times New Roman" w:eastAsia="Times New Roman" w:hAnsi="Times New Roman" w:cs="Times New Roman"/>
          <w:b/>
          <w:bCs/>
          <w:color w:val="000000"/>
          <w:kern w:val="3"/>
          <w:sz w:val="26"/>
          <w:szCs w:val="26"/>
          <w:lang w:bidi="en-US"/>
        </w:rPr>
        <w:t xml:space="preserve"> </w:t>
      </w:r>
      <w:r w:rsidRPr="002C40A0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  <w:lang w:bidi="en-US"/>
        </w:rPr>
        <w:t>годов</w:t>
      </w:r>
      <w:r w:rsidRPr="002C40A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bidi="en-US"/>
        </w:rPr>
        <w:t xml:space="preserve"> изложить в новой редакции (прилагается).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bidi="en-US"/>
        </w:rPr>
        <w:t>1.3 Приложение № 6 “ Ведомственная структура расходов бюджета Комсомольского городского поселения Чамзинского муниципального района Республики Мордовия на 2021 год и плановый период 2022 и 2023годов”  изложить в новой редакции (прилагается).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bidi="en-US"/>
        </w:rPr>
      </w:pPr>
      <w:r w:rsidRPr="002C40A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bidi="en-US"/>
        </w:rPr>
        <w:t xml:space="preserve">1.4 Приложение №7 “ Распределение бюджетных ассигнований бюджета Комсомольского городского поселения Чамзинского муниципального района Республики Мордовия по целевым статьям (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</w:t>
      </w:r>
      <w:r w:rsidRPr="002C40A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bidi="en-US"/>
        </w:rPr>
        <w:lastRenderedPageBreak/>
        <w:t>разделам и подразделам классификации расходов бюджетов на 2021 год и на плановый период 2022 и 2023 годов” изложить в новой редакции (прилагается).</w:t>
      </w:r>
    </w:p>
    <w:p w:rsidR="002C40A0" w:rsidRPr="002C40A0" w:rsidRDefault="002C40A0" w:rsidP="002C40A0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  <w:t>2. Настоящее решение вступает в силу с момента опубликования в информационном бюллетене Комсомольского городского поселения "Вестник".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  <w:t xml:space="preserve">                  Глава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  <w:t xml:space="preserve">Комсомольского городского поселения                                  </w:t>
      </w:r>
      <w:r w:rsidRPr="002C40A0">
        <w:rPr>
          <w:rFonts w:ascii="Times New Roman" w:eastAsia="Times New Roman" w:hAnsi="Times New Roman" w:cs="Times New Roman"/>
          <w:kern w:val="3"/>
          <w:sz w:val="26"/>
          <w:szCs w:val="26"/>
          <w:shd w:val="clear" w:color="auto" w:fill="FFFFFF"/>
          <w:lang w:eastAsia="ru-RU"/>
        </w:rPr>
        <w:t>Ю.Е.Солодовникова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50"/>
        <w:gridCol w:w="419"/>
        <w:gridCol w:w="564"/>
        <w:gridCol w:w="680"/>
        <w:gridCol w:w="700"/>
        <w:gridCol w:w="700"/>
        <w:gridCol w:w="765"/>
        <w:gridCol w:w="577"/>
        <w:gridCol w:w="1066"/>
        <w:gridCol w:w="837"/>
        <w:gridCol w:w="922"/>
      </w:tblGrid>
      <w:tr w:rsidR="002C40A0" w:rsidRPr="002C40A0" w:rsidTr="002C40A0">
        <w:trPr>
          <w:trHeight w:val="2265"/>
        </w:trPr>
        <w:tc>
          <w:tcPr>
            <w:tcW w:w="285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  <w:bookmarkStart w:id="0" w:name="RANGE!A1:K318"/>
            <w:bookmarkEnd w:id="0"/>
          </w:p>
        </w:tc>
        <w:tc>
          <w:tcPr>
            <w:tcW w:w="419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4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5 </w:t>
            </w: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Комсомольского городмкого поселения Чамзинского муниципального района Республики Мордовия «О бюджете Комсомольского городского поселения Чамзинского муниципального района  Республики Мордовия на 2021 год и на плановый период 2022 и 2023 годов» №66 от25.12.2020</w:t>
            </w:r>
          </w:p>
        </w:tc>
      </w:tr>
      <w:tr w:rsidR="002C40A0" w:rsidRPr="002C40A0" w:rsidTr="002C40A0">
        <w:trPr>
          <w:trHeight w:val="2400"/>
        </w:trPr>
        <w:tc>
          <w:tcPr>
            <w:tcW w:w="10080" w:type="dxa"/>
            <w:gridSpan w:val="11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КОМСОМОЛЬСКОГО ГОРОДСКОГО ПОСЕЛЕНИЯ ЧАМЗИНСКОГО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</w:t>
            </w: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2022 И 2023 ГОДОВ</w:t>
            </w:r>
          </w:p>
        </w:tc>
      </w:tr>
      <w:tr w:rsidR="002C40A0" w:rsidRPr="002C40A0" w:rsidTr="002C40A0">
        <w:trPr>
          <w:trHeight w:val="300"/>
        </w:trPr>
        <w:tc>
          <w:tcPr>
            <w:tcW w:w="285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4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2C40A0" w:rsidRPr="002C40A0" w:rsidTr="002C40A0">
        <w:trPr>
          <w:trHeight w:val="409"/>
        </w:trPr>
        <w:tc>
          <w:tcPr>
            <w:tcW w:w="2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84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8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2C40A0" w:rsidRPr="002C40A0" w:rsidTr="002C40A0">
        <w:trPr>
          <w:trHeight w:val="334"/>
        </w:trPr>
        <w:tc>
          <w:tcPr>
            <w:tcW w:w="10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1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2C40A0" w:rsidRPr="002C40A0" w:rsidTr="002C40A0">
        <w:trPr>
          <w:trHeight w:val="274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2C40A0" w:rsidRPr="002C40A0" w:rsidTr="002C40A0">
        <w:trPr>
          <w:trHeight w:val="289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175 815,4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227 296,4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51 090,6</w:t>
            </w:r>
          </w:p>
        </w:tc>
      </w:tr>
      <w:tr w:rsidR="002C40A0" w:rsidRPr="002C40A0" w:rsidTr="002C40A0">
        <w:trPr>
          <w:trHeight w:val="289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Общегосударственные вопросы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8 701,3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7 333,2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7 333,2</w:t>
            </w:r>
          </w:p>
        </w:tc>
      </w:tr>
      <w:tr w:rsidR="002C40A0" w:rsidRPr="002C40A0" w:rsidTr="002C40A0">
        <w:trPr>
          <w:trHeight w:val="12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7 471,5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6 844,2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6 844,2</w:t>
            </w:r>
          </w:p>
        </w:tc>
      </w:tr>
      <w:tr w:rsidR="002C40A0" w:rsidRPr="002C40A0" w:rsidTr="002C40A0">
        <w:trPr>
          <w:trHeight w:val="12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«Развитие муниципальной службы в Комсомольском городском поселении Чамзинского муниципального </w:t>
            </w: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района  Республики Мордовия  на 2015-2022г 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7 467,7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6 840,4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6 840,4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Основное мероприятие «Обеспечение функций Администрации Комсомольского городского поселения Чамзинского муниципального района»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по оплате труда работников органов местного самоуправления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</w:tr>
      <w:tr w:rsidR="002C40A0" w:rsidRPr="002C40A0" w:rsidTr="002C40A0">
        <w:trPr>
          <w:trHeight w:val="15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</w:tr>
      <w:tr w:rsidR="002C40A0" w:rsidRPr="002C40A0" w:rsidTr="002C40A0">
        <w:trPr>
          <w:trHeight w:val="58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Фонд оплаты труда государственных (муниципальных) органов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3 617,9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3 617,9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3 617,9</w:t>
            </w:r>
          </w:p>
        </w:tc>
      </w:tr>
      <w:tr w:rsidR="002C40A0" w:rsidRPr="002C40A0" w:rsidTr="002C40A0">
        <w:trPr>
          <w:trHeight w:val="112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 (муниципальных)органов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1 092,6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1 092,6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1 092,6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обеспечение функций органов местного самоуправления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1 725,6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1 467,9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1 467,9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выплаты персоналу  государственных (муниципальных) органов, за исключением фонда оплаты труда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1 725,6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1 417,9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1 417,9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1 725,6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1 417,9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1 417,9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1 349,8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1 417,9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1 417,9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энергетических ресурсов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Иные бюджетные ассигнования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395,1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25,5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налогов сборов и иных платежей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395,1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25,5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имущество организаций и земелного налога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378,0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14,3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прочих  налогов, сборов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10,2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иных платежей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по оплате труда Главы местной администрации (исполнительно-распорядительного органа )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</w:t>
            </w:r>
          </w:p>
        </w:tc>
      </w:tr>
      <w:tr w:rsidR="002C40A0" w:rsidRPr="002C40A0" w:rsidTr="002C40A0">
        <w:trPr>
          <w:trHeight w:val="15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Фонд оплаты труда государственных (муниципальных) органов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488,9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488,9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488,9</w:t>
            </w:r>
          </w:p>
        </w:tc>
      </w:tr>
      <w:tr w:rsidR="002C40A0" w:rsidRPr="002C40A0" w:rsidTr="002C40A0">
        <w:trPr>
          <w:trHeight w:val="11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 (муниципальных)органов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147,6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Профилактика правонарушений на территории Комсомольского городского поселения на 2017-2022гг»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«Профилактика правонарушенийна территории Комсомольского городского поселения»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10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Обеспечение проведения выборов и референдумов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07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выборов депутатов Комсомольского городского поселения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межбюджетные ассигнования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Резервные фонды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Резервный фонд администрации Комсомольского городского поселения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бюджетные ассигнования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Резервные средства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Другие общегосударственные вопросы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1 112,2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409,0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409,0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Муниципальная программа «Доступная среда  Комсомольского городского поселения 2016-2022годы 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</w:tr>
      <w:tr w:rsidR="002C40A0" w:rsidRPr="002C40A0" w:rsidTr="002C40A0">
        <w:trPr>
          <w:trHeight w:val="58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«Обеспечение социальной защищенности пожилых людей»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Мероприятия,связанные с муниципальным управлением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Социальное обеспечение и иные выплаты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выплаты населению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Непрграмные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1 011,2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Мероприятия,связанные с муниципальным управлением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339,0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315,0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315,0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315,0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бюджетные ассигнования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налогов сборов и иных платежей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иных платежей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судебных актов , предусматривающих обращение взыскания на средства бюджета Комсомольского городского поселения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налогов сборов и иных платежей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иных платежей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судебных актов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судебных актов Российской Федерации и мировых соглашений по возмещению причиненного вреда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в области строительства,архитектуры и градостроительства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землеустройству и землепользованию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Оценка недвижимости, признание прав и регулирование отношений по муниципальной собственности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5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«Оформление права собственности на муниципальные и бесхозяйные объекты недвижимого имущества,распложенные на территории Комсомольского городского поселения на 2015-2022годы 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0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«Оформление технической документации , постановка на кадастровый учет муниципальных объектов, в том числе бесхозяйных объектов (объекты капитального строительства в том числе объеты жилищно-коммунального хозяйства и линейные объекты»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землеустройству и землепользованию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Национальная оборона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713,8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726,9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Мобилизационная и вневойсковая подготовка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713,8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726,9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178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повышения эффективности управления муниципальными финансами в Администрации Комсомольского городского поселения чамзинского муниципального района Республики Мордовия на 2016-2022годы»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713,8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726,9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8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«Осуществление первичного воинского учета на территориях, где отсутствуют </w:t>
            </w: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военные комиссариаты»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713,8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726,9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Основное  мероприятие «Обеспечение осуществления воинского учета на территории поселения, на которой отсутствуют  военные комиссариаты»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713,8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726,9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Фонд оплаты труда государственных (муниципальных) органов и взносы по обязательному социальному страхованию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708,8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721,9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764,1</w:t>
            </w:r>
          </w:p>
        </w:tc>
      </w:tr>
      <w:tr w:rsidR="002C40A0" w:rsidRPr="002C40A0" w:rsidTr="002C40A0">
        <w:trPr>
          <w:trHeight w:val="15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7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708,8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721,9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764,1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Фонд оплаты труда государственных (муниципальных) органов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544,4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554,5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586,9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 (муниципальных)органов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164,4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167,4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177,2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28,2800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942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Защита населения и территории от чрезвычайных ситуаций природного и техногенного характера, пожарная безопасность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Непрграмные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Резервный фонд администрации Комсомольского городского поселения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0,2800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Резервный фонд Правительства Республики Мордовия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Другие вопросы в области национальной безопасности и правоохранительной деятельности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Профилактика правонарушений на территории Комсомольского городского поселения на 2017-2022гг»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«Профилактика правонарушенийна территории Комсомольского городского поселения»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укреплению общественного порядка и обеспчению общественной безопасности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Национальная экономика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10 556,10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15 074,8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14 588,0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Дорожные фонды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10 556,10000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15 074,8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14 588,0</w:t>
            </w:r>
          </w:p>
        </w:tc>
      </w:tr>
      <w:tr w:rsidR="002C40A0" w:rsidRPr="002C40A0" w:rsidTr="002C40A0">
        <w:trPr>
          <w:trHeight w:val="12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«Развитие автомобильных дорог в Комсомольском городском поселении Чамзинского муниципального района Республики Мордовия на 2015-2022годы 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10 556,10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15 074,8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14 588,0</w:t>
            </w:r>
          </w:p>
        </w:tc>
      </w:tr>
      <w:tr w:rsidR="002C40A0" w:rsidRPr="002C40A0" w:rsidTr="002C40A0">
        <w:trPr>
          <w:trHeight w:val="7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«Мероприятия по содержанию и ремонту автомобильных дорог и искусственных сооружений на них»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5 112,50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5 305,5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5 361,4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3 394,2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3 472,7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3 473,1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3 394,2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3 472,7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3 473,1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3 394,2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3 472,7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3 473,1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3 394,20000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3 472,7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3 473,1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1 718,3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1 832,8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1 888,3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1 718,3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1 832,8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1 888,3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1 718,3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1 832,8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1 888,3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1 718,3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1 832,8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1 888,3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Основное мероприятие «Мероприятия по капитальному ремонту автомобильных дорог, искусственных сооружений на них, дворовых территорий»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5 443,6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9 769,3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9 226,6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743,6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9 769,3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9 226,6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743,6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9 769,3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9 226,6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743,6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9 769,3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9 226,6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в целях капитального ремонта государственно (муниципального) имущества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743,6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9 769,3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9 226,6</w:t>
            </w:r>
          </w:p>
        </w:tc>
      </w:tr>
      <w:tr w:rsidR="002C40A0" w:rsidRPr="002C40A0" w:rsidTr="002C40A0">
        <w:trPr>
          <w:trHeight w:val="12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Проектирование и строительство(реконструкция)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в целях капитального ремонта госсударственного (муниципального) имущества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153 879,5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200 241,7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23 098,0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Жилищное хозяйство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111 529,6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12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«Энергосбережение и повышение энергетической эффективности в Комсомольском городском поселении 2016-2023годы 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«Осуществление технологического присоединения энергопринимающих устройств»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энергосбережению и повышению энергоэффективности»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</w:t>
            </w: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в целях капитального ремонта госсударственного (муниципального) имущества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1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«Модернизация и реформирование жилищно-комунального хозяйства Комсомольского городского поселения 2016-2022годы 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«Капитальный ремонт многоквартирных домов (за муниципальное жильё»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Взнос на капитальный ремонт общего имущества в многоквартирном доме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в целях капитального ремонта госсударственного (муниципального) имущества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Муниципальная программа «Переселение граждан из аварийного жилищного фонда на территории Комсомольского городского поселения  на 2019-2025 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110 299,2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175 317,1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5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«Формирование правовой базы для перечисления граждан из аварийного жилищного фонда Комсомольского городского поселения Чамзинского муниципального района Республики Мордовия»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землеустройству и землепользованию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Капитальные вложения в объекты государственной (муниципальной) собственности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«Строительство нового жилья»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110 171,2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175 317,1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нового дома федеральный бюджет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96 655,9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171 467,1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Капитальные вложения в объекты государственной (муниципальной) собственности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96 655,9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171 467,1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96 655,9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171 467,1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на приобретение объектов недвижимого имущества в государственную (муниципальную) собственность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49 970,4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46 685,6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171 467,1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нового дома средства республиканского бюджета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12 776,0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3 499,3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Капитальные вложения в объекты государственной (муниципальной) собственности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12 776,0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3 499,3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12 776,0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3 499,3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на приобретение объектов недвижимого имущества в государственную (муниципальную) собственность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1 808,6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10 967,5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3 499,3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нового дома федеральный бюджет средства бюджета Комсомольского городского поселения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739,2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Капитальные вложения в объекты государственной (муниципальной) собственности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739,2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739,2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Бюджетные инвестиции на приобретение объектов недвижимого имущества в государственную (муниципальную) собственность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Коммунальное хозяйство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4 255,4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2 825,7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2 796,9</w:t>
            </w:r>
          </w:p>
        </w:tc>
      </w:tr>
      <w:tr w:rsidR="002C40A0" w:rsidRPr="002C40A0" w:rsidTr="002C40A0">
        <w:trPr>
          <w:trHeight w:val="12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Муниципальная программа «Энергосбережение и повышение энергетической эффективности в Комсомольском городском поселении 2016-2023годы 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 мероприятие «Установка энергосберегающих ламп уличного освещения»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энергосбережению и повышению энергоэффективности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2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Муниципальная программа «Модернизация и реформирование жилищно-коммунального хозяйства Комсомольского городского поселения на 2016-2023годы»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4 255,4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«Мероприятия по водоснабжению»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564,0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в области жилищно-коммунального хозяйства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564,0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564,0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564,0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в целях капитального ремонта госсударственного (муниципального) имущества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184,0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«Мероприятия по водоотведению»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3 691,4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2 825,7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2 796,9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в области жилищно-коммунального хозяйства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3 691,4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2 825,7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2 796,9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3 691,4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2 825,7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2 796,9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3 691,4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2 825,7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2 796,9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в целях капитального ремонта государственного (муниципального) имущества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3 223,6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467,8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2 825,7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2 796,9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Непрграмные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в области жилищно-коммунального хозяйства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Благоустройство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37 847,59660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20 898,9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19 101,1</w:t>
            </w:r>
          </w:p>
        </w:tc>
      </w:tr>
      <w:tr w:rsidR="002C40A0" w:rsidRPr="002C40A0" w:rsidTr="002C40A0">
        <w:trPr>
          <w:trHeight w:val="12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Муниципальная программа «Энергосбережение и повышение энергетической эффективности в Комсомольском городском поселении 2016-2023годы 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«Осуществление технологического присоединения энергопринимающих устройств»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энергосбережению и повышению энергоэффективности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«Модернизация и реформирование жилищно-комунального хозяйства Комсомольского городского поселения 2016-2022годы 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4 726,8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6 057,7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6 233,5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«Ремонт электрических сетей»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1 969,0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Уличное освещение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1 969,0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1 969,0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1 969,0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1 969,0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«Реконструкция системы уличного освещения в т.ч. Оплата уличного освещения»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2 757,8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2 807,7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2 983,5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2 757,8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2 807,7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2 983,5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2 757,8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2 807,7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2 983,5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2 757,8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2 807,7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2 983,5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Непрграмные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содержание мест захоронения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</w:tr>
      <w:tr w:rsidR="002C40A0" w:rsidRPr="002C40A0" w:rsidTr="002C40A0">
        <w:trPr>
          <w:trHeight w:val="12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Целевая программа муниципального образования «Охрана окружающей среды и повышение экологической безопасности на территории Комсомольского городского поселения на 2016-2022годы»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5 085,9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5 570,0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5 570,0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«Вырубка сухих и аварийных деревьев»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539,1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539,1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539,1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539,1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539,1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«Окашивание территории»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«Механизированная уборка территории»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4 320,3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4 320,3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4 320,3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4 320,3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4 320,3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</w:tr>
      <w:tr w:rsidR="002C40A0" w:rsidRPr="002C40A0" w:rsidTr="002C40A0">
        <w:trPr>
          <w:trHeight w:val="957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«Модернизация и реформирование жилищно-комунального хозяйства </w:t>
            </w: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Комсомольского городского поселения 2016-2022годы 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27 889,69660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5 336,3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Основное мероприятие «Благоустройство придомовых  территорий проведение праздничных мероприятий»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1 084,0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5 336,3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1 084,0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5 336,3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1 084,0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5 336,3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1 084,0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5 336,3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в целях капитального ремонта государственного (муниципального) имущества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953,8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5 336,3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Региональный проект "Формирование комфортной городской среды"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26 805,7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«Благоустройство дворовых  территорий многоквартирных домов»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«Благоустройство наиболее посещаемых муниципальных территорий общего пользования населенных пунктов»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7 712,2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7 712,2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7 712,2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7 712,2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в целях капитального ремонта госсударственного </w:t>
            </w: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(муниципального) имущества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7 712,2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Субсидии на софинансирование муниципальных программ по благоустройству дворовых территорий и мест общественного пользования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17 878,1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2 280,3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Субсидии на софинансирование муниципальных программ по благоустройству  мест общественного пользования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15 151,5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15 151,5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в целях капитального ремонта государственно (муниципального) имущества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15 151,5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Субсидии на софинансирование муниципальных программ по благоустройству дворовых территорий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2 726,6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2 280,3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2 726,6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2 280,3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2 726,6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2 280,3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2 726,58145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2 280,3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Непрграмные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CCCCFF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CCCC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1 480,0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1 950,3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1 480,0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1 950,3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1 480,0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1 950,3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1 480,0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1 950,3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1 480,0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1 950,3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Другие вопросы в области жилищно-коммунального хозяйства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Непрграмные расходы в рамках обеспечения деятельности главных распорядителей бюджетных </w:t>
            </w: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Мероприятия по разработке схем теплоснабжения ,водоснабжения и водоотведения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разработке схем теплоснабжения ,водоснабжения и водоотведения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42140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42140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42140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42140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Охрана окружающей среды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2 300,0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Охрана объектов растительного и животного мира и среды их обитания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2 300,0</w:t>
            </w:r>
          </w:p>
        </w:tc>
      </w:tr>
      <w:tr w:rsidR="002C40A0" w:rsidRPr="002C40A0" w:rsidTr="002C40A0">
        <w:trPr>
          <w:trHeight w:val="12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Целевая программа муниципального образования «Охрана окружающей среды и повышение экологической безопасности на территории Комсомольского городского поселения на 2016-2022годы»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«Ремонт контейнерных площадок, устройство новых котейнерных площадок»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Основное мероприятие «Сбор,транспортировка и утилизация ТБО и КГМ»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Социальная политика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Пенсионное обеспечение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12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«Развитие муниципальной службы в Комсомольском городском поселении Чамзинского муниципального района  Республики Мордовия  на 2015-2022г 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«Обеспечение функций Администрации Комсомольского городского поселения Чамзинского муниципального района»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меры социальной поддержки граждан, кроме публичных нормативных обязательств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Доплаты к пенсиям муниципальных служащих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Социальное обеспечение и иные выплаты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Публичные нормативные социальные выплаты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пенсии, социальные доплаты к пенсиям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Обслуживание государственного внутреннего и муниципального долга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178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«Своевременное обслуживание  долговых обязательств Администрации Комсомольского городского поселения Чамзинского муниципального района по бюджетным кредитам перед районным бюджетом»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Процентные платежи по муниципальному долгу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Обслуживание государственного (муниципального) долга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Условно утвержденные расходы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1233,5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2515,9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Условно-утвержденные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1233,5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2515,9</w:t>
            </w:r>
          </w:p>
        </w:tc>
      </w:tr>
      <w:tr w:rsidR="002C40A0" w:rsidRPr="002C40A0" w:rsidTr="002C40A0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«Модернизация и реформирование жилищно-комунального хозяйства Комсомольского городского поселения 2016-2022годы 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1233,5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2515,9</w:t>
            </w:r>
          </w:p>
        </w:tc>
      </w:tr>
      <w:tr w:rsidR="002C40A0" w:rsidRPr="002C40A0" w:rsidTr="002C40A0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«Благоустройство придомовых  территорий проведение праздничных мероприятий»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1233,5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2515,9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1233,5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2515,9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Иные бюджетные ассигнования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1233,5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2515,9</w:t>
            </w:r>
          </w:p>
        </w:tc>
      </w:tr>
      <w:tr w:rsidR="002C40A0" w:rsidRPr="002C40A0" w:rsidTr="002C40A0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Резервный фонд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1233,5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2515,9</w:t>
            </w:r>
          </w:p>
        </w:tc>
      </w:tr>
    </w:tbl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</w:pPr>
    </w:p>
    <w:tbl>
      <w:tblPr>
        <w:tblW w:w="999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71"/>
        <w:gridCol w:w="598"/>
        <w:gridCol w:w="419"/>
        <w:gridCol w:w="564"/>
        <w:gridCol w:w="416"/>
        <w:gridCol w:w="520"/>
        <w:gridCol w:w="428"/>
        <w:gridCol w:w="759"/>
        <w:gridCol w:w="516"/>
        <w:gridCol w:w="841"/>
        <w:gridCol w:w="909"/>
        <w:gridCol w:w="849"/>
      </w:tblGrid>
      <w:tr w:rsidR="002C40A0" w:rsidRPr="002C40A0" w:rsidTr="002C40A0">
        <w:trPr>
          <w:trHeight w:val="2400"/>
        </w:trPr>
        <w:tc>
          <w:tcPr>
            <w:tcW w:w="3174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416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428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gridSpan w:val="4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6 </w:t>
            </w: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Комсомольского городского поселения Чамзинского муниципального района Республики Мордовия «О бюджете Комсомольского городского поселения Чамзинского муниципального района Республики Мордовия на 2021 год и на плановый период 2022 и 2023 годов» №66 от25.12.2020</w:t>
            </w:r>
          </w:p>
        </w:tc>
      </w:tr>
      <w:tr w:rsidR="002C40A0" w:rsidRPr="002C40A0" w:rsidTr="002C40A0">
        <w:trPr>
          <w:trHeight w:val="1223"/>
        </w:trPr>
        <w:tc>
          <w:tcPr>
            <w:tcW w:w="9997" w:type="dxa"/>
            <w:gridSpan w:val="12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</w:t>
            </w: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РАСХОДОВ БЮДЖЕТА КОМСОМОЛЬСКОГО ГОРОДСКОГО ПОСЕЛЕНИЯ ЧАМЗИНСКОГО МУНИЦИПАЛЬНОГО РАЙОНА РЕСПУБЛИКИ МОРДОВИЯ НА 2021 ГОД И НА ПЛАНОВЫЙ ПЕРИОД 2022 И 2023 ГОДОВ</w:t>
            </w:r>
          </w:p>
        </w:tc>
      </w:tr>
      <w:tr w:rsidR="002C40A0" w:rsidRPr="002C40A0" w:rsidTr="002C40A0">
        <w:trPr>
          <w:trHeight w:val="300"/>
        </w:trPr>
        <w:tc>
          <w:tcPr>
            <w:tcW w:w="3174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416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428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gridSpan w:val="4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2C40A0" w:rsidRPr="002C40A0" w:rsidTr="002C40A0">
        <w:trPr>
          <w:trHeight w:val="398"/>
        </w:trPr>
        <w:tc>
          <w:tcPr>
            <w:tcW w:w="31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12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6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2C40A0" w:rsidRPr="002C40A0" w:rsidTr="002C40A0">
        <w:trPr>
          <w:trHeight w:val="327"/>
        </w:trPr>
        <w:tc>
          <w:tcPr>
            <w:tcW w:w="9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2C40A0" w:rsidRPr="002C40A0" w:rsidTr="002C40A0">
        <w:trPr>
          <w:trHeight w:val="289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bookmarkStart w:id="1" w:name="RANGE!A6:L315"/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bookmarkEnd w:id="1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2C40A0" w:rsidRPr="002C40A0" w:rsidTr="002C40A0">
        <w:trPr>
          <w:trHeight w:val="289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175 815,4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227 296,4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51 090,6</w:t>
            </w:r>
          </w:p>
        </w:tc>
      </w:tr>
      <w:tr w:rsidR="002C40A0" w:rsidRPr="002C40A0" w:rsidTr="002C40A0">
        <w:trPr>
          <w:trHeight w:val="289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8 701,3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7 333,2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7 333,2</w:t>
            </w:r>
          </w:p>
        </w:tc>
      </w:tr>
      <w:tr w:rsidR="002C40A0" w:rsidRPr="002C40A0" w:rsidTr="002C40A0">
        <w:trPr>
          <w:trHeight w:val="153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7 509,4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6 844,2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6 844,2</w:t>
            </w:r>
          </w:p>
        </w:tc>
      </w:tr>
      <w:tr w:rsidR="002C40A0" w:rsidRPr="002C40A0" w:rsidTr="002C40A0">
        <w:trPr>
          <w:trHeight w:val="129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«Развитие муниципальной службы в Комсомольском городском поселении Чамзинского муниципального района  Республики Мордовия  на 2015-2022г 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7 467,7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6 840,4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6 840,4</w:t>
            </w:r>
          </w:p>
        </w:tc>
      </w:tr>
      <w:tr w:rsidR="002C40A0" w:rsidRPr="002C40A0" w:rsidTr="002C40A0">
        <w:trPr>
          <w:trHeight w:val="127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«Обеспечение функций Администрации Комсомольского городского поселения Чамзинского муниципального района»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6 831,2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6 203,9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</w:tr>
      <w:tr w:rsidR="002C40A0" w:rsidRPr="002C40A0" w:rsidTr="002C40A0">
        <w:trPr>
          <w:trHeight w:val="178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4 710,5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Фонд оплаты труда государственных (муниципальных) органов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3 617,9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3 617,9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3 617,9</w:t>
            </w:r>
          </w:p>
        </w:tc>
      </w:tr>
      <w:tr w:rsidR="002C40A0" w:rsidRPr="002C40A0" w:rsidTr="002C40A0">
        <w:trPr>
          <w:trHeight w:val="153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 (муниципальных)органов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1 092,6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1 092,6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обеспечение функций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1 725,6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1 467,9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1 467,9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выплаты персоналу  государственных (муниципальных) органов, за исключением фонда оплаты труда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1 725,6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1 417,9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1 725,6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1 417,9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1 349,8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1 417,9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энергетических ресурсов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395,1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25,5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налогов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395,1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25,5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имущество организаций и земелного налога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378,0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14,3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прочих  налогов, сборов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10,2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по оплате труда Главы местной администрации (исполнительно-распорядительного органа)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</w:t>
            </w:r>
          </w:p>
        </w:tc>
      </w:tr>
      <w:tr w:rsidR="002C40A0" w:rsidRPr="002C40A0" w:rsidTr="002C40A0">
        <w:trPr>
          <w:trHeight w:val="178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636,5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Фонд оплаты труда государственных (муниципальных) органов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488,9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488,9</w:t>
            </w:r>
          </w:p>
        </w:tc>
      </w:tr>
      <w:tr w:rsidR="002C40A0" w:rsidRPr="002C40A0" w:rsidTr="002C40A0">
        <w:trPr>
          <w:trHeight w:val="153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 (муниципальных)органов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147,6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Профилактика правонарушений на территории Комсомольского городского поселения на 2017-2022гг»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«Профилактика правонарушенийна территории Комсомольского городского поселения»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124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8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46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Обеспечение проведения выборов и референдумов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07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8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2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выборов депутатов Комсомольского городского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37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межбюджетные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1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Резервные фонды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Резервный фонд администрации Комсомольского городского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1 112,2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409,0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«Обеспечение социальной защищенности пожилых людей»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Мероприятия, связанные с муниципальным управлением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Социальное обеспечение и иные выплаты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выплаты населению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Непрграмные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1 011,2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Мероприятия, связанные с муниципальным управлением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315,0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315,0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315,0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315,0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41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38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налогов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38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38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судебных актов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0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судебных актов Российской Федерации и мировых соглашений по возмещению причиненного вреда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4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судебных актов , предусматривающих обращение взыскания на средства бюджета Комсомольского городского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0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налогов сборов и иных платежей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3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7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в области строительства,архитектуры и градостроительства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8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4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3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3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3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3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3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3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Оценка недвижимости, признание прав и регулирование отношений по муниципальной собственности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3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3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3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</w:t>
            </w: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643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Муниципальная программа «Оформление права собственности на муниципальные и бесхозяйные объекты недвижимого имущества,распложенные на территории Комсомольского городского поселения на 2015-2022годы 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793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«Оформление технической документации , постановка на кадастровый учет муниципальных объектов, в том числе бесхозяйных объектов (объекты капитального строительства в том числе объеты жилищно-коммунального хозяйства и линейные объекты»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65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8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9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713,8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Мобилизационная и вневойсковая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713,8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204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повышения эффективности управления муниципальными финансами в Администрации Комсомольского городского поселения чамзинского муниципального района Республики Мордовия на 2016-2022годы»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713,8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«Осуществление первичного воинского учета на территориях, где отсутствуют военные комиссариаты»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713,8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127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 мероприятие «Обеспечение осуществления воинского учета на территории поселения, на которой отсутствуют  военные комиссариаты»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713,8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Фонд оплаты труда государственных (муниципальных) органов и взносы по обязательному социальному страхованию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713,8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178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708,8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764,1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708,8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764,1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Фонд оплаты труда государственных (муниципальных) органов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544,4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586,9</w:t>
            </w:r>
          </w:p>
        </w:tc>
      </w:tr>
      <w:tr w:rsidR="002C40A0" w:rsidRPr="002C40A0" w:rsidTr="002C40A0">
        <w:trPr>
          <w:trHeight w:val="153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 (муниципальных)органов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164,4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177,2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28,28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Защита населения и территории от чрезвычайных ситуаций природного и техногенного характера, пожарная безопасность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Непрграмные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Резервный фонд администрации Комсомольского городского поселения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Резервный фонд Правительства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Другие вопросы в области национальной безопасности и правоохранительной деятельности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Профилактика правонарушений на территории Комсомольского городского поселения на 2017-2022гг»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«Профилактика правонарушенийна территории Комсомольского городского поселения»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укреплению общественного порядка и обеспчению общественной безопасности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40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10 556,10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15 074,8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14 588,0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Дорожные фонды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10 556,10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15 074,8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14 588,0</w:t>
            </w:r>
          </w:p>
        </w:tc>
      </w:tr>
      <w:tr w:rsidR="002C40A0" w:rsidRPr="002C40A0" w:rsidTr="002C40A0">
        <w:trPr>
          <w:trHeight w:val="159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«Развитие автомобильных дорог в Комсомольском городском поселении Чамзинского муниципального района Республики Мордовия на 2015-2022годы 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 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10 556,10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15 074,8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14 588,0</w:t>
            </w:r>
          </w:p>
        </w:tc>
      </w:tr>
      <w:tr w:rsidR="002C40A0" w:rsidRPr="002C40A0" w:rsidTr="002C40A0">
        <w:trPr>
          <w:trHeight w:val="109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«Мероприятия по содержанию и ремонту автомобильных дорог и искусственных сооружений на них»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5 112,50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5 305,5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5 361,4</w:t>
            </w:r>
          </w:p>
        </w:tc>
      </w:tr>
      <w:tr w:rsidR="002C40A0" w:rsidRPr="002C40A0" w:rsidTr="002C40A0">
        <w:trPr>
          <w:trHeight w:val="97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3 394,20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3 473,1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3 394,20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3 473,1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3 394,20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3 473,1</w:t>
            </w:r>
          </w:p>
        </w:tc>
      </w:tr>
      <w:tr w:rsidR="002C40A0" w:rsidRPr="002C40A0" w:rsidTr="002C40A0">
        <w:trPr>
          <w:trHeight w:val="87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3 394,20000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3 473,1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1 718,3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1 888,3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1 718,3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1 888,3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1 718,3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1 888,3</w:t>
            </w:r>
          </w:p>
        </w:tc>
      </w:tr>
      <w:tr w:rsidR="002C40A0" w:rsidRPr="002C40A0" w:rsidTr="002C40A0">
        <w:trPr>
          <w:trHeight w:val="79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1 718,3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1 888,3</w:t>
            </w:r>
          </w:p>
        </w:tc>
      </w:tr>
      <w:tr w:rsidR="002C40A0" w:rsidRPr="002C40A0" w:rsidTr="002C40A0">
        <w:trPr>
          <w:trHeight w:val="127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«Мероприятия по капитальному ремонту автомобильных дорог, искусственных сооружений на них, дворовых территорий»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5 443,6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9 769,3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9 226,6</w:t>
            </w:r>
          </w:p>
        </w:tc>
      </w:tr>
      <w:tr w:rsidR="002C40A0" w:rsidRPr="002C40A0" w:rsidTr="002C40A0">
        <w:trPr>
          <w:trHeight w:val="127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Капитальный ремонт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743,6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9 769,3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9 226,6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743,6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9 769,3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9 226,6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743,6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9 769,3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9 226,6</w:t>
            </w:r>
          </w:p>
        </w:tc>
      </w:tr>
      <w:tr w:rsidR="002C40A0" w:rsidRPr="002C40A0" w:rsidTr="002C40A0">
        <w:trPr>
          <w:trHeight w:val="97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в целях капитального ремонта госсударственного (муниципального) имущества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743,6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9 769,3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9 226,6</w:t>
            </w:r>
          </w:p>
        </w:tc>
      </w:tr>
      <w:tr w:rsidR="002C40A0" w:rsidRPr="002C40A0" w:rsidTr="002C40A0">
        <w:trPr>
          <w:trHeight w:val="127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в целях капитального ремонта госсударственного (муниципального) имущества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153 879,54946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197 961,4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23 098,0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Жилищное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111 529,553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127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«Энергосбережение и повышение энергетической эффективности в Комсомольском городском поселении 2016-2023годы 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30,400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«Осуществление технологического присоединения энергопринимающих устройств»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30,400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энергосбережению и повышению энергоэффективности»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30,400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30,400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30,400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Закупка товаров, работ, услуг в целях капитального ремонта госсударственного (муниципального) имущества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30,400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27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«Модернизация и реформирование жилищно-комунального хозяйства Комсомольского городского поселения 2016-2022годы 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82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«Капитальный ремонт многоквартирных домов (за муниципальное жильё»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Взнос на капитальный ремонт общего имущества в многоквартирном доме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91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в целях капитального ремонта госсударственного (муниципального) имущества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127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Муниципальная программа «Переселение граждан из аварийного жилищного фонда на территории Комсомольского городского поселения  на 2019-2025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110 299,2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175 317,1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568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«Формирование правовой базы для перечисления граждан из аварийного жилищного фонда Комсомольского городского поселения Чамзинского муниципального района Республики Мордовия»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Капитальные вложения в 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«Строительство нового жилья»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110 171,153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175 317,101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нового дома федеральный бюджет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96 655,916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171 467,138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Капитальные вложения в 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96 655,916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171 467,138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96 655,916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171 467,138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на приобретение объектов недвижимого имущества в государственную (муниципальную) собственность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49 970,362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46 685,554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171 467,1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нового дома средства республиканского бюджета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12 776,016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3 499,329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Капитальные вложения в 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12 776,016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3 499,329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12 776,016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3 499,329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на приобретение объектов недвижимого имущества в государственную (муниципальную) собственность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1 808,563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10 967,453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3 499,3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нового дома федеральный бюджет средства бюджета Комсомольского городского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739,221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350,634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Капитальные вложения в объекты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739,221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350,634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739,221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350,634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на приобретение объектов недвижимого имущества в государственную (муниципальную) собственность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103,000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636,221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4 255,4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2 825,7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2 796,9</w:t>
            </w:r>
          </w:p>
        </w:tc>
      </w:tr>
      <w:tr w:rsidR="002C40A0" w:rsidRPr="002C40A0" w:rsidTr="002C40A0">
        <w:trPr>
          <w:trHeight w:val="127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Муниципальная программа «Энергосбережение и повышение энергетической эффективности в Комсомольском городском поселении 2016-2023годы 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Основное  мероприятие «Установка энергосберегающих ламп уличного освещения»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энергосбережению и повышению энергоэффективности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27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Муниципальная программа «Модернизация и реформирование жилищно-коммунального хозяйства Комсомольского городского поселения на 2016-2023годы»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4 255,4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«Мероприятия по водоснабжению»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564,0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в области жилищно-коммунального хозяйства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564,0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564,0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564,0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7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в целях капитального ремонта госсударственного (муниципального) имущества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184,0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«Мероприятия по водоотведению»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3 691,4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2 796,9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в области жилищно-коммунального хозяйства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3 691,4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2 796,9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3 691,4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2 796,9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3 691,4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2 796,9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Закупка товаров, работ, услуг в целях капитального ремонта госсударственного (муниципального) имущества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3 223,6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8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467,8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2 796,9</w:t>
            </w:r>
          </w:p>
        </w:tc>
      </w:tr>
      <w:tr w:rsidR="002C40A0" w:rsidRPr="002C40A0" w:rsidTr="002C40A0">
        <w:trPr>
          <w:trHeight w:val="95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Непрграмные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2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в области жилищно-коммунального хозяйства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0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4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8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37 847,59660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18 618,6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19 101,1</w:t>
            </w:r>
          </w:p>
        </w:tc>
      </w:tr>
      <w:tr w:rsidR="002C40A0" w:rsidRPr="002C40A0" w:rsidTr="002C40A0">
        <w:trPr>
          <w:trHeight w:val="127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Муниципальная программа «Энергосбережение и повышение энергетической эффективности в Комсомольском городском поселении 2016-2023годы 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«Осуществление технологического присоединения энергопринимающих устройств»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энергосбережению и повышению энергоэффективности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27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«Модернизация и реформирование жилищно-комунального хозяйства Комсомольского городского поселения 2016-2022годы 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4 726,8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6 057,7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6 233,5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Основное мероприятие «Ремонт электрических сетей»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1 969,0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1 969,0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1 969,0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1 969,0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</w:tr>
      <w:tr w:rsidR="002C40A0" w:rsidRPr="002C40A0" w:rsidTr="002C40A0">
        <w:trPr>
          <w:trHeight w:val="82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1 969,0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«Реконструкция системы уличного освещения в т.ч. Оплата уличного освещения»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2 757,8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2 807,7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2 983,5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2 757,8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2 807,7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2 983,5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2 757,8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2 807,7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2 983,5</w:t>
            </w:r>
          </w:p>
        </w:tc>
      </w:tr>
      <w:tr w:rsidR="002C40A0" w:rsidRPr="002C40A0" w:rsidTr="002C40A0">
        <w:trPr>
          <w:trHeight w:val="73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2 757,8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2 807,7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2 983,5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Непрграмные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содержание мест захоронения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</w:tr>
      <w:tr w:rsidR="002C40A0" w:rsidRPr="002C40A0" w:rsidTr="002C40A0">
        <w:trPr>
          <w:trHeight w:val="8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</w:tr>
      <w:tr w:rsidR="002C40A0" w:rsidRPr="002C40A0" w:rsidTr="002C40A0">
        <w:trPr>
          <w:trHeight w:val="153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Целевая программа муниципального образования «Охрана окружающей среды и повышение экологической безопасности на территории Комсомольского городского поселения на 2016-2022годы»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5 085,9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5 570,0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«Вырубка сухих и аварийных деревьев»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539,1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539,1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539,1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539,1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2C40A0" w:rsidRPr="002C40A0" w:rsidTr="002C40A0">
        <w:trPr>
          <w:trHeight w:val="84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539,1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«Окашивание территории»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</w:tr>
      <w:tr w:rsidR="002C40A0" w:rsidRPr="002C40A0" w:rsidTr="002C40A0">
        <w:trPr>
          <w:trHeight w:val="78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«Механизированная уборка территории»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4 320,3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4 320,3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4 320,3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4 320,3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</w:tr>
      <w:tr w:rsidR="002C40A0" w:rsidRPr="002C40A0" w:rsidTr="002C40A0">
        <w:trPr>
          <w:trHeight w:val="78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4 320,3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</w:tr>
      <w:tr w:rsidR="002C40A0" w:rsidRPr="002C40A0" w:rsidTr="002C40A0">
        <w:trPr>
          <w:trHeight w:val="127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«Модернизация и реформирование жилищно-комунального хозяйства Комсомольского городского поселения 2016-2022годы 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1 084,0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5 336,3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«Благоустройство придомовых  территорий проведение праздничных мероприятий»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1 084,0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5 336,3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1 084,0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5 336,3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1 084,0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5 336,3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1 084,0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5 336,3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в целях капитального ремонта госсударственного (муниципального) имущества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130,2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953,8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5 336,3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50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Региональный проект "Формирование комфортной городской среды"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26 805,69660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2 280,3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3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«Благоустройство дворовых  территорий многоквартирных домов»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0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0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83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7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4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«Благоустройство наиболее посещаемых муниципальных территорий общего пользования населенных пунктов»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7 712,2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6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7 712,2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7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7 712,2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7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7 712,2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8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в целях капитального ремонта госсударственного (муниципального) имущества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7 712,20000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8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Субсидии на софинансирование муниципальных программ по благоустройству дворовых территорий и мест общественного пользования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17 878,1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2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2 726,6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2 280,3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2 726,6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2 280,3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7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Закупка товаров, работ, услуг в целях капитального ремонта госсударственного (муниципального) имущества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55551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15 151,51515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55552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2 726,58145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2 280,3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Непрграмные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CCCCFF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CCCCF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1 950,3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1 950,3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1 950,3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1 950,3</w:t>
            </w:r>
          </w:p>
        </w:tc>
      </w:tr>
      <w:tr w:rsidR="002C40A0" w:rsidRPr="002C40A0" w:rsidTr="002C40A0">
        <w:trPr>
          <w:trHeight w:val="78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1 950,3</w:t>
            </w:r>
          </w:p>
        </w:tc>
      </w:tr>
      <w:tr w:rsidR="002C40A0" w:rsidRPr="002C40A0" w:rsidTr="002C40A0">
        <w:trPr>
          <w:trHeight w:val="53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Другие вопросы в области жилищно-коммунального хозяйства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247,000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1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Непрграмные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155,000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1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разработке схем теплоснабжения ,водоснабжения и водоотведения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42140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92,000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1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42140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92,000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1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42140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92,000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12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42140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92,000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4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разработке схем теплоснабжения ,водоснабжения и водоотведения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155,000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07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155,000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8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155,000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8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155,000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Охрана окружающей среды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2 300,0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Охрана объектов растительного и животного мира и среды их обитания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2 300,0</w:t>
            </w:r>
          </w:p>
        </w:tc>
      </w:tr>
      <w:tr w:rsidR="002C40A0" w:rsidRPr="002C40A0" w:rsidTr="002C40A0">
        <w:trPr>
          <w:trHeight w:val="153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Целевая программа муниципального образования «Охрана окружающей среды и повышение экологической безопасности на территории Комсомольского городского поселения на 2016-2022годы»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«Ремонт контейнерных площадок, устройство новых котейнерных площадок»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79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«Сбор,транспортировка и утилизация ТБО и КГМ»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Закупка товаров, работ, услуг для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2C40A0" w:rsidRPr="002C40A0" w:rsidTr="002C40A0">
        <w:trPr>
          <w:trHeight w:val="8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13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«Развитие муниципальной службы в Комсомольском городском поселении Чамзинского муниципального района  Республики Мордовия  на 2015-2022г 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127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Основное мероприятие «Обеспечение функций Администрации Комсомольского городского поселения Чамзинского муниципального района»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76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меры социальной поддержки граждан, кроме публичных нормативных обязательств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Социальное обеспечение и иные выплаты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Публичные нормативные социальные выплаты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Иные пенсии, социальные доплаты к пенсиям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Обслуживание государственного внутреннего и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204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«Своевременное обслуживание  долговых обязательств Администрации Комсомольского городского поселения Чамзинского муниципального района по бюджетным кредитам перед районным бюджетом»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Процентные платежи по муниципальному долгу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510"/>
        </w:trPr>
        <w:tc>
          <w:tcPr>
            <w:tcW w:w="31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 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1233,5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2515,9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Условно-утвержденные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2515,9</w:t>
            </w:r>
          </w:p>
        </w:tc>
      </w:tr>
      <w:tr w:rsidR="002C40A0" w:rsidRPr="002C40A0" w:rsidTr="002C40A0">
        <w:trPr>
          <w:trHeight w:val="127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«Модернизация и реформирование жилищно-комунального хозяйства Комсомольского городского поселения 2016-2022годы 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2515,9</w:t>
            </w:r>
          </w:p>
        </w:tc>
      </w:tr>
      <w:tr w:rsidR="002C40A0" w:rsidRPr="002C40A0" w:rsidTr="002C40A0">
        <w:trPr>
          <w:trHeight w:val="1020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«Благоустройство придомовых  территорий проведение праздничных мероприятий»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2515,9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2515,9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2515,9</w:t>
            </w:r>
          </w:p>
        </w:tc>
      </w:tr>
      <w:tr w:rsidR="002C40A0" w:rsidRPr="002C40A0" w:rsidTr="002C40A0">
        <w:trPr>
          <w:trHeight w:val="255"/>
        </w:trPr>
        <w:tc>
          <w:tcPr>
            <w:tcW w:w="31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Резервный фонд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99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2515,9</w:t>
            </w:r>
          </w:p>
        </w:tc>
      </w:tr>
    </w:tbl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</w:pPr>
    </w:p>
    <w:tbl>
      <w:tblPr>
        <w:tblW w:w="10580" w:type="dxa"/>
        <w:tblInd w:w="93" w:type="dxa"/>
        <w:tblLook w:val="04A0" w:firstRow="1" w:lastRow="0" w:firstColumn="1" w:lastColumn="0" w:noHBand="0" w:noVBand="1"/>
      </w:tblPr>
      <w:tblGrid>
        <w:gridCol w:w="3274"/>
        <w:gridCol w:w="416"/>
        <w:gridCol w:w="480"/>
        <w:gridCol w:w="428"/>
        <w:gridCol w:w="716"/>
        <w:gridCol w:w="560"/>
        <w:gridCol w:w="564"/>
        <w:gridCol w:w="598"/>
        <w:gridCol w:w="1218"/>
        <w:gridCol w:w="1196"/>
        <w:gridCol w:w="1130"/>
      </w:tblGrid>
      <w:tr w:rsidR="002C40A0" w:rsidRPr="002C40A0" w:rsidTr="002C40A0">
        <w:trPr>
          <w:trHeight w:val="1830"/>
        </w:trPr>
        <w:tc>
          <w:tcPr>
            <w:tcW w:w="346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  <w:bookmarkStart w:id="2" w:name="RANGE!A1:K244"/>
            <w:bookmarkEnd w:id="2"/>
          </w:p>
        </w:tc>
        <w:tc>
          <w:tcPr>
            <w:tcW w:w="38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gridSpan w:val="4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7  к решению  Совета депутатов Комсомольского городского поселения Чамзинского муниципального района  Республики Мордовия «О бюджете Комсомольского городского поселения Чамзинского муниципального района  Республики Мордовия на 20 21 год и на плановый период 2022 и 2023 годов» №66 от 25.12.2020</w:t>
            </w:r>
          </w:p>
        </w:tc>
      </w:tr>
      <w:tr w:rsidR="002C40A0" w:rsidRPr="002C40A0" w:rsidTr="002C40A0">
        <w:trPr>
          <w:trHeight w:val="2595"/>
        </w:trPr>
        <w:tc>
          <w:tcPr>
            <w:tcW w:w="10580" w:type="dxa"/>
            <w:gridSpan w:val="11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КОМСОМОЛЬСКОГО ГОРОДСКОГО ПОСЕЛЕНИЯ ЧАМЗИНСКОГО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      </w:r>
          </w:p>
        </w:tc>
      </w:tr>
      <w:tr w:rsidR="002C40A0" w:rsidRPr="002C40A0" w:rsidTr="002C40A0">
        <w:trPr>
          <w:trHeight w:val="300"/>
        </w:trPr>
        <w:tc>
          <w:tcPr>
            <w:tcW w:w="346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Lucida Sans Unicode" w:hAnsi="Times New Roman" w:cs="Tahoma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gridSpan w:val="4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2C40A0" w:rsidRPr="002C40A0" w:rsidTr="002C40A0">
        <w:trPr>
          <w:trHeight w:val="525"/>
        </w:trPr>
        <w:tc>
          <w:tcPr>
            <w:tcW w:w="3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2C40A0" w:rsidRPr="002C40A0" w:rsidTr="002C40A0">
        <w:trPr>
          <w:trHeight w:val="29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40A0" w:rsidRPr="002C40A0" w:rsidRDefault="002C40A0" w:rsidP="002C40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2C40A0" w:rsidRPr="002C40A0" w:rsidTr="002C40A0">
        <w:trPr>
          <w:trHeight w:val="274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bookmarkStart w:id="3" w:name="RANGE!A6:K244"/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bookmarkEnd w:id="3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2C40A0" w:rsidRPr="002C40A0" w:rsidTr="002C40A0">
        <w:trPr>
          <w:trHeight w:val="274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175 815,5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227 296,4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51 090,6</w:t>
            </w:r>
          </w:p>
        </w:tc>
      </w:tr>
      <w:tr w:rsidR="002C40A0" w:rsidRPr="002C40A0" w:rsidTr="002C40A0">
        <w:trPr>
          <w:trHeight w:val="13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Муниципальная программа «Развитие муниципальной службы в Комсомольском городском поселении Чамзинского муниципального района  Республики Мордовия  на 2015-2022г 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7 804,1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7 151,3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7 151,3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 мероприятие «Обеспечение функций Администрации Комсомольского городского поселения Чамзинского муниципального района»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7 467,7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6 814,9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6 814,9</w:t>
            </w:r>
          </w:p>
        </w:tc>
      </w:tr>
      <w:tr w:rsidR="002C40A0" w:rsidRPr="002C40A0" w:rsidTr="002C40A0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4 710,5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Общегосударственные вопросы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4 710,5</w:t>
            </w:r>
          </w:p>
        </w:tc>
      </w:tr>
      <w:tr w:rsidR="002C40A0" w:rsidRPr="002C40A0" w:rsidTr="002C40A0">
        <w:trPr>
          <w:trHeight w:val="120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4 710,5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4 710,5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2 120,7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1 467,9</w:t>
            </w:r>
          </w:p>
        </w:tc>
      </w:tr>
      <w:tr w:rsidR="002C40A0" w:rsidRPr="002C40A0" w:rsidTr="002C40A0">
        <w:trPr>
          <w:trHeight w:val="124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2 120,7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1 467,9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2 120,7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1 467,9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1 467,9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Расходы на выплаты по оплате труда Главы местной администрации (исполнительно-распорядительного органа)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636,5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Общегосударственные вопросы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636,5</w:t>
            </w:r>
          </w:p>
        </w:tc>
      </w:tr>
      <w:tr w:rsidR="002C40A0" w:rsidRPr="002C40A0" w:rsidTr="002C40A0">
        <w:trPr>
          <w:trHeight w:val="120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636,5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636,5</w:t>
            </w:r>
          </w:p>
        </w:tc>
      </w:tr>
      <w:tr w:rsidR="002C40A0" w:rsidRPr="002C40A0" w:rsidTr="002C40A0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«Обеспечение государственных гарантий муниципальных служащих»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Доплаты к пенсиям муниципальных служащих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Социальная политика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Пенсионное обеспчение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336,4</w:t>
            </w:r>
          </w:p>
        </w:tc>
      </w:tr>
      <w:tr w:rsidR="002C40A0" w:rsidRPr="002C40A0" w:rsidTr="002C40A0">
        <w:trPr>
          <w:trHeight w:val="127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Муниципальная программа «Энергосбережение и повышение энергетической эффективности в Комсомольском городском поселении 2016-2023годы 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«Осуществление технологического присоединения энергопринимающих устройств»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энергосбережению и повышению энергоэффективности»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Жилищное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 мероприятие «Установка энергосберегающих ламп уличного освещения»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Мероприятия по энергосбережению и повышению энергоэффективности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Основное мероприятие «Осуществление технологического присоединения энергопринимающих устройств»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энергосбережению и повышению энергоэффективности»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44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Муниципальная программа «Развитие автомобильных дорог в Комсомольском городском поселении Чамзинского муниципального района Республики Мордовия на 2015-2022годы 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10 556,14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15 074,8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14 588,0</w:t>
            </w:r>
          </w:p>
        </w:tc>
      </w:tr>
      <w:tr w:rsidR="002C40A0" w:rsidRPr="002C40A0" w:rsidTr="002C40A0">
        <w:trPr>
          <w:trHeight w:val="75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«Мероприятия по содержанию и ремонту автомобильных дорог и искусственных сооружений на них»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5 112,5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5 305,5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5 361,4</w:t>
            </w:r>
          </w:p>
        </w:tc>
      </w:tr>
      <w:tr w:rsidR="002C40A0" w:rsidRPr="002C40A0" w:rsidTr="002C40A0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1 888,3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Национальная экономика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1 888,3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Дророжное хозяйство (дорожные фонды)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1 718,3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1 888,3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1 888,3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3 394,2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3 472,7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3 473,1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Национальная экономика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3 394,2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3 472,7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3 473,1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Дророжное хозяйство (дорожные фонды)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3 394,2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3 472,7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3 473,1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42530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3 394,23670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3 473,1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«Мероприятия по капитальному ремонту автомобильных дорог, искусственных сооружений на них, дворовых территорий»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5 443,6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9 769,3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9 226,6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Капитальный ремонт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9 769,3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9 226,6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Национальная экономика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9 769,3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9 226,6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Дророжное хозяйство (дорожные фонды)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9 769,3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9 226,6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9 769,3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9 226,6</w:t>
            </w:r>
          </w:p>
        </w:tc>
      </w:tr>
      <w:tr w:rsidR="002C40A0" w:rsidRPr="002C40A0" w:rsidTr="002C40A0">
        <w:trPr>
          <w:trHeight w:val="127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Капитальный ремонт автомобильных дорог общего пользования местного значения и искусственных сооружений на них за счет средств местного бюджета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42400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Национальная экономика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42400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Дророжное хозяйство (дорожные фонды)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42400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42400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 мероприятие «Строительство новых дорог»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27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50212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Национальная экономика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50212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Дророжное хозяйство (дорожные фонды)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50212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50212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44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Целевая программа муниципального образования «Охрана окружающей среды и повышение экологической безопасности на территории Комсомольского городского поселения на 2016-2022годы»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6 685,9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7 770,0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7 870,0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«Вырубка сухих и аварийных деревьев»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700,0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539,1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700,0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«Окашивание территории»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«Механизированная уборка территории»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4 320,3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4 500,0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4 320,3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4 500,0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Охрана окружающей среды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4 320,3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4 500,0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Охрана объектов растительного и животного мира и среды их обитания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4 320,3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4 500,0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4 500,0</w:t>
            </w:r>
          </w:p>
        </w:tc>
      </w:tr>
      <w:tr w:rsidR="002C40A0" w:rsidRPr="002C40A0" w:rsidTr="002C40A0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«Ремонт контейнерных площадок, устройство новых котейнерных площадок»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Охрана окружающей среды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Охрана объектов растительного и животного мира и среды их обитания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«Сбор,транспортировка и утилизация ТБО и КГМ»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2C40A0" w:rsidRPr="002C40A0" w:rsidTr="002C40A0">
        <w:trPr>
          <w:trHeight w:val="372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1 900,0</w:t>
            </w:r>
          </w:p>
        </w:tc>
      </w:tr>
      <w:tr w:rsidR="002C40A0" w:rsidRPr="002C40A0" w:rsidTr="002C40A0">
        <w:trPr>
          <w:trHeight w:val="177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Муниципальная программа повышения эффективности управления муниципальными финансами в Администрации Комсомольского городского поселения чамзинского муниципального района Республики Мордовия на 2016-2022годы»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Подпрограмма "«Осуществление первичного воинского учета на территориях, где отсутствуют военные комиссариаты»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 мероприятие «Обеспечение осуществления воинского учета на территории поселения, на которой отсутствуют  военные комиссариаты»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Мобилизационная и 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769,1</w:t>
            </w:r>
          </w:p>
        </w:tc>
      </w:tr>
      <w:tr w:rsidR="002C40A0" w:rsidRPr="002C40A0" w:rsidTr="002C40A0">
        <w:trPr>
          <w:trHeight w:val="1523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«Своевременное обслуживание долговых обязательств Администрации Комсомольского городского поселения Чамзинского муниципального района по бюджетным кредитам перед районным бюджетом»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5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Процентные платежи по муниципальному долгу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82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Профилактика правонарушений на территории Комсомольского городского поселения на 2017-2022гг»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153,8</w:t>
            </w:r>
          </w:p>
        </w:tc>
      </w:tr>
      <w:tr w:rsidR="002C40A0" w:rsidRPr="002C40A0" w:rsidTr="002C40A0">
        <w:trPr>
          <w:trHeight w:val="8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«Профилактика правонарушений на территории Комсомольского городского поселения»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153,8</w:t>
            </w:r>
          </w:p>
        </w:tc>
      </w:tr>
      <w:tr w:rsidR="002C40A0" w:rsidRPr="002C40A0" w:rsidTr="002C40A0">
        <w:trPr>
          <w:trHeight w:val="8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Мероприятия по укреплению общественного порядка и обеспчению общественной безопасности 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552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Национальная безопасность и правоохранительная деятельность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8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Другие вопросы в области национальной безопасности и правоохранительной деятельности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8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2C40A0" w:rsidRPr="002C40A0" w:rsidTr="002C40A0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99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Общегосударственные вопросы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129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04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3,8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Муниципальная программа (дорожной карты) «Доступная среда» на 2016-2022годы Комсомольского городского поселения»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9,0</w:t>
            </w:r>
          </w:p>
        </w:tc>
      </w:tr>
      <w:tr w:rsidR="002C40A0" w:rsidRPr="002C40A0" w:rsidTr="002C40A0">
        <w:trPr>
          <w:trHeight w:val="49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«Обеспечение социальной защищенности пожилых людей»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Мероприятия, связанные с муниципальным управлением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Общегосударственные вопросы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Другие общегосударственные вопросы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</w:tr>
      <w:tr w:rsidR="002C40A0" w:rsidRPr="002C40A0" w:rsidTr="002C40A0">
        <w:trPr>
          <w:trHeight w:val="120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Муниципальная программа «Модернизация и реформирование жилищно-комунального хозяйства Комсомольского городского поселения 2016-2022годы 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11 266,20000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16 713,4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18 091,1</w:t>
            </w:r>
          </w:p>
        </w:tc>
      </w:tr>
      <w:tr w:rsidR="002C40A0" w:rsidRPr="002C40A0" w:rsidTr="002C40A0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«Капитальный ремонт многоквартирных домов (за муниципальное жильё»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Взнос на капитальный ремонт общего имущества в многоквартирном доме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</w:tr>
      <w:tr w:rsidR="002C40A0" w:rsidRPr="002C40A0" w:rsidTr="002C40A0">
        <w:trPr>
          <w:trHeight w:val="5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«Мероприятия по водоснабжению»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в области жилищно-коммунального хозяйства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«Мероприятия по водоотведению»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3 691,4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2 825,7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2 796,9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3 691,4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2 825,7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2 796,9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3 691,4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2 825,7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2 796,9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3 691,4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2 796,9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«Ремонт электрических сетей»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3 250,0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Уличное освещение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3 250,0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3 250,0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3 250,0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3 250,0</w:t>
            </w:r>
          </w:p>
        </w:tc>
      </w:tr>
      <w:tr w:rsidR="002C40A0" w:rsidRPr="002C40A0" w:rsidTr="002C40A0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«Реконструкция системы уличного освещения в т.ч. Оплата уличного освещения»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2 757,8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2 807,7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2 983,5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Уличное освещение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2 757,8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2 807,7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2 983,5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2 757,8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2 807,7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2 983,5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2 757,8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2 807,7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2 983,5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2 983,5</w:t>
            </w:r>
          </w:p>
        </w:tc>
      </w:tr>
      <w:tr w:rsidR="002C40A0" w:rsidRPr="002C40A0" w:rsidTr="002C40A0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Основное мероприятие «Благоустройство придомовых  территорий проведение праздничных мероприятий»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1 084,0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5 336,3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1 084,0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5 336,3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1 084,0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5 336,3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1 084,0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5 336,3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1 084,0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5 172,7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Региональный проект "Формирование комфортной городской среды"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26 805,7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2 280,3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«Благоустройство дворовых  территорий многоквартирных домов»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Основное мероприятие «Благоустройство наиболее посещаемых муниципальных территорий общего пользования населенных пунктов» 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7 712,2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Прочие мероприятия по благоустройству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7 712,2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7 712,2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7 712,2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7 712,2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Субсидии на софинансирование муниципальных программ по благоустройству дворовых территорий и мест общественного пользования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2 280,3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2 280,3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2 280,3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2 280,3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Основное мероприятие «Благоустройство придомовых  территорий проведение праздничных мероприятий»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0,00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2688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0,00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2688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0,00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2688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0,00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2688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0,00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2688</w:t>
            </w:r>
          </w:p>
        </w:tc>
      </w:tr>
      <w:tr w:rsidR="002C40A0" w:rsidRPr="002C40A0" w:rsidTr="002C40A0">
        <w:trPr>
          <w:trHeight w:val="127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Муниципальная программа «Переселение граждан из аварийного жилищного фонда на территории Комсомольского городского поселения  на 2019-2025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110 299,20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175 317,10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78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«Формирование правовой базы для перечисления граждан из аварийного жилищного фонда Комсомольского городского поселения Чамзинского муниципального района Республики Мордовия»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128,00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землеустройству и землепользованию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128,00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128,00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Жилищное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128,00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128,00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«Строительство нового дома»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110 171,20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175317,1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110 171,20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175317,1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Жилищное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110 171,20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175317,1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110 171,20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175317,1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04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Муниципальная программа «Оформление права собственности на муниципальные и бесхозяйные объекты недвижимого имущества,распложенные на территории Комсомольского городского поселения на 2015-2022годы 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90,00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29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 «Оформление технической документации , постановка на кадастровый учет муниципальных объектов, в том числе бесхозяйных объектов (объекты капитального строительства в том числе объеты жилищно-коммунального хозяйства и линейные объекты»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90,00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землеустройству и землепользованию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90,00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Мероприятия, связанные с муниципальным управлением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90,00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Другие общегосударственные вопросы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90,00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90,00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Непрграмные расходы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1 548,7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1 888,1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3 170,5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Непрграмные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174,6</w:t>
            </w:r>
          </w:p>
        </w:tc>
      </w:tr>
      <w:tr w:rsidR="002C40A0" w:rsidRPr="002C40A0" w:rsidTr="002C40A0">
        <w:trPr>
          <w:trHeight w:val="76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разработке схем теплоснабжения ,водоснабжения и водоотведения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Другие вопросы в области жилищно-коммунального хозяйства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Организация и содержание мест захоронения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174,6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174,6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174,6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174,6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Мероприятия в области жилищно-коммунального хозяйства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Резервный фонд администрации Комсомольского городского поселения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Общегосударственные вопросы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11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Резервный фонд администрации Комсомольского городского поселения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Защита населения и территории от чрезвычайных ситуаций природного и техногенного характера, гражданская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460" w:type="dxa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Резервный фонд Правительства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02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Защита населения и территории от чрезвычайных ситуаций природного и техногенного характера, пожарная безопасность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Мероприятия в сфере муниципального 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Мероприятия, связанные с муниципальным управлением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Другие общегосударственные вопросы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2C40A0" w:rsidRPr="002C40A0" w:rsidTr="002C40A0">
        <w:trPr>
          <w:trHeight w:val="76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в области строительства,архитектуры и градостроительства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Мероприятия, связанные с муниципальным управлением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Другие общегосударственные вопросы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разработке схем теплоснабжения ,водоснабжения и водоотведения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42140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42140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Другие вопросы в области жилищно-коммунального хозяйства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42140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42140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землеустройству и землепользованию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Мероприятия, связанные с муниципальным управлением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Другие общегосударственные вопросы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76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Оценка недвижимости, признание прав и регулирование отношений по муниципальной собственности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Мероприятия, связанные с муниципальным управлением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Другие общегосударственные вопросы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127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судебных актов, предусматривающих обращение взыскания на средства бюджета Комсомольского городского поселения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Мероприятия, связанные с муниципальным управлением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Другие общегосударственные вопросы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51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в области жилищно-коммунального хозяйства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48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Мероприятия, связанные с муниципальным управлением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Другие общегосударственные вопросы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89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01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1 233,5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2 515,9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1 233,5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2 515,9</w:t>
            </w:r>
          </w:p>
        </w:tc>
      </w:tr>
      <w:tr w:rsidR="002C40A0" w:rsidRPr="002C40A0" w:rsidTr="002C40A0">
        <w:trPr>
          <w:trHeight w:val="25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1 233,5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2 515,9</w:t>
            </w:r>
          </w:p>
        </w:tc>
      </w:tr>
      <w:tr w:rsidR="002C40A0" w:rsidRPr="002C40A0" w:rsidTr="002C40A0">
        <w:trPr>
          <w:trHeight w:val="960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Комсомольского городского поселения Чамзинского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1 233,5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2C40A0" w:rsidRPr="002C40A0" w:rsidRDefault="002C40A0" w:rsidP="002C40A0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C40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2 515,9</w:t>
            </w:r>
          </w:p>
        </w:tc>
      </w:tr>
    </w:tbl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  <w:t>Пояснительная записка к изменениям,</w:t>
      </w:r>
      <w:r w:rsidRPr="002C40A0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вносимым в решение Совета депутатов Комсомольского городского поселения Чамзинского муниципального района РМ от 25.12.2020г. №66 «О бюджете Комсомольского городского поселения Чамзинского муниципального района РМ на 2021 год и</w:t>
      </w:r>
      <w:r w:rsidRPr="002C40A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shd w:val="clear" w:color="auto" w:fill="FFFFFF"/>
          <w:lang w:eastAsia="ru-RU"/>
        </w:rPr>
        <w:t xml:space="preserve"> </w:t>
      </w:r>
      <w:r w:rsidRPr="002C40A0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ru-RU"/>
        </w:rPr>
        <w:t>плановый период 2022и 2023 годов</w:t>
      </w:r>
      <w:r w:rsidRPr="002C40A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shd w:val="clear" w:color="auto" w:fill="FFFFFF"/>
          <w:lang w:eastAsia="ru-RU"/>
        </w:rPr>
        <w:t>»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ind w:firstLine="540"/>
        <w:jc w:val="both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eastAsia="ru-RU"/>
        </w:rPr>
        <w:t xml:space="preserve">     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  <w:t>1.</w:t>
      </w:r>
      <w:r w:rsidRPr="002C40A0">
        <w:rPr>
          <w:rFonts w:ascii="Times New Roman" w:eastAsia="Lucida Sans Unicode" w:hAnsi="Times New Roman" w:cs="Tahoma"/>
          <w:b/>
          <w:bCs/>
          <w:color w:val="000000"/>
          <w:kern w:val="3"/>
          <w:sz w:val="24"/>
          <w:szCs w:val="24"/>
          <w:lang w:bidi="en-US"/>
        </w:rPr>
        <w:t>Доходная часть  бюджета увеличить  на 177223,94844 тыс.руб: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b/>
          <w:bCs/>
          <w:color w:val="000000"/>
          <w:kern w:val="3"/>
          <w:sz w:val="24"/>
          <w:szCs w:val="24"/>
          <w:lang w:bidi="en-US"/>
        </w:rPr>
      </w:pPr>
    </w:p>
    <w:p w:rsidR="002C40A0" w:rsidRPr="002C40A0" w:rsidRDefault="002C40A0" w:rsidP="002C40A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bidi="en-US"/>
        </w:rPr>
        <w:t>Субсидия на софинансирование капитальных вложений в объекты государственной (муниципальной) собственности на реализацию подпрограммы «Переселение граждан из аварийного жилищного фонда» в составе государственной программы «Развитие жилищного строительства и сферы жилищно-коммунального хозяйства»  в сумме +177223,94844 тыс.руб.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Times New Roman" w:hAnsi="Times New Roman" w:cs="Times New Roman"/>
          <w:kern w:val="3"/>
          <w:sz w:val="24"/>
          <w:szCs w:val="24"/>
          <w:lang w:bidi="en-US"/>
        </w:rPr>
        <w:t>За счет  средств федерального фонда Фонда содействия реформированию ЖКХ  171467,13793 тыс.руб.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Times New Roman" w:hAnsi="Times New Roman" w:cs="Times New Roman"/>
          <w:kern w:val="3"/>
          <w:sz w:val="24"/>
          <w:szCs w:val="24"/>
          <w:lang w:bidi="en-US"/>
        </w:rPr>
        <w:t xml:space="preserve"> За счет средств республиканского бюджета — 3499,32935 тыс.руб.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  <w:t xml:space="preserve"> 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 -     2257,48116 тыс.руб.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b/>
          <w:bCs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b/>
          <w:bCs/>
          <w:color w:val="000000"/>
          <w:kern w:val="3"/>
          <w:sz w:val="24"/>
          <w:szCs w:val="24"/>
          <w:lang w:bidi="en-US"/>
        </w:rPr>
        <w:t xml:space="preserve">   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  <w:t>2.  Изменения расходной части бюджета: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  <w:t xml:space="preserve"> </w:t>
      </w:r>
      <w:r w:rsidRPr="002C40A0">
        <w:rPr>
          <w:rFonts w:ascii="Times New Roman" w:eastAsia="Lucida Sans Unicode" w:hAnsi="Times New Roman" w:cs="Tahoma"/>
          <w:b/>
          <w:bCs/>
          <w:color w:val="000000"/>
          <w:kern w:val="3"/>
          <w:sz w:val="24"/>
          <w:szCs w:val="24"/>
          <w:lang w:bidi="en-US"/>
        </w:rPr>
        <w:t xml:space="preserve"> Расходную часть бюджета увеличить на сумму:  177223,94844 </w:t>
      </w:r>
      <w:r w:rsidRPr="002C40A0">
        <w:rPr>
          <w:rFonts w:ascii="Times New Roman" w:eastAsia="Lucida Sans Unicode" w:hAnsi="Times New Roman" w:cs="Tahoma"/>
          <w:b/>
          <w:bCs/>
          <w:color w:val="000000"/>
          <w:kern w:val="3"/>
          <w:sz w:val="24"/>
          <w:szCs w:val="24"/>
          <w:shd w:val="clear" w:color="auto" w:fill="FFFFFF"/>
          <w:lang w:bidi="en-US"/>
        </w:rPr>
        <w:t>тыс.руб.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b/>
          <w:bCs/>
          <w:color w:val="000000"/>
          <w:kern w:val="3"/>
          <w:sz w:val="24"/>
          <w:szCs w:val="24"/>
          <w:shd w:val="clear" w:color="auto" w:fill="FFFFFF"/>
          <w:lang w:bidi="en-US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  <w:t xml:space="preserve"> 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bidi="en-US"/>
        </w:rPr>
        <w:t xml:space="preserve">   По коду бюджетной классификации: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bidi="en-US"/>
        </w:rPr>
        <w:t xml:space="preserve">    909 0501 280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val="en-US" w:bidi="en-US"/>
        </w:rPr>
        <w:t>F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bidi="en-US"/>
        </w:rPr>
        <w:t>367483 414 (РК-310)+171467,13793 тыс.руб.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bidi="en-US"/>
        </w:rPr>
        <w:t xml:space="preserve">    909 0501 280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val="en-US" w:bidi="en-US"/>
        </w:rPr>
        <w:t>F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bidi="en-US"/>
        </w:rPr>
        <w:t>367484 414 (РК-310)+ 3499,329,35 тыс.руб.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bidi="en-US"/>
        </w:rPr>
        <w:lastRenderedPageBreak/>
        <w:t xml:space="preserve">    909 0503 040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val="en-US" w:bidi="en-US"/>
        </w:rPr>
        <w:t>F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bidi="en-US"/>
        </w:rPr>
        <w:t>255552 244 (РК 21-55550-00000-00002)  +2257,48116 тыс.руб.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bidi="en-US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bidi="en-US"/>
        </w:rPr>
        <w:t xml:space="preserve"> Переместить лимиты по кодам бюджетной классификации: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bidi="en-US"/>
        </w:rPr>
        <w:t xml:space="preserve">    909 0501 280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val="en-US" w:bidi="en-US"/>
        </w:rPr>
        <w:t>F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bidi="en-US"/>
        </w:rPr>
        <w:t>36748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val="en-US" w:bidi="en-US"/>
        </w:rPr>
        <w:t>S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bidi="en-US"/>
        </w:rPr>
        <w:t xml:space="preserve"> 414 (РК-310)+350,63420 тыс.руб.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  <w:t xml:space="preserve">   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  <w:t xml:space="preserve">    909 0503 8910043040 244 (РК-225) -373,43704 тыс.руб.     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bidi="en-US"/>
        </w:rPr>
        <w:t xml:space="preserve">    909 0503 040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val="en-US" w:bidi="en-US"/>
        </w:rPr>
        <w:t>F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4"/>
          <w:szCs w:val="24"/>
          <w:shd w:val="clear" w:color="auto" w:fill="FFFFFF"/>
          <w:lang w:bidi="en-US"/>
        </w:rPr>
        <w:t>255552 244 (РК 21-55550-00000-00002)  +22,80284 тыс.руб.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ind w:firstLine="567"/>
        <w:rPr>
          <w:rFonts w:ascii="Times New Roman" w:eastAsia="Lucida Sans Unicode" w:hAnsi="Times New Roman" w:cs="Tahoma"/>
          <w:b/>
          <w:color w:val="000000"/>
          <w:kern w:val="3"/>
          <w:sz w:val="26"/>
          <w:szCs w:val="26"/>
          <w:lang w:bidi="en-US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ind w:firstLine="567"/>
        <w:rPr>
          <w:rFonts w:ascii="Times New Roman" w:eastAsia="Lucida Sans Unicode" w:hAnsi="Times New Roman" w:cs="Tahoma"/>
          <w:b/>
          <w:color w:val="000000"/>
          <w:kern w:val="3"/>
          <w:sz w:val="26"/>
          <w:szCs w:val="26"/>
          <w:lang w:bidi="en-US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  <w:r w:rsidRPr="002C40A0">
        <w:rPr>
          <w:rFonts w:ascii="Times New Roman" w:eastAsia="Lucida Sans Unicode" w:hAnsi="Times New Roman" w:cs="Tahoma"/>
          <w:b/>
          <w:color w:val="000000"/>
          <w:kern w:val="3"/>
          <w:sz w:val="26"/>
          <w:szCs w:val="26"/>
          <w:lang w:bidi="en-US"/>
        </w:rPr>
        <w:t>ИТОГО: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6"/>
          <w:szCs w:val="26"/>
          <w:lang w:bidi="en-US"/>
        </w:rPr>
        <w:t xml:space="preserve"> план по доходам 227296,44844</w:t>
      </w:r>
      <w:r w:rsidRPr="002C40A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shd w:val="clear" w:color="auto" w:fill="FFFFFF"/>
          <w:lang w:eastAsia="ru-RU"/>
        </w:rPr>
        <w:t xml:space="preserve"> тыс.руб</w:t>
      </w:r>
      <w:r w:rsidRPr="002C40A0">
        <w:rPr>
          <w:rFonts w:ascii="Times New Roman" w:eastAsia="Lucida Sans Unicode" w:hAnsi="Times New Roman" w:cs="Tahoma"/>
          <w:color w:val="000000"/>
          <w:kern w:val="3"/>
          <w:sz w:val="26"/>
          <w:szCs w:val="26"/>
          <w:lang w:bidi="en-US"/>
        </w:rPr>
        <w:t xml:space="preserve"> и расходам   составил 227296,44844 тыс.руб.</w:t>
      </w: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</w:p>
    <w:p w:rsidR="002C40A0" w:rsidRPr="002C40A0" w:rsidRDefault="002C40A0" w:rsidP="002C40A0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bidi="en-US"/>
        </w:rPr>
      </w:pPr>
    </w:p>
    <w:p w:rsidR="00A65B8C" w:rsidRDefault="00A65B8C">
      <w:bookmarkStart w:id="4" w:name="_GoBack"/>
      <w:bookmarkEnd w:id="4"/>
    </w:p>
    <w:sectPr w:rsidR="00A65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0747E"/>
    <w:multiLevelType w:val="multilevel"/>
    <w:tmpl w:val="B40CB734"/>
    <w:lvl w:ilvl="0">
      <w:numFmt w:val="bullet"/>
      <w:lvlText w:val="–"/>
      <w:lvlJc w:val="left"/>
      <w:pPr>
        <w:ind w:left="36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–"/>
      <w:lvlJc w:val="left"/>
      <w:pPr>
        <w:ind w:left="577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–"/>
      <w:lvlJc w:val="left"/>
      <w:pPr>
        <w:ind w:left="794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–"/>
      <w:lvlJc w:val="left"/>
      <w:pPr>
        <w:ind w:left="1011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–"/>
      <w:lvlJc w:val="left"/>
      <w:pPr>
        <w:ind w:left="1228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–"/>
      <w:lvlJc w:val="left"/>
      <w:pPr>
        <w:ind w:left="1445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–"/>
      <w:lvlJc w:val="left"/>
      <w:pPr>
        <w:ind w:left="1662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–"/>
      <w:lvlJc w:val="left"/>
      <w:pPr>
        <w:ind w:left="1879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–"/>
      <w:lvlJc w:val="left"/>
      <w:pPr>
        <w:ind w:left="2096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>
    <w:nsid w:val="67420D8D"/>
    <w:multiLevelType w:val="multilevel"/>
    <w:tmpl w:val="1B80682A"/>
    <w:styleLink w:val="WW8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38" w:hanging="360"/>
      </w:pPr>
    </w:lvl>
    <w:lvl w:ilvl="2">
      <w:start w:val="1"/>
      <w:numFmt w:val="decimal"/>
      <w:lvlText w:val="%1.%2.%3."/>
      <w:lvlJc w:val="left"/>
      <w:pPr>
        <w:ind w:left="2116" w:hanging="360"/>
      </w:pPr>
    </w:lvl>
    <w:lvl w:ilvl="3">
      <w:start w:val="1"/>
      <w:numFmt w:val="decimal"/>
      <w:lvlText w:val="%1.%2.%3.%4."/>
      <w:lvlJc w:val="left"/>
      <w:pPr>
        <w:ind w:left="2994" w:hanging="360"/>
      </w:pPr>
    </w:lvl>
    <w:lvl w:ilvl="4">
      <w:start w:val="1"/>
      <w:numFmt w:val="decimal"/>
      <w:lvlText w:val="%1.%2.%3.%4.%5."/>
      <w:lvlJc w:val="left"/>
      <w:pPr>
        <w:ind w:left="3872" w:hanging="360"/>
      </w:pPr>
    </w:lvl>
    <w:lvl w:ilvl="5">
      <w:start w:val="1"/>
      <w:numFmt w:val="decimal"/>
      <w:lvlText w:val="%1.%2.%3.%4.%5.%6."/>
      <w:lvlJc w:val="left"/>
      <w:pPr>
        <w:ind w:left="4750" w:hanging="360"/>
      </w:pPr>
    </w:lvl>
    <w:lvl w:ilvl="6">
      <w:start w:val="1"/>
      <w:numFmt w:val="decimal"/>
      <w:lvlText w:val="%1.%2.%3.%4.%5.%6.%7."/>
      <w:lvlJc w:val="left"/>
      <w:pPr>
        <w:ind w:left="5628" w:hanging="360"/>
      </w:pPr>
    </w:lvl>
    <w:lvl w:ilvl="7">
      <w:start w:val="1"/>
      <w:numFmt w:val="decimal"/>
      <w:lvlText w:val="%1.%2.%3.%4.%5.%6.%7.%8."/>
      <w:lvlJc w:val="left"/>
      <w:pPr>
        <w:ind w:left="6506" w:hanging="360"/>
      </w:pPr>
    </w:lvl>
    <w:lvl w:ilvl="8">
      <w:start w:val="1"/>
      <w:numFmt w:val="decimal"/>
      <w:lvlText w:val="%1.%2.%3.%4.%5.%6.%7.%8.%9."/>
      <w:lvlJc w:val="left"/>
      <w:pPr>
        <w:ind w:left="7384" w:hanging="360"/>
      </w:p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8EB"/>
    <w:rsid w:val="002C40A0"/>
    <w:rsid w:val="00A65B8C"/>
    <w:rsid w:val="00BF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C40A0"/>
    <w:pPr>
      <w:keepNext/>
      <w:keepLines/>
      <w:widowControl w:val="0"/>
      <w:suppressAutoHyphens/>
      <w:autoSpaceDN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3"/>
      <w:sz w:val="28"/>
      <w:szCs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40A0"/>
    <w:rPr>
      <w:rFonts w:asciiTheme="majorHAnsi" w:eastAsiaTheme="majorEastAsia" w:hAnsiTheme="majorHAnsi" w:cstheme="majorBidi"/>
      <w:b/>
      <w:bCs/>
      <w:color w:val="365F91" w:themeColor="accent1" w:themeShade="BF"/>
      <w:kern w:val="3"/>
      <w:sz w:val="28"/>
      <w:szCs w:val="28"/>
      <w:lang w:val="en-US" w:bidi="en-US"/>
    </w:rPr>
  </w:style>
  <w:style w:type="numbering" w:customStyle="1" w:styleId="11">
    <w:name w:val="Нет списка1"/>
    <w:next w:val="a2"/>
    <w:uiPriority w:val="99"/>
    <w:semiHidden/>
    <w:unhideWhenUsed/>
    <w:rsid w:val="002C40A0"/>
  </w:style>
  <w:style w:type="character" w:styleId="a3">
    <w:name w:val="Hyperlink"/>
    <w:uiPriority w:val="99"/>
    <w:semiHidden/>
    <w:unhideWhenUsed/>
    <w:rsid w:val="002C40A0"/>
    <w:rPr>
      <w:color w:val="0563C1"/>
      <w:u w:val="single"/>
    </w:rPr>
  </w:style>
  <w:style w:type="character" w:styleId="a4">
    <w:name w:val="FollowedHyperlink"/>
    <w:uiPriority w:val="99"/>
    <w:semiHidden/>
    <w:unhideWhenUsed/>
    <w:rsid w:val="002C40A0"/>
    <w:rPr>
      <w:color w:val="954F72"/>
      <w:u w:val="single"/>
    </w:rPr>
  </w:style>
  <w:style w:type="paragraph" w:styleId="a5">
    <w:name w:val="Document Map"/>
    <w:basedOn w:val="a"/>
    <w:link w:val="a6"/>
    <w:semiHidden/>
    <w:unhideWhenUsed/>
    <w:rsid w:val="002C40A0"/>
    <w:pPr>
      <w:widowControl w:val="0"/>
      <w:suppressAutoHyphens/>
      <w:autoSpaceDN w:val="0"/>
      <w:spacing w:after="0" w:line="240" w:lineRule="auto"/>
    </w:pPr>
    <w:rPr>
      <w:rFonts w:ascii="Tahoma" w:eastAsia="Lucida Sans Unicode" w:hAnsi="Tahoma" w:cs="Tahoma"/>
      <w:color w:val="000000"/>
      <w:kern w:val="3"/>
      <w:sz w:val="16"/>
      <w:szCs w:val="16"/>
      <w:lang w:val="en-US" w:bidi="en-US"/>
    </w:rPr>
  </w:style>
  <w:style w:type="character" w:customStyle="1" w:styleId="a6">
    <w:name w:val="Схема документа Знак"/>
    <w:basedOn w:val="a0"/>
    <w:link w:val="a5"/>
    <w:semiHidden/>
    <w:rsid w:val="002C40A0"/>
    <w:rPr>
      <w:rFonts w:ascii="Tahoma" w:eastAsia="Lucida Sans Unicode" w:hAnsi="Tahoma" w:cs="Tahoma"/>
      <w:color w:val="000000"/>
      <w:kern w:val="3"/>
      <w:sz w:val="16"/>
      <w:szCs w:val="16"/>
      <w:lang w:val="en-US" w:bidi="en-US"/>
    </w:rPr>
  </w:style>
  <w:style w:type="paragraph" w:styleId="a7">
    <w:name w:val="Balloon Text"/>
    <w:basedOn w:val="a"/>
    <w:link w:val="a8"/>
    <w:semiHidden/>
    <w:unhideWhenUsed/>
    <w:rsid w:val="002C40A0"/>
    <w:pPr>
      <w:widowControl w:val="0"/>
      <w:suppressAutoHyphens/>
      <w:autoSpaceDN w:val="0"/>
      <w:spacing w:after="0" w:line="240" w:lineRule="auto"/>
    </w:pPr>
    <w:rPr>
      <w:rFonts w:ascii="Tahoma" w:eastAsia="Lucida Sans Unicode" w:hAnsi="Tahoma" w:cs="Tahoma"/>
      <w:color w:val="000000"/>
      <w:kern w:val="3"/>
      <w:sz w:val="16"/>
      <w:szCs w:val="16"/>
      <w:lang w:val="en-US" w:bidi="en-US"/>
    </w:rPr>
  </w:style>
  <w:style w:type="character" w:customStyle="1" w:styleId="a8">
    <w:name w:val="Текст выноски Знак"/>
    <w:basedOn w:val="a0"/>
    <w:link w:val="a7"/>
    <w:semiHidden/>
    <w:rsid w:val="002C40A0"/>
    <w:rPr>
      <w:rFonts w:ascii="Tahoma" w:eastAsia="Lucida Sans Unicode" w:hAnsi="Tahoma" w:cs="Tahoma"/>
      <w:color w:val="000000"/>
      <w:kern w:val="3"/>
      <w:sz w:val="16"/>
      <w:szCs w:val="16"/>
      <w:lang w:val="en-US" w:bidi="en-US"/>
    </w:rPr>
  </w:style>
  <w:style w:type="paragraph" w:styleId="a9">
    <w:name w:val="No Spacing"/>
    <w:qFormat/>
    <w:rsid w:val="002C40A0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kern w:val="3"/>
      <w:sz w:val="28"/>
      <w:szCs w:val="28"/>
    </w:rPr>
  </w:style>
  <w:style w:type="paragraph" w:styleId="aa">
    <w:name w:val="List Paragraph"/>
    <w:basedOn w:val="a"/>
    <w:qFormat/>
    <w:rsid w:val="002C40A0"/>
    <w:pPr>
      <w:widowControl w:val="0"/>
      <w:suppressAutoHyphens/>
      <w:autoSpaceDN w:val="0"/>
      <w:spacing w:after="0" w:line="240" w:lineRule="auto"/>
      <w:ind w:left="720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Standard">
    <w:name w:val="Standard"/>
    <w:rsid w:val="002C40A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TableContents">
    <w:name w:val="Table Contents"/>
    <w:basedOn w:val="Standard"/>
    <w:rsid w:val="002C40A0"/>
    <w:pPr>
      <w:suppressLineNumbers/>
    </w:pPr>
  </w:style>
  <w:style w:type="paragraph" w:customStyle="1" w:styleId="TableHeading">
    <w:name w:val="Table Heading"/>
    <w:basedOn w:val="TableContents"/>
    <w:rsid w:val="002C40A0"/>
    <w:pPr>
      <w:jc w:val="center"/>
    </w:pPr>
    <w:rPr>
      <w:b/>
      <w:bCs/>
    </w:rPr>
  </w:style>
  <w:style w:type="paragraph" w:customStyle="1" w:styleId="Web">
    <w:name w:val="Обычный (Web)"/>
    <w:basedOn w:val="Standard"/>
    <w:rsid w:val="002C40A0"/>
    <w:pPr>
      <w:spacing w:before="100" w:after="100"/>
    </w:pPr>
    <w:rPr>
      <w:rFonts w:ascii="Arial Unicode MS" w:eastAsia="Arial Unicode MS" w:hAnsi="Arial Unicode MS"/>
    </w:rPr>
  </w:style>
  <w:style w:type="paragraph" w:customStyle="1" w:styleId="ConsNonformat">
    <w:name w:val="ConsNonformat"/>
    <w:rsid w:val="002C40A0"/>
    <w:pPr>
      <w:autoSpaceDE w:val="0"/>
      <w:autoSpaceDN w:val="0"/>
      <w:spacing w:after="0" w:line="240" w:lineRule="auto"/>
      <w:ind w:right="19772"/>
    </w:pPr>
    <w:rPr>
      <w:rFonts w:ascii="Courier New" w:eastAsia="Arial" w:hAnsi="Courier New" w:cs="Courier New"/>
      <w:kern w:val="3"/>
      <w:sz w:val="24"/>
      <w:szCs w:val="24"/>
    </w:rPr>
  </w:style>
  <w:style w:type="paragraph" w:customStyle="1" w:styleId="ConsTitle">
    <w:name w:val="ConsTitle"/>
    <w:rsid w:val="002C40A0"/>
    <w:pPr>
      <w:widowControl w:val="0"/>
      <w:suppressAutoHyphens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b/>
      <w:bCs/>
      <w:kern w:val="3"/>
      <w:sz w:val="16"/>
      <w:szCs w:val="16"/>
    </w:rPr>
  </w:style>
  <w:style w:type="paragraph" w:customStyle="1" w:styleId="Textbody">
    <w:name w:val="Text body"/>
    <w:basedOn w:val="Standard"/>
    <w:rsid w:val="002C40A0"/>
    <w:pPr>
      <w:spacing w:after="120"/>
    </w:pPr>
  </w:style>
  <w:style w:type="paragraph" w:customStyle="1" w:styleId="ab">
    <w:name w:val="Заголовок"/>
    <w:basedOn w:val="Standard"/>
    <w:next w:val="Textbody"/>
    <w:rsid w:val="002C40A0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font5">
    <w:name w:val="font5"/>
    <w:basedOn w:val="a"/>
    <w:rsid w:val="002C4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ont6">
    <w:name w:val="font6"/>
    <w:basedOn w:val="a"/>
    <w:rsid w:val="002C4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2C40A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2C40A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2C4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3">
    <w:name w:val="xl93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4">
    <w:name w:val="xl94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2C40A0"/>
    <w:pP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2C40A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3">
    <w:name w:val="xl123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4">
    <w:name w:val="xl124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5">
    <w:name w:val="xl125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CCCFF"/>
      <w:sz w:val="24"/>
      <w:szCs w:val="24"/>
      <w:lang w:eastAsia="ru-RU"/>
    </w:rPr>
  </w:style>
  <w:style w:type="paragraph" w:customStyle="1" w:styleId="xl126">
    <w:name w:val="xl126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2C40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2C40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2C40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2C40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2C40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2C40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C40A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2">
    <w:name w:val="xl142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2C40A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Subtitle"/>
    <w:basedOn w:val="a"/>
    <w:next w:val="a"/>
    <w:link w:val="ad"/>
    <w:qFormat/>
    <w:rsid w:val="002C40A0"/>
    <w:pPr>
      <w:widowControl w:val="0"/>
      <w:numPr>
        <w:ilvl w:val="1"/>
      </w:numPr>
      <w:suppressAutoHyphens/>
      <w:autoSpaceDN w:val="0"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3"/>
      <w:sz w:val="24"/>
      <w:szCs w:val="24"/>
      <w:lang w:val="en-US" w:bidi="en-US"/>
    </w:rPr>
  </w:style>
  <w:style w:type="character" w:customStyle="1" w:styleId="ad">
    <w:name w:val="Подзаголовок Знак"/>
    <w:basedOn w:val="a0"/>
    <w:link w:val="ac"/>
    <w:rsid w:val="002C40A0"/>
    <w:rPr>
      <w:rFonts w:asciiTheme="majorHAnsi" w:eastAsiaTheme="majorEastAsia" w:hAnsiTheme="majorHAnsi" w:cstheme="majorBidi"/>
      <w:i/>
      <w:iCs/>
      <w:color w:val="4F81BD" w:themeColor="accent1"/>
      <w:spacing w:val="15"/>
      <w:kern w:val="3"/>
      <w:sz w:val="24"/>
      <w:szCs w:val="24"/>
      <w:lang w:val="en-US" w:bidi="en-US"/>
    </w:rPr>
  </w:style>
  <w:style w:type="paragraph" w:styleId="3">
    <w:name w:val="Body Text Indent 3"/>
    <w:basedOn w:val="a"/>
    <w:link w:val="30"/>
    <w:semiHidden/>
    <w:unhideWhenUsed/>
    <w:rsid w:val="002C40A0"/>
    <w:pPr>
      <w:widowControl w:val="0"/>
      <w:suppressAutoHyphens/>
      <w:autoSpaceDN w:val="0"/>
      <w:spacing w:after="120" w:line="240" w:lineRule="auto"/>
      <w:ind w:left="283"/>
    </w:pPr>
    <w:rPr>
      <w:rFonts w:ascii="Times New Roman" w:eastAsia="Lucida Sans Unicode" w:hAnsi="Times New Roman" w:cs="Tahoma"/>
      <w:color w:val="000000"/>
      <w:kern w:val="3"/>
      <w:sz w:val="16"/>
      <w:szCs w:val="16"/>
      <w:lang w:val="en-US" w:bidi="en-US"/>
    </w:rPr>
  </w:style>
  <w:style w:type="character" w:customStyle="1" w:styleId="30">
    <w:name w:val="Основной текст с отступом 3 Знак"/>
    <w:basedOn w:val="a0"/>
    <w:link w:val="3"/>
    <w:semiHidden/>
    <w:rsid w:val="002C40A0"/>
    <w:rPr>
      <w:rFonts w:ascii="Times New Roman" w:eastAsia="Lucida Sans Unicode" w:hAnsi="Times New Roman" w:cs="Tahoma"/>
      <w:color w:val="000000"/>
      <w:kern w:val="3"/>
      <w:sz w:val="16"/>
      <w:szCs w:val="16"/>
      <w:lang w:val="en-US" w:bidi="en-US"/>
    </w:rPr>
  </w:style>
  <w:style w:type="character" w:customStyle="1" w:styleId="BulletSymbols">
    <w:name w:val="Bullet Symbols"/>
    <w:rsid w:val="002C40A0"/>
    <w:rPr>
      <w:rFonts w:ascii="StarSymbol" w:eastAsia="StarSymbol" w:hAnsi="StarSymbol" w:cs="StarSymbol" w:hint="default"/>
      <w:sz w:val="18"/>
      <w:szCs w:val="18"/>
    </w:rPr>
  </w:style>
  <w:style w:type="character" w:customStyle="1" w:styleId="hl41">
    <w:name w:val="hl41"/>
    <w:rsid w:val="002C40A0"/>
    <w:rPr>
      <w:b/>
      <w:bCs/>
      <w:sz w:val="20"/>
      <w:szCs w:val="20"/>
    </w:rPr>
  </w:style>
  <w:style w:type="character" w:customStyle="1" w:styleId="NumberingSymbols">
    <w:name w:val="Numbering Symbols"/>
    <w:rsid w:val="002C40A0"/>
  </w:style>
  <w:style w:type="numbering" w:customStyle="1" w:styleId="WW8Num2">
    <w:name w:val="WW8Num2"/>
    <w:rsid w:val="002C40A0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C40A0"/>
    <w:pPr>
      <w:keepNext/>
      <w:keepLines/>
      <w:widowControl w:val="0"/>
      <w:suppressAutoHyphens/>
      <w:autoSpaceDN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3"/>
      <w:sz w:val="28"/>
      <w:szCs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40A0"/>
    <w:rPr>
      <w:rFonts w:asciiTheme="majorHAnsi" w:eastAsiaTheme="majorEastAsia" w:hAnsiTheme="majorHAnsi" w:cstheme="majorBidi"/>
      <w:b/>
      <w:bCs/>
      <w:color w:val="365F91" w:themeColor="accent1" w:themeShade="BF"/>
      <w:kern w:val="3"/>
      <w:sz w:val="28"/>
      <w:szCs w:val="28"/>
      <w:lang w:val="en-US" w:bidi="en-US"/>
    </w:rPr>
  </w:style>
  <w:style w:type="numbering" w:customStyle="1" w:styleId="11">
    <w:name w:val="Нет списка1"/>
    <w:next w:val="a2"/>
    <w:uiPriority w:val="99"/>
    <w:semiHidden/>
    <w:unhideWhenUsed/>
    <w:rsid w:val="002C40A0"/>
  </w:style>
  <w:style w:type="character" w:styleId="a3">
    <w:name w:val="Hyperlink"/>
    <w:uiPriority w:val="99"/>
    <w:semiHidden/>
    <w:unhideWhenUsed/>
    <w:rsid w:val="002C40A0"/>
    <w:rPr>
      <w:color w:val="0563C1"/>
      <w:u w:val="single"/>
    </w:rPr>
  </w:style>
  <w:style w:type="character" w:styleId="a4">
    <w:name w:val="FollowedHyperlink"/>
    <w:uiPriority w:val="99"/>
    <w:semiHidden/>
    <w:unhideWhenUsed/>
    <w:rsid w:val="002C40A0"/>
    <w:rPr>
      <w:color w:val="954F72"/>
      <w:u w:val="single"/>
    </w:rPr>
  </w:style>
  <w:style w:type="paragraph" w:styleId="a5">
    <w:name w:val="Document Map"/>
    <w:basedOn w:val="a"/>
    <w:link w:val="a6"/>
    <w:semiHidden/>
    <w:unhideWhenUsed/>
    <w:rsid w:val="002C40A0"/>
    <w:pPr>
      <w:widowControl w:val="0"/>
      <w:suppressAutoHyphens/>
      <w:autoSpaceDN w:val="0"/>
      <w:spacing w:after="0" w:line="240" w:lineRule="auto"/>
    </w:pPr>
    <w:rPr>
      <w:rFonts w:ascii="Tahoma" w:eastAsia="Lucida Sans Unicode" w:hAnsi="Tahoma" w:cs="Tahoma"/>
      <w:color w:val="000000"/>
      <w:kern w:val="3"/>
      <w:sz w:val="16"/>
      <w:szCs w:val="16"/>
      <w:lang w:val="en-US" w:bidi="en-US"/>
    </w:rPr>
  </w:style>
  <w:style w:type="character" w:customStyle="1" w:styleId="a6">
    <w:name w:val="Схема документа Знак"/>
    <w:basedOn w:val="a0"/>
    <w:link w:val="a5"/>
    <w:semiHidden/>
    <w:rsid w:val="002C40A0"/>
    <w:rPr>
      <w:rFonts w:ascii="Tahoma" w:eastAsia="Lucida Sans Unicode" w:hAnsi="Tahoma" w:cs="Tahoma"/>
      <w:color w:val="000000"/>
      <w:kern w:val="3"/>
      <w:sz w:val="16"/>
      <w:szCs w:val="16"/>
      <w:lang w:val="en-US" w:bidi="en-US"/>
    </w:rPr>
  </w:style>
  <w:style w:type="paragraph" w:styleId="a7">
    <w:name w:val="Balloon Text"/>
    <w:basedOn w:val="a"/>
    <w:link w:val="a8"/>
    <w:semiHidden/>
    <w:unhideWhenUsed/>
    <w:rsid w:val="002C40A0"/>
    <w:pPr>
      <w:widowControl w:val="0"/>
      <w:suppressAutoHyphens/>
      <w:autoSpaceDN w:val="0"/>
      <w:spacing w:after="0" w:line="240" w:lineRule="auto"/>
    </w:pPr>
    <w:rPr>
      <w:rFonts w:ascii="Tahoma" w:eastAsia="Lucida Sans Unicode" w:hAnsi="Tahoma" w:cs="Tahoma"/>
      <w:color w:val="000000"/>
      <w:kern w:val="3"/>
      <w:sz w:val="16"/>
      <w:szCs w:val="16"/>
      <w:lang w:val="en-US" w:bidi="en-US"/>
    </w:rPr>
  </w:style>
  <w:style w:type="character" w:customStyle="1" w:styleId="a8">
    <w:name w:val="Текст выноски Знак"/>
    <w:basedOn w:val="a0"/>
    <w:link w:val="a7"/>
    <w:semiHidden/>
    <w:rsid w:val="002C40A0"/>
    <w:rPr>
      <w:rFonts w:ascii="Tahoma" w:eastAsia="Lucida Sans Unicode" w:hAnsi="Tahoma" w:cs="Tahoma"/>
      <w:color w:val="000000"/>
      <w:kern w:val="3"/>
      <w:sz w:val="16"/>
      <w:szCs w:val="16"/>
      <w:lang w:val="en-US" w:bidi="en-US"/>
    </w:rPr>
  </w:style>
  <w:style w:type="paragraph" w:styleId="a9">
    <w:name w:val="No Spacing"/>
    <w:qFormat/>
    <w:rsid w:val="002C40A0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kern w:val="3"/>
      <w:sz w:val="28"/>
      <w:szCs w:val="28"/>
    </w:rPr>
  </w:style>
  <w:style w:type="paragraph" w:styleId="aa">
    <w:name w:val="List Paragraph"/>
    <w:basedOn w:val="a"/>
    <w:qFormat/>
    <w:rsid w:val="002C40A0"/>
    <w:pPr>
      <w:widowControl w:val="0"/>
      <w:suppressAutoHyphens/>
      <w:autoSpaceDN w:val="0"/>
      <w:spacing w:after="0" w:line="240" w:lineRule="auto"/>
      <w:ind w:left="720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Standard">
    <w:name w:val="Standard"/>
    <w:rsid w:val="002C40A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TableContents">
    <w:name w:val="Table Contents"/>
    <w:basedOn w:val="Standard"/>
    <w:rsid w:val="002C40A0"/>
    <w:pPr>
      <w:suppressLineNumbers/>
    </w:pPr>
  </w:style>
  <w:style w:type="paragraph" w:customStyle="1" w:styleId="TableHeading">
    <w:name w:val="Table Heading"/>
    <w:basedOn w:val="TableContents"/>
    <w:rsid w:val="002C40A0"/>
    <w:pPr>
      <w:jc w:val="center"/>
    </w:pPr>
    <w:rPr>
      <w:b/>
      <w:bCs/>
    </w:rPr>
  </w:style>
  <w:style w:type="paragraph" w:customStyle="1" w:styleId="Web">
    <w:name w:val="Обычный (Web)"/>
    <w:basedOn w:val="Standard"/>
    <w:rsid w:val="002C40A0"/>
    <w:pPr>
      <w:spacing w:before="100" w:after="100"/>
    </w:pPr>
    <w:rPr>
      <w:rFonts w:ascii="Arial Unicode MS" w:eastAsia="Arial Unicode MS" w:hAnsi="Arial Unicode MS"/>
    </w:rPr>
  </w:style>
  <w:style w:type="paragraph" w:customStyle="1" w:styleId="ConsNonformat">
    <w:name w:val="ConsNonformat"/>
    <w:rsid w:val="002C40A0"/>
    <w:pPr>
      <w:autoSpaceDE w:val="0"/>
      <w:autoSpaceDN w:val="0"/>
      <w:spacing w:after="0" w:line="240" w:lineRule="auto"/>
      <w:ind w:right="19772"/>
    </w:pPr>
    <w:rPr>
      <w:rFonts w:ascii="Courier New" w:eastAsia="Arial" w:hAnsi="Courier New" w:cs="Courier New"/>
      <w:kern w:val="3"/>
      <w:sz w:val="24"/>
      <w:szCs w:val="24"/>
    </w:rPr>
  </w:style>
  <w:style w:type="paragraph" w:customStyle="1" w:styleId="ConsTitle">
    <w:name w:val="ConsTitle"/>
    <w:rsid w:val="002C40A0"/>
    <w:pPr>
      <w:widowControl w:val="0"/>
      <w:suppressAutoHyphens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b/>
      <w:bCs/>
      <w:kern w:val="3"/>
      <w:sz w:val="16"/>
      <w:szCs w:val="16"/>
    </w:rPr>
  </w:style>
  <w:style w:type="paragraph" w:customStyle="1" w:styleId="Textbody">
    <w:name w:val="Text body"/>
    <w:basedOn w:val="Standard"/>
    <w:rsid w:val="002C40A0"/>
    <w:pPr>
      <w:spacing w:after="120"/>
    </w:pPr>
  </w:style>
  <w:style w:type="paragraph" w:customStyle="1" w:styleId="ab">
    <w:name w:val="Заголовок"/>
    <w:basedOn w:val="Standard"/>
    <w:next w:val="Textbody"/>
    <w:rsid w:val="002C40A0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font5">
    <w:name w:val="font5"/>
    <w:basedOn w:val="a"/>
    <w:rsid w:val="002C4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ont6">
    <w:name w:val="font6"/>
    <w:basedOn w:val="a"/>
    <w:rsid w:val="002C4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2C40A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2C40A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2C4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3">
    <w:name w:val="xl93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4">
    <w:name w:val="xl94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2C40A0"/>
    <w:pP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2C40A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3">
    <w:name w:val="xl123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4">
    <w:name w:val="xl124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5">
    <w:name w:val="xl125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CCCFF"/>
      <w:sz w:val="24"/>
      <w:szCs w:val="24"/>
      <w:lang w:eastAsia="ru-RU"/>
    </w:rPr>
  </w:style>
  <w:style w:type="paragraph" w:customStyle="1" w:styleId="xl126">
    <w:name w:val="xl126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2C40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2C40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2C40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2C40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2C40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2C40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C40A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2">
    <w:name w:val="xl142"/>
    <w:basedOn w:val="a"/>
    <w:rsid w:val="002C40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2C40A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Subtitle"/>
    <w:basedOn w:val="a"/>
    <w:next w:val="a"/>
    <w:link w:val="ad"/>
    <w:qFormat/>
    <w:rsid w:val="002C40A0"/>
    <w:pPr>
      <w:widowControl w:val="0"/>
      <w:numPr>
        <w:ilvl w:val="1"/>
      </w:numPr>
      <w:suppressAutoHyphens/>
      <w:autoSpaceDN w:val="0"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kern w:val="3"/>
      <w:sz w:val="24"/>
      <w:szCs w:val="24"/>
      <w:lang w:val="en-US" w:bidi="en-US"/>
    </w:rPr>
  </w:style>
  <w:style w:type="character" w:customStyle="1" w:styleId="ad">
    <w:name w:val="Подзаголовок Знак"/>
    <w:basedOn w:val="a0"/>
    <w:link w:val="ac"/>
    <w:rsid w:val="002C40A0"/>
    <w:rPr>
      <w:rFonts w:asciiTheme="majorHAnsi" w:eastAsiaTheme="majorEastAsia" w:hAnsiTheme="majorHAnsi" w:cstheme="majorBidi"/>
      <w:i/>
      <w:iCs/>
      <w:color w:val="4F81BD" w:themeColor="accent1"/>
      <w:spacing w:val="15"/>
      <w:kern w:val="3"/>
      <w:sz w:val="24"/>
      <w:szCs w:val="24"/>
      <w:lang w:val="en-US" w:bidi="en-US"/>
    </w:rPr>
  </w:style>
  <w:style w:type="paragraph" w:styleId="3">
    <w:name w:val="Body Text Indent 3"/>
    <w:basedOn w:val="a"/>
    <w:link w:val="30"/>
    <w:semiHidden/>
    <w:unhideWhenUsed/>
    <w:rsid w:val="002C40A0"/>
    <w:pPr>
      <w:widowControl w:val="0"/>
      <w:suppressAutoHyphens/>
      <w:autoSpaceDN w:val="0"/>
      <w:spacing w:after="120" w:line="240" w:lineRule="auto"/>
      <w:ind w:left="283"/>
    </w:pPr>
    <w:rPr>
      <w:rFonts w:ascii="Times New Roman" w:eastAsia="Lucida Sans Unicode" w:hAnsi="Times New Roman" w:cs="Tahoma"/>
      <w:color w:val="000000"/>
      <w:kern w:val="3"/>
      <w:sz w:val="16"/>
      <w:szCs w:val="16"/>
      <w:lang w:val="en-US" w:bidi="en-US"/>
    </w:rPr>
  </w:style>
  <w:style w:type="character" w:customStyle="1" w:styleId="30">
    <w:name w:val="Основной текст с отступом 3 Знак"/>
    <w:basedOn w:val="a0"/>
    <w:link w:val="3"/>
    <w:semiHidden/>
    <w:rsid w:val="002C40A0"/>
    <w:rPr>
      <w:rFonts w:ascii="Times New Roman" w:eastAsia="Lucida Sans Unicode" w:hAnsi="Times New Roman" w:cs="Tahoma"/>
      <w:color w:val="000000"/>
      <w:kern w:val="3"/>
      <w:sz w:val="16"/>
      <w:szCs w:val="16"/>
      <w:lang w:val="en-US" w:bidi="en-US"/>
    </w:rPr>
  </w:style>
  <w:style w:type="character" w:customStyle="1" w:styleId="BulletSymbols">
    <w:name w:val="Bullet Symbols"/>
    <w:rsid w:val="002C40A0"/>
    <w:rPr>
      <w:rFonts w:ascii="StarSymbol" w:eastAsia="StarSymbol" w:hAnsi="StarSymbol" w:cs="StarSymbol" w:hint="default"/>
      <w:sz w:val="18"/>
      <w:szCs w:val="18"/>
    </w:rPr>
  </w:style>
  <w:style w:type="character" w:customStyle="1" w:styleId="hl41">
    <w:name w:val="hl41"/>
    <w:rsid w:val="002C40A0"/>
    <w:rPr>
      <w:b/>
      <w:bCs/>
      <w:sz w:val="20"/>
      <w:szCs w:val="20"/>
    </w:rPr>
  </w:style>
  <w:style w:type="character" w:customStyle="1" w:styleId="NumberingSymbols">
    <w:name w:val="Numbering Symbols"/>
    <w:rsid w:val="002C40A0"/>
  </w:style>
  <w:style w:type="numbering" w:customStyle="1" w:styleId="WW8Num2">
    <w:name w:val="WW8Num2"/>
    <w:rsid w:val="002C40A0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54</Pages>
  <Words>16418</Words>
  <Characters>93584</Characters>
  <Application>Microsoft Office Word</Application>
  <DocSecurity>0</DocSecurity>
  <Lines>779</Lines>
  <Paragraphs>219</Paragraphs>
  <ScaleCrop>false</ScaleCrop>
  <Company/>
  <LinksUpToDate>false</LinksUpToDate>
  <CharactersWithSpaces>109783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2021-12-28T06:08:00Z</dcterms:created>
  <dcterms:modified xsi:type="dcterms:W3CDTF">2021-12-28T06:08:00Z</dcterms:modified>
</cp:coreProperties>
</file>