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ABA" w:rsidRPr="00006ABA" w:rsidRDefault="00006ABA" w:rsidP="00006AB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06A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ПРОЕКТ</w:t>
      </w: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06A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СОВЕТ ДЕПУТАТОВ КОМСОМОЛЬСКОГО ГОРОДСКОГО ПОСЕЛЕНИЯ </w:t>
      </w: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06A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ЧАМЗИНСКОГО МУНИЦИПАЛЬНОГО РАЙОНА</w:t>
      </w: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06A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РЕСПУБЛИКИ МОРДОВИЯ</w:t>
      </w: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06A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РЕШЕНИЕ</w:t>
      </w: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06A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</w:t>
      </w: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06A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«____»________  2021 г.</w:t>
      </w:r>
      <w:r w:rsidRPr="00006A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006A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006A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006A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006A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            № _____</w:t>
      </w: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006A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Start"/>
      <w:r w:rsidRPr="00006A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.К</w:t>
      </w:r>
      <w:proofErr w:type="gramEnd"/>
      <w:r w:rsidRPr="00006A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омсомольский</w:t>
      </w:r>
      <w:proofErr w:type="spellEnd"/>
    </w:p>
    <w:p w:rsidR="00006ABA" w:rsidRPr="00006ABA" w:rsidRDefault="00006ABA" w:rsidP="00006AB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6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 утверждении Положения о муниципальном контроле в сфере благоустройства на территории</w:t>
      </w:r>
      <w:r w:rsidRPr="00006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06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Комсомольского городского поселения</w:t>
      </w:r>
    </w:p>
    <w:p w:rsidR="00006ABA" w:rsidRPr="00006ABA" w:rsidRDefault="00006ABA" w:rsidP="00006AB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пунктом 19 части 1 статьи 14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Федерального закона от 06.10.2003 № 131-ФЗ «Об общих принципах организации местного самоуправления в Российской Федерации»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Федеральным законом от 31.07.2020 № 248-ФЗ «О государственном контроле (надзоре) и муниципальном контроле в Российской Федерации», Уставом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6AB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Комсомольского городского поселения, Совет депутатов Комсомольского городского поселения </w:t>
      </w:r>
    </w:p>
    <w:p w:rsidR="00006ABA" w:rsidRPr="00006ABA" w:rsidRDefault="00006ABA" w:rsidP="00006ABA">
      <w:pPr>
        <w:spacing w:before="240"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РЕШИЛ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6ABA" w:rsidRPr="00006ABA" w:rsidRDefault="00006ABA" w:rsidP="00006A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Утвердить прилагаемое Положение о муниципальном контроле в сфере благоустройства на территории Комсомольского городского поселения.</w:t>
      </w:r>
    </w:p>
    <w:p w:rsidR="00006ABA" w:rsidRPr="00006ABA" w:rsidRDefault="00006ABA" w:rsidP="00006A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Настоящее решение вступает в силу со дня его официального опубликования, но не ранее 1 января 2022 года, за исключением положений раздела 5 Положения о муниципальном контроле в сфере благоустройства на территории Комсомольского городского поселения. </w:t>
      </w:r>
    </w:p>
    <w:p w:rsidR="00006ABA" w:rsidRPr="00006ABA" w:rsidRDefault="00006ABA" w:rsidP="00006A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Положения раздела 5 Положения о муниципальном контроле в сфере благоустройства на территории Комсомольского городского поселения </w:t>
      </w:r>
      <w:r w:rsidRPr="00006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вступают в силу с 1 марта 2022 года.</w:t>
      </w: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ABA" w:rsidRPr="00006ABA" w:rsidRDefault="00006ABA" w:rsidP="00006ABA">
      <w:pPr>
        <w:tabs>
          <w:tab w:val="left" w:pos="1000"/>
          <w:tab w:val="left" w:pos="25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ABA" w:rsidRPr="00006ABA" w:rsidRDefault="00006ABA" w:rsidP="00006A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gramStart"/>
      <w:r w:rsidRPr="00006AB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</w:t>
      </w:r>
      <w:proofErr w:type="gramEnd"/>
    </w:p>
    <w:p w:rsidR="00006ABA" w:rsidRPr="00006ABA" w:rsidRDefault="00006ABA" w:rsidP="00006A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поселения                                                     </w:t>
      </w:r>
      <w:proofErr w:type="spellStart"/>
      <w:r w:rsidRPr="00006ABA">
        <w:rPr>
          <w:rFonts w:ascii="Times New Roman" w:eastAsia="Times New Roman" w:hAnsi="Times New Roman" w:cs="Times New Roman"/>
          <w:sz w:val="28"/>
          <w:szCs w:val="28"/>
          <w:lang w:eastAsia="ru-RU"/>
        </w:rPr>
        <w:t>Ю.Е.Солодовникова</w:t>
      </w:r>
      <w:proofErr w:type="spellEnd"/>
    </w:p>
    <w:p w:rsidR="00006ABA" w:rsidRPr="00006ABA" w:rsidRDefault="00006ABA" w:rsidP="00006ABA">
      <w:pPr>
        <w:spacing w:after="0" w:line="240" w:lineRule="exact"/>
        <w:ind w:left="539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06ABA" w:rsidRPr="00006ABA" w:rsidRDefault="00006ABA" w:rsidP="00006ABA">
      <w:pPr>
        <w:spacing w:after="0" w:line="240" w:lineRule="exac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06AB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 w:type="page"/>
      </w:r>
    </w:p>
    <w:p w:rsidR="00006ABA" w:rsidRPr="00006ABA" w:rsidRDefault="00006ABA" w:rsidP="00006ABA">
      <w:pPr>
        <w:spacing w:after="0" w:line="240" w:lineRule="exact"/>
        <w:ind w:left="539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06ABA" w:rsidRPr="00006ABA" w:rsidRDefault="00006ABA" w:rsidP="00006ABA">
      <w:pPr>
        <w:tabs>
          <w:tab w:val="num" w:pos="200"/>
        </w:tabs>
        <w:spacing w:after="0" w:line="240" w:lineRule="auto"/>
        <w:ind w:left="4536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6ABA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УТВЕРЖДЕНО</w:t>
      </w:r>
    </w:p>
    <w:p w:rsidR="00006ABA" w:rsidRPr="00006ABA" w:rsidRDefault="00006ABA" w:rsidP="00006ABA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Решением Совета депутатов </w:t>
      </w:r>
    </w:p>
    <w:p w:rsidR="00006ABA" w:rsidRPr="00006ABA" w:rsidRDefault="00006ABA" w:rsidP="00006ABA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Комсомольского городского поселения</w:t>
      </w:r>
    </w:p>
    <w:p w:rsidR="00006ABA" w:rsidRPr="00006ABA" w:rsidRDefault="00006ABA" w:rsidP="00006ABA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6ABA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 2021 № ___</w:t>
      </w:r>
    </w:p>
    <w:p w:rsidR="00006ABA" w:rsidRPr="00006ABA" w:rsidRDefault="00006ABA" w:rsidP="00006AB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</w:p>
    <w:p w:rsidR="00006ABA" w:rsidRPr="00006ABA" w:rsidRDefault="00006ABA" w:rsidP="00006AB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17"/>
          <w:szCs w:val="17"/>
          <w:lang w:eastAsia="ru-RU"/>
        </w:rPr>
      </w:pP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6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Положение о муниципальном контроле в сфере благоустройства на территории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06A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Комсомольского городского поселения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>1. Общие положения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1.1. Настоящее Положение устанавливает порядок осуществления муниципального контроля в сфере благоустройства на территории </w:t>
      </w:r>
      <w:r w:rsidRPr="00006ABA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 xml:space="preserve">Комсомольского городского поселения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(далее – контроль в сфере благоустройства).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1.2. Предметом контроля в сфере благоустройства является соблюдение юридическими лицами, индивидуальными предпринимателями, гражданами (далее – контролируемые лица)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Правил благоустройства территории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Комсомольского городского поселения</w:t>
      </w:r>
      <w:r w:rsidRPr="00006ABA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 xml:space="preserve"> </w:t>
      </w:r>
      <w:r w:rsidRPr="00006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zh-CN"/>
        </w:rPr>
        <w:t xml:space="preserve">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(далее – Правила благоустройства)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требования).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 Контроль в сфере благоустройства осуществляется администрацией</w:t>
      </w:r>
      <w:r w:rsidRPr="00006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Комсомольского городского поселения</w:t>
      </w:r>
      <w:r w:rsidRPr="00006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 – администрация).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1.4. Должностными лицами администрации, уполномоченными осуществлять контроль в сфере благоустройства, являются Главный специалист администрации по вопросам благоустройства, заместитель главы администрации (далее – должностные лица, уполномоченные осуществлять контроль)</w:t>
      </w:r>
      <w:r w:rsidRPr="00006AB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благоустройства.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Должностные лица, уполномоченные осуществлять контроль, при осуществлении контроля в сфере благоустройства, имеют права, обязанности и несут ответственность в соответствии с Федеральным законом от 31.07.2020 № 248-ФЗ «О государственном контроле (надзоре) и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муниципальном контроле в Российской Федерации» и иными федеральными законами.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1.5. </w:t>
      </w:r>
      <w:bookmarkStart w:id="0" w:name="Par61"/>
      <w:bookmarkEnd w:id="0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К отношениям, связанным с осуществлением контроля в сфере благоустройства, организацией и проведением профилактических мероприятий, контрольных мероприятий, применяются положения Федерального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zh-CN"/>
        </w:rPr>
        <w:t>закона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от 31.07.2020 № 248-ФЗ «О государственном контроле (надзоре) и муниципальном контроле в Российской Федерации», Федерального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zh-CN"/>
        </w:rPr>
        <w:t>закона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от 06.10.2003 № 131-ФЗ «Об общих принципах организации местного самоуправления в Российской Федерации».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1.6. Администрация осуществляет </w:t>
      </w: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контроль за</w:t>
      </w:r>
      <w:proofErr w:type="gram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соблюдением Правил благоустройства, включающих:</w:t>
      </w:r>
    </w:p>
    <w:p w:rsidR="00006ABA" w:rsidRPr="00006ABA" w:rsidRDefault="00006ABA" w:rsidP="00006AB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обязательные требования по содержанию прилегающих территорий;</w:t>
      </w:r>
    </w:p>
    <w:p w:rsidR="00006ABA" w:rsidRPr="00006ABA" w:rsidRDefault="00006ABA" w:rsidP="00006ABA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обязательные требования по содержанию элементов и объектов благоустройства, в том числе требования: 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содержанию специальных знаков, надписей, содержащих информацию, необходимую для эксплуатации инженерных сооружений;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 осуществлению земляных работ в соответствии с разрешением на осуществление земляных работ, выдаваемым в соответствии с порядком осуществления земляных работ, установленным нормативными правовыми актами Республики Мордовия, 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образования </w:t>
      </w:r>
      <w:r w:rsidRPr="00006AB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Правилами благоустройства;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маломобильные группы населения, на период осуществления земляных работ;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</w:t>
      </w: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направлению в администрацию уведомления о проведении работ в результате аварий в срок</w:t>
      </w:r>
      <w:proofErr w:type="gram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установленный нормативными правовыми актами 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образования;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о недопустимости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  <w:proofErr w:type="gramEnd"/>
    </w:p>
    <w:p w:rsidR="00006ABA" w:rsidRPr="00006ABA" w:rsidRDefault="00006ABA" w:rsidP="00006ABA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обязательные требования по уборке территории </w:t>
      </w:r>
      <w:r w:rsidRPr="00006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Комсомольского городского поселения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зимний период, включая контроль проведения мероприятий по очистке от снега, наледи и сосулек кровель зданий, сооружений; </w:t>
      </w:r>
    </w:p>
    <w:p w:rsidR="00006ABA" w:rsidRPr="00006ABA" w:rsidRDefault="00006ABA" w:rsidP="00006ABA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4) обязательные требования по уборке территории </w:t>
      </w:r>
      <w:r w:rsidRPr="00006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Комсомольского городского поселения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летний период, включая обязательные требования по </w:t>
      </w:r>
      <w:r w:rsidRPr="00006AB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выявлению карантинных, ядовитых и сорных растений, борьбе с ними, локализации, ликвидации их очагов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06ABA" w:rsidRPr="00006ABA" w:rsidRDefault="00006ABA" w:rsidP="00006ABA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5) дополнительные обязательные требования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пожарной безопасности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период действия особого противопожарного режима; </w:t>
      </w:r>
    </w:p>
    <w:p w:rsidR="00006ABA" w:rsidRPr="00006ABA" w:rsidRDefault="00006ABA" w:rsidP="00006ABA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6)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обязательные требования по </w:t>
      </w:r>
      <w:r w:rsidRPr="00006AB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прокладке, переустройству, ремонту и содержанию подземных коммуникаций на территориях общего пользования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06ABA" w:rsidRPr="00006ABA" w:rsidRDefault="00006ABA" w:rsidP="00006ABA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  <w:proofErr w:type="gramEnd"/>
    </w:p>
    <w:p w:rsidR="00006ABA" w:rsidRPr="00006ABA" w:rsidRDefault="00006ABA" w:rsidP="00006ABA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8)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обязательные требования по</w:t>
      </w:r>
      <w:r w:rsidRPr="00006AB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складированию твердых коммунальных отходов;</w:t>
      </w:r>
    </w:p>
    <w:p w:rsidR="00006ABA" w:rsidRPr="00006ABA" w:rsidRDefault="00006ABA" w:rsidP="00006ABA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9) обязательные требования по</w:t>
      </w:r>
      <w:r w:rsidRPr="00006ABA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r w:rsidRPr="00006AB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выгулу животных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требования о недопустимости 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Администрация осуществляет </w:t>
      </w: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контроль за</w:t>
      </w:r>
      <w:proofErr w:type="gram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соблюдением исполнения предписаний об устранении нарушений обязательных требований, выданных должностными лицами, уполномоченными осуществлять контроль, в пределах их компетенции.</w:t>
      </w:r>
    </w:p>
    <w:p w:rsidR="00006ABA" w:rsidRPr="00006ABA" w:rsidRDefault="00006ABA" w:rsidP="00006AB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1.7. Под элементами благоустройства в настоящем Положении понимаются декоративные, технические, планировочные, конструктивные устройства, элементы озеленения, различные виды оборудования и оформления, в том числе фасадов зданий, строений, сооружений, малые архитектурные формы, некапитальные нестационарные строения и сооружения, информационные щиты и указатели, применяемые как составные части благоустройства территории.</w:t>
      </w:r>
    </w:p>
    <w:p w:rsidR="00006ABA" w:rsidRPr="00006ABA" w:rsidRDefault="00006ABA" w:rsidP="00006AB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объектами благоустройства в настоящем Положении понимаются территории различного функционального назначения, на которых осуществляется деятельность по благоустройству, в том числе:</w:t>
      </w:r>
    </w:p>
    <w:p w:rsidR="00006ABA" w:rsidRPr="00006ABA" w:rsidRDefault="00006ABA" w:rsidP="00006AB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элементы планировочной структуры (зоны (массивы), районы (в том числе жилые районы, микрорайоны, кварталы, промышленные районы), территории размещения садоводческих, огороднических некоммерческих объединений граждан);</w:t>
      </w:r>
      <w:proofErr w:type="gramEnd"/>
    </w:p>
    <w:p w:rsidR="00006ABA" w:rsidRPr="00006ABA" w:rsidRDefault="00006ABA" w:rsidP="00006AB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элементы улично-дорожной сети (аллеи, бульвары, магистрали, переулки, площади, проезды, проспекты, проулки, разъезды, спуски, тракты, тупики, улицы, шоссе);</w:t>
      </w:r>
      <w:proofErr w:type="gramEnd"/>
    </w:p>
    <w:p w:rsidR="00006ABA" w:rsidRPr="00006ABA" w:rsidRDefault="00006ABA" w:rsidP="00006AB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дворовые территории;</w:t>
      </w:r>
    </w:p>
    <w:p w:rsidR="00006ABA" w:rsidRPr="00006ABA" w:rsidRDefault="00006ABA" w:rsidP="00006AB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детские и спортивные площадки;</w:t>
      </w:r>
    </w:p>
    <w:p w:rsidR="00006ABA" w:rsidRPr="00006ABA" w:rsidRDefault="00006ABA" w:rsidP="00006AB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площадки для выгула животных;</w:t>
      </w:r>
    </w:p>
    <w:p w:rsidR="00006ABA" w:rsidRPr="00006ABA" w:rsidRDefault="00006ABA" w:rsidP="00006AB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парковки (парковочные места);</w:t>
      </w:r>
    </w:p>
    <w:p w:rsidR="00006ABA" w:rsidRPr="00006ABA" w:rsidRDefault="00006ABA" w:rsidP="00006AB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7) парки, скверы, иные зеленые зоны;</w:t>
      </w:r>
    </w:p>
    <w:p w:rsidR="00006ABA" w:rsidRPr="00006ABA" w:rsidRDefault="00006ABA" w:rsidP="00006AB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8) технические и санитарно-защитные зоны;</w:t>
      </w:r>
    </w:p>
    <w:p w:rsidR="00006ABA" w:rsidRPr="00006ABA" w:rsidRDefault="00006ABA" w:rsidP="00006AB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ограждающими устройствами в настоящем Положении понимаются ворота, калитки, шлагбаумы, в том числе автоматические, и декоративные ограждения (заборы).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1.8. При осуществлении контроля в сфере благоустройства система оценки и управления рисками не применяется.</w:t>
      </w:r>
      <w:r w:rsidRPr="00006ABA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</w:p>
    <w:p w:rsidR="00006ABA" w:rsidRPr="00006ABA" w:rsidRDefault="00006ABA" w:rsidP="00006ABA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>2. Профилактика рисков причинения вреда (ущерба) охраняемым законом ценностям</w:t>
      </w:r>
    </w:p>
    <w:p w:rsidR="00006ABA" w:rsidRPr="00006ABA" w:rsidRDefault="00006ABA" w:rsidP="00006ABA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2.1. Администрация осуществляет контроль в сфере </w:t>
      </w: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благоустройства</w:t>
      </w:r>
      <w:proofErr w:type="gram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в том числе посредством проведения профилактических мероприятий.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2.2.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и доведения обязательных требований до контролируемых лиц, способов их соблюдения.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2.3. При осуществлении контроля в сфере благоустройства проведение профилактических мероприятий, направленных на снижение риска причинения вреда (ущерба), является приоритетным по отношению к проведению контрольных мероприятий.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2.4. Профилактические мероприятия осуществляются на основании программы профилактики рисков причинения вреда (ущерба) охраняемым законом ценностям, утвержденной в порядке, установленном Правительством Российской Федерации, также могут проводиться профилактические мероприятия, не предусмотренные программой профилактики рисков причинения вреда.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В случае если при проведении профилактических мероприятий установлено, что объекты контроля представляют явную непосредственную угрозу причинения вреда (ущерба) охраняемым законом ценностям или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 xml:space="preserve">такой вред (ущерб) причинен, должностное лицо, уполномоченное осуществлять контроль в сфере благоустройства, незамедлительно направляет информацию об этом главе (заместителю главы)  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zh-CN"/>
        </w:rPr>
        <w:t>Комсомольского городского поселения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для принятия решения о проведении контрольных мероприятий.</w:t>
      </w:r>
      <w:proofErr w:type="gramEnd"/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2.5. При осуществлении администрацией контроля в сфере благоустройства могут проводиться следующие виды профилактических мероприятий: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1) информирование;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2) обобщение правоприменительной практики;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3) объявление предостережений;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4) консультирование;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5) профилактический визит.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2.6.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информационно-телекоммуникационной сети «Интернет» (далее – официальный сайт администрации) в специальном разделе, посвященном контрольной деятельности, в средствах массовой информации,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через личные кабинеты контролируемых лиц в государственных информационных системах (при их наличии) и в иных формах.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Администрация обязана размещать и поддерживать в актуальном состоянии на официальном сайте администрации в специальном разделе, посвященном контрольной деятельности, сведения, предусмотренные </w:t>
      </w:r>
      <w:hyperlink r:id="rId5" w:history="1">
        <w:r w:rsidRPr="00006AB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zh-CN"/>
          </w:rPr>
          <w:t>частью 3 статьи 46</w:t>
        </w:r>
      </w:hyperlink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Федерального закона от 31.07.2020 № 248-ФЗ «О государственном контроле (надзоре) и муниципальном контроле в Российской Федерации».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Администрация также вправе информировать население 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zh-CN"/>
        </w:rPr>
        <w:t>Комсомольского городского  поселения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на собраниях и конференциях граждан об обязательных требованиях, предъявляемых к объектам контроля.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2.7.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По итогам обобщения правоприменительной практики должностными лицами, уполномоченными осуществлять контроль, ежегодно готовится доклад,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администрации, подписываемым главой администрации. Указанный доклад размещается в срок до 1 июля года, следующего за отчетным годом, на официальном сайте администрации в специальном разделе, посвященном контрольной деятельности.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2.8. </w:t>
      </w: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Предостережение о недопустимости нарушения обязательных требований и предложение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принять меры по обеспечению соблюдения обязательных требований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объявляются контролируемому лицу в случае наличия у администрации сведений о готовящихся нарушениях обязательных требований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или признаках нарушений обязательных требований 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</w:t>
      </w:r>
      <w:proofErr w:type="gram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законом ценностям. Предостережения объявляются (подписываются) главой (заместителем главы) 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Комсомольского городского поселения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позднее 30 дней со дня получения указанных сведений. Предостережение оформляется в письменной форме или в форме электронного документа и направляется в адрес контролируемого лица.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Предостережение о недопустимости нарушения обязательных требований оформляется в соответствии с формой, утвержденной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приказом Министерства экономического развития Российской Федерации от 31.03.2021 № 151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«О типовых формах документов, используемых контрольным (надзорным) органом»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предостережения. Возражение в отношении предостережения рассматривается администрацией в течение 30 дней со дня получения.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возражением. В случае несогласия с возражением в ответе указываются соответствующие обоснования.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2.9. Консультирование контролируемых лиц осуществляется должностным лицом, уполномоченным осуществлять контроль, по телефону, посредством видео-конференц-связи, на личном приеме либо в ходе проведения профилактических мероприятий, контрольных мероприятий и не должно превышать 15 минут.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Личный прием граждан проводится главой (заместителем главы) 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zh-CN"/>
        </w:rPr>
        <w:t>администрации Комсомольского городского поселения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и (или) должностным лицом, уполномоченным осуществлять контроль. Информация о месте приема, а также об установленных для приема днях и часах размещается на официальном сайте администрации в специальном разделе, посвященном контрольной деятельности.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Консультирование осуществляется в устной или письменной форме по следующим вопросам: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1) организация и осуществление контроля в сфере благоустройства;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2) порядок осуществления контрольных мероприятий, установленных настоящим Положением;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3) порядок обжалования действий (бездействия) должностных лиц, уполномоченных осуществлять контроль;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Консультирование контролируемых лиц в устной форме может осуществляться также на собраниях и конференциях граждан. 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2.10. Консультирование в письменной форме осуществляется должностным лицом, уполномоченным осуществлять контроль, в следующих случаях: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1) контролируемым лицом представлен письменный запрос о представлении письменного ответа по вопросам консультирования;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2) за время консультирования предоставить в устной форме ответ на поставленные вопросы невозможно;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3) ответ на поставленные вопросы требует дополнительного запроса сведений.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При осуществлении консультирования должностное лицо, уполномоченное осуществлять контроль, обязано соблюдать конфиденциальность информации, доступ к которой ограничен в соответствии с законодательством Российской Федерации.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В ходе консультирования не может предоставляться информация, содержащая оценку конкретного контрольного мероприятия, решений и (или) действий должностных лиц, уполномоченных осуществлять контроль, иных участников контрольного мероприятия, а также результаты проведенных в рамках контрольного мероприятия экспертизы, испытаний.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Информация, ставшая известной должностному лицу, уполномоченному осуществлять контроль, в ходе консультирования, не может использоваться администрацией в целях оценки контролируемого лица по вопросам соблюдения обязательных требований.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Должностными лицами, уполномоченными осуществлять контроль, ведется журнал учета консультирований.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 xml:space="preserve">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разделе, посвященном контрольной деятельности, письменного разъяснения, подписанного главой (заместителю главы) 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zh-CN"/>
        </w:rPr>
        <w:t>администрации Комсомольского городского поселения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или должностным лицом, уполномоченным осуществлять контроль.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sz w:val="28"/>
          <w:szCs w:val="28"/>
          <w:lang w:eastAsia="zh-CN"/>
        </w:rPr>
        <w:t>2.11.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sz w:val="28"/>
          <w:szCs w:val="28"/>
          <w:lang w:eastAsia="zh-CN"/>
        </w:rPr>
        <w:t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sz w:val="28"/>
          <w:szCs w:val="28"/>
          <w:lang w:eastAsia="zh-CN"/>
        </w:rPr>
        <w:t>При проведении профилактического визита контролируемым лицам не выдаются предписания об устранении нарушений обязательных требований. Разъяснения, полученные контролируемым лицом в ходе профилактического визита, носят рекомендательный характер.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>3. Осуществление контрольных мероприятий и контрольных действий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3.1.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мероприятий: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1) инспекционный визит (посредством осмотра, опроса, истребования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подразделений), получения письменных объяснений, инструментального обследования);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2) рейдовый осмотр (посредством осмотра, опроса, получения письменных объяснений, истребования документов, инструментального обследования, испытания, экспертизы);</w:t>
      </w:r>
      <w:proofErr w:type="gramEnd"/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3) документарная проверка (посредством получения письменных объяснений, истребования документов, экспертизы);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4) выездная проверка (посредством осмотра, опроса, получения письменных объяснений, истребования документов, инструментального обследования, испытания, экспертизы);</w:t>
      </w:r>
      <w:proofErr w:type="gramEnd"/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5) наблюдение за соблюдением обязательных требований (посредством сбора и анализа данных об объектах контроля в сфере благоустройства, в том числе данных, которые поступают в ходе межведомственного информационного взаимодействия,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предоставляются контролируемыми лицами в рамках исполнения обязательных требований, а также данных, содержащихся в государственных и муниципальных информационных системах, данных из сети «Интернет», иных общедоступных данных, а также данных полученных с использованием работающих</w:t>
      </w:r>
      <w:proofErr w:type="gram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автоматическом режиме технических средств фиксации правонарушений, имеющих функции фото- и киносъемки, видеозаписи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6) выездное обследование (посредством осмотра, инструментального обследования (с применением видеозаписи), испытания, экспертизы).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3.2. Наблюдение за соблюдением обязательных требований и выездное обследование проводятся администрацией без взаимодействия с контролируемыми лицами.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3.3. Контрольные мероприятия, указанные в подпунктах 1 – 4 пункта 3.1 настоящего Положения, проводятся в форме внеплановых мероприятий.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Внеплановые контрольные мероприятия могут проводиться только после согласования с органами прокуратуры.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3.4. Основанием для проведения контрольных мероприятий, проводимых с взаимодействием с контролируемыми лицами, является: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1) наличие у администрации сведений о причинении вреда (ущерба) или об угрозе причинения вреда (ущерба) охраняемым законом ценностям при поступлении обращений (заявлений) граждан и организаций, информации от органов государственной власти, органов местного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самоуправления, из средств массовой информации, а также получение таких сведений в результате проведения контрольных мероприятий, включая контрольные мероприятия без взаимодействия, в том числе проводимые в отношении иных контролируемых</w:t>
      </w:r>
      <w:proofErr w:type="gram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лиц;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2) поручение Президента Российской Федерации, поручение Правительства Российской Федерации о проведении контрольных мероприятий в отношении конкретных контролируемых лиц;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3) требование прокурора о проведении контрольного мероприятия в рамках надзора за исполнением законов, соблюдением прав и свобод человека и гражданина по поступившим в органы прокуратуры материалам и обращениям;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4) истечение срока исполнения предписания об устранении выявленного нарушения обязательных требований – в случаях, если контролируемым лицом не представлены документы и сведения, представление которых предусмотрено выданным ему предписанием,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3.5. Контрольные мероприятия, проводимые при взаимодействии с контролируемым лицом, проводятся на основании распоряжения администрации о проведении контрольного мероприятия.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3.6. В случае принятия распоряжения администрации о проведении контрольного мероприятия на основании сведений о причинении вреда (ущерба) или об угрозе причинения вреда (ущерба) охраняемым законом ценностям, такое распоряжение принимается на основании мотивированного представления должностного лица, уполномоченного осуществлять контроль в сфере благоустройства, о проведении контрольного мероприятия.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3.7. </w:t>
      </w: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Контрольные мероприятия, проводимые без взаимодействия с контролируемыми лицами, проводятся должностными лицами уполномоченными осуществлять контроль, на основании задания главы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 xml:space="preserve">(заместителя главы) 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zh-CN"/>
        </w:rPr>
        <w:t>администрации Комсомольского городского поселения,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задания, содержащегося в планах работы администрации, в том числе в случаях, установленных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Федеральным </w:t>
      </w:r>
      <w:hyperlink r:id="rId6" w:history="1">
        <w:r w:rsidRPr="00006AB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zh-CN"/>
          </w:rPr>
          <w:t>законом</w:t>
        </w:r>
      </w:hyperlink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от 31.07.2020 № 248-ФЗ «О государственном контроле (надзоре) и муниципальном контроле в Российской Федерации».</w:t>
      </w:r>
      <w:proofErr w:type="gramEnd"/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3.8. Контрольные мероприятия в отношении граждан, юридических лиц и индивидуальных предпринимателей проводятся должностными лицами,  уполномоченными осуществлять контроль, в соответствии с Федеральным </w:t>
      </w:r>
      <w:hyperlink r:id="rId7" w:history="1">
        <w:r w:rsidRPr="00006AB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zh-CN"/>
          </w:rPr>
          <w:t>законом</w:t>
        </w:r>
      </w:hyperlink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от 31.07.2020 № 248-ФЗ «О государственном контроле (надзоре) и муниципальном контроле в Российской Федерации».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3.9. Администрация при организации и осуществлении контроля в сфере благоустройства получает на безвозмездной основе документы и (или) сведения от иных органов либо подведомственных указанным органам организаций, в распоряжении которых находятся эти документы и (или) сведения, в рамках межведомственного информационного взаимодействия, в том числе в электронной форме. </w:t>
      </w: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Перечень указанных документов и (или) сведений, порядок и сроки их представления установлены утвержденным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распоряжением Правительства Российской Федерации от 19.04.2016 № 724-р перечнем</w:t>
      </w:r>
      <w:r w:rsidR="0014473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документов и (или) информации, запрашиваемых и получаемых в рамках межведомственного информационного взаимодействия органами государственного контроля (надзора), органами муниципального контроля при организации и проведении проверок от иных государственных органов, органов местного самоуправления либо подведомственных государственным органам или органам местного самоуправления</w:t>
      </w:r>
      <w:proofErr w:type="gram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организаций, в распоряжении которых находятся эти документы и (или) информация, а также </w:t>
      </w:r>
      <w:hyperlink r:id="rId8" w:history="1">
        <w:r w:rsidRPr="00006AB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Правилами</w:t>
        </w:r>
      </w:hyperlink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предоставления в рамках межведомственного информационного взаимодействия документов и (или) сведений, получаемых контрольными (надзорными) органами от иных органов либо подведомственных указанным органам организаций, в распоряжении которых находятся эти документы и (или) сведения, при организации и осуществлении видов государственного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контроля (надзора), видов муниципального контроля, утвержденными постановлением Правительства Российской Федерации</w:t>
      </w:r>
      <w:proofErr w:type="gram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06.03.2021 № 338 «О межведомственном информационном взаимодействии в рамках осуществления государственного контроля (надзора), муниципального контроля».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3.10.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К случаю, при наступлении которого индивидуальный предприниматель, гражданин, являющиеся контролируемыми лицами, вправе представить в администрацию информацию о невозможности присутствия при проведении контрольного мероприятия, в </w:t>
      </w: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связи</w:t>
      </w:r>
      <w:proofErr w:type="gram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с чем проведение контрольного мероприятия переносится администрацией на срок, необходимый для устранения обстоятельств, послуживших поводом для данного обращения индивидуального предпринимателя, гражданина в администрацию (но не более чем на 20 дней), относится соблюдение одновременно следующих условий: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отсутствие контролируемого лица либо его представителя не препятствует оценке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должностным лицом, уполномоченным осуществлять контроль в сфере благоустройства,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соблюдения обязательных требований при проведении контрольного мероприятия при условии, что контролируемое лицо было надлежащим образом уведомлено о проведении контрольного мероприятия; 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2) отсутствие признаков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явной непосредственной угрозы причинения или фактического причинения вреда (ущерба) охраняемым законом ценностям;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имеются уважительные причины для отсутствия контролируемого лица (болезнь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контролируемого лица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его командировка и т.п.) при проведении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контрольного мероприятия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3.11. Срок проведения выездной проверки не может превышать 10 рабочих дней. 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отношении одного субъекта малого предпринимательства общий срок взаимодействия в ходе проведения выездной проверки не может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превышать 50 часов для малого предприятия и 15 часов для </w:t>
      </w:r>
      <w:proofErr w:type="spell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микропредприятия</w:t>
      </w:r>
      <w:proofErr w:type="spell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Срок проведения выездной проверки в отношении организации, осуществляющей свою деятельность на территориях нескольких субъектов Российской Федерации, устанавливается отдельно по каждому филиалу, представительству, обособленному структурному подразделению организации или производственному объекту. 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3.12. Во всех случаях проведения контрольных мероприятий для фиксации должностными лицами, уполномоченными осуществлять контроль, и лицами, привлекаемыми к совершению контрольных действий, доказательств соблюдения (нарушения) обязательных требований могут использоваться фотосъемка, аудио- и видеозапись, геодезические и картометрические измерения, проводимые должностными лицами, уполномоченными на проведение контрольного мероприятия. Информация о проведении фотосъемки, аудио- и видеозаписи, геодезических и картометрических измерений и использованных для этих целей технических средствах отражается в акте, составляемом по результатам контрольного мероприятия, и протоколе, составляемом по результатам контрольного действия, проводимого в рамках контрольного мероприятия.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3.13. </w:t>
      </w: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К результатам контрольного мероприятия относятся оценка соблюдения контролируемым лицом обязательных требований, создание условий для предупреждения нарушений обязательных требований и (или) прекращения их нарушений, восстановление нарушенного положения, направление уполномоченным органам или должностным лицам информации для рассмотрения вопроса о привлечении к ответственности и (или) применение администрацией мер, предусмотренных </w:t>
      </w:r>
      <w:hyperlink r:id="rId9" w:history="1">
        <w:r w:rsidRPr="00006AB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zh-CN"/>
          </w:rPr>
          <w:t>частью 2 статьи  90</w:t>
        </w:r>
      </w:hyperlink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Федерального закона от 31.07.2020 № 248-ФЗ «О государственном контроле (надзоре) и</w:t>
      </w:r>
      <w:proofErr w:type="gram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муниципальном </w:t>
      </w: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контроле</w:t>
      </w:r>
      <w:proofErr w:type="gram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в Российской Федерации».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3.14. По окончании проведения контрольного мероприятия, предусматривающего взаимодействие с контролируемым лицом,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составляется акт контрольного мероприятия. В случае если по результатам проведения такого мероприятия выявлено нарушение обязательных требований, в акте указывается, какое именно обязательное требование нарушено, каким нормативным правовым актом и его структурной единицей оно установлено. В случае устранения выявленного нарушения до окончания проведения контрольного мероприятия в акте указывается факт его устранения. Документы, иные материалы, являющиеся доказательствами нарушения обязательных требований, должны быть приобщены к акту. Заполненные при проведении контрольного мероприятия проверочные листы приобщаются к акту.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Оформление акта производится на месте проведения контрольного мероприятия в день окончания проведения такого мероприятия,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если иной порядок оформления акта не установлен Правительством Российской Федерации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Акт контрольного мероприятия, проведение которого было согласовано органами прокуратуры, направляется в органы прокуратуры посредством Единого реестра контрольных (надзорных) мероприятий непосредственно после его оформления.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3.15. Информация о контрольных мероприятиях размещается в Едином реестре контрольных (надзорных) мероприятий.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3.16. </w:t>
      </w: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Информирование контролируемых лиц о совершаемых должностными лицами, уполномоченными осуществлять контроль, действиях и принимаемых решениях осуществляется посредством размещения сведений об указанных действиях и решениях в Едином реестре контрольных (надзорных) мероприятий, а также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доведения их до контролируемых лиц посредством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в</w:t>
      </w:r>
      <w:proofErr w:type="gram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том числе через федеральную государственную информационную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lastRenderedPageBreak/>
        <w:t>систему «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Единый портал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государственных и муниципальных услуг (функций)» (далее – единый портал государственных и муниципальных услуг) и (или) через региональный портал государственных и муниципальных услуг.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Гражданин, не осуществляющий предпринимательской деятельности, являющийся контролируемым лицом, информируется о совершаемых должностными лицами, уполномоченными осуществлять контроль,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документы в электронном</w:t>
      </w:r>
      <w:proofErr w:type="gram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</w:t>
      </w: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>виде</w:t>
      </w:r>
      <w:proofErr w:type="gram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через единый портал государственных и муниципальных услуг (в случае,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аутентификации).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Указанный гражданин вправе направлять администрации документы на бумажном носителе.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До 31 декабря 2023 года информирование контролируемого лица о совершаемых должностными лицами, уполномоченными осуществлять контроль, действиях и принимаемых решениях, направление документов и сведений контролируемому лицу администрацией могут </w:t>
      </w: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осуществляться</w:t>
      </w:r>
      <w:proofErr w:type="gram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3.17. В случае несогласия с фактами и выводами, изложенными в акте, контролируемое лицо вправе направить жалобу в порядке, предусмотренном статьями 39 – 40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Федерального закона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от 31.07.2020 № 248-ФЗ «О государственном контроле (надзоре) и муниципальном контроле в Российской Федерации» и разделом 4 настоящего Положения.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3.18.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(надзорных) мероприятий. Должностное лицо, уполномоченное осуществлять контроль, вправе выдать рекомендации по соблюдению обязательных требований, провести иные мероприятия, направленные на профилактику рисков причинения вреда (ущерба) охраняемым законом ценностям.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3.19. В случае выявления при проведении контрольного мероприятия нарушений обязательных требований контролируемым лицом администрация (должностное лицо, уполномоченное осуществлять контроль) в пределах полномочий, предусмотренных законодательством Российской Федерации, обязана: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bookmarkStart w:id="1" w:name="Par318"/>
      <w:bookmarkEnd w:id="1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1)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(или) о проведении мероприятий по предотвращению причинения вреда (ущерба) охраняемым законом ценностям;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2) незамедлительно принять предусмотренные законодательством Российской Федерации меры по недопущению причинения вреда (ущерба) охраняемым законом ценностям или прекращению его причинения и по доведению до сведения граждан, организаций любым доступным способом информации о наличии угрозы причинения вреда (ущерба) охраняемым законом ценностям и способах ее предотвращения в случае, если при проведении контрольного мероприятия установлено, что деятельность гражданина, организации, владеющих и (или) пользующихся</w:t>
      </w:r>
      <w:proofErr w:type="gram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объектом контроля в сфере благоустройства, представляет непосредственную угрозу причинения вреда (ущерба) охраняемым законом ценностям или что такой вред (ущерб) причинен;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3) при выявлении в ходе контрольного мероприятия признаков преступления или административного правонарушения направить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ответственности;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4)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принять меры по осуществлению контроля за устранением выявленных нарушений обязательных требований, предупреждению нарушений обязательных требований, предотвращению возможного причинения вреда (ущерба) охраняемым законом ценностям,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предписания, если такая мера предусмотрена законодательством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proofErr w:type="gramEnd"/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5) рассмотреть вопрос о выдаче рекомендаций по соблюдению обязательных требований, проведении иных мероприятий, направленных на профилактику рисков причинения вреда (ущерба) охраняемым законом ценностям.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3.20. Должностные лица, осуществляющие контроль,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органами, с органами исполнительной власти 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Республики Мордовия,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органами местного самоуправления, правоохранительными органами, организациями и гражданами.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законодательства, за которое законодательством Российской Федерации предусмотрена административная и иная ответственность, в акте контрольного мероприятия указывается информация о наличии признаков выявленного нарушения. Должностные лица, уполномоченные осуществлять контроль, направляют копию указанного акта в орган власти, уполномоченный на привлечение к соответствующей ответственности.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</w:p>
    <w:p w:rsidR="00006ABA" w:rsidRPr="00006ABA" w:rsidRDefault="00006ABA" w:rsidP="00006ABA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>4. Обжалование решений администрации, действий (бездействия) должностных лиц, уполномоченных осуществлять контроль в сфере благоустройства</w:t>
      </w:r>
    </w:p>
    <w:p w:rsidR="00006ABA" w:rsidRPr="00006ABA" w:rsidRDefault="00006ABA" w:rsidP="00006ABA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4.1. Решения администрации, действия (бездействие) должностных лиц, уполномоченных осуществлять контроль в сфере благоустройства, могут быть обжалованы в порядке, установленном главой 9 Федерального закона от 31.07.2020 № 248-ФЗ «О государственном контроле (надзоре) и муниципальном контроле в Российской Федерации».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4.2. Контролируемые лица, права и законные интересы которых, по их мнению, были непосредственно нарушены в рамках осуществления контроля в сфере благоустройства, имеют право на досудебное обжалование: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1) решений о проведении контрольных мероприятий;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2) актов контрольных мероприятий, предписаний об устранении выявленных нарушений;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3) действий (бездействия) должностных лиц, уполномоченных осуществлять контроль в сфере благоустройства, в рамках контрольных мероприятий.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4.3.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и (или) регионального портала государственных и муниципальных услуг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.</w:t>
      </w:r>
    </w:p>
    <w:p w:rsidR="00006ABA" w:rsidRPr="00006ABA" w:rsidRDefault="00006ABA" w:rsidP="00006AB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Жалоба, содержащая сведения и документы, составляющие государственную или иную охраняемую законом тайну,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тайне. Соответствующая жалоба подается контролируемым лицом на личном приеме главы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Комсомольского городского поселения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предварительным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информированием главы 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наличии в жалобе (документах) сведений, составляющих государственную или иную охраняемую законом тайну.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4.4. Жалоба на решение администрации, действия (бездействие) его должностных лиц рассматривается главой 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zh-CN"/>
        </w:rPr>
        <w:t>администрации Комсомольского городского поселения.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4.5. Жалоба на решение администрации, действия (бездействие) его должностных лиц может быть подана в течение 30 календарных дней со дня, когда контролируемое лицо узнало или должно было узнать о нарушении своих прав.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Жалоба на предписание администрации может быть подана в течение 10 рабочих дней с момента получения контролируемым лицом предписания.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В случае пропуска по уважительной причине срока подачи жалобы этот срок по ходатайству лица, подающего жалобу, может быть восстановлен администрацией (должностным лицом, уполномоченным на рассмотрение жалобы).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Лицо, подавшее жалобу, до принятия решения по жалобе может отозвать ее полностью или частично. При этом повторное направление жалобы по тем же основаниям не допускается.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4.6. Жалоба на решение администрации, действия (бездействие) его должностных лиц подлежит рассмотрению в течение 20 рабочих дней со дня ее регистрации. </w:t>
      </w:r>
    </w:p>
    <w:p w:rsidR="00006ABA" w:rsidRPr="00006ABA" w:rsidRDefault="00006ABA" w:rsidP="00006ABA">
      <w:pPr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В случае если для ее рассмотрения требуется получение сведений, имеющихся в распоряжении иных органов, срок рассмотрения жалобы может быть продлен главой администрации Комсомольского городского </w:t>
      </w: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поселения</w:t>
      </w:r>
      <w:proofErr w:type="gram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но не более чем на 20 рабочих дней.</w:t>
      </w:r>
    </w:p>
    <w:p w:rsidR="00006ABA" w:rsidRPr="00006ABA" w:rsidRDefault="00006ABA" w:rsidP="00006ABA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</w:p>
    <w:p w:rsidR="00006ABA" w:rsidRPr="00006ABA" w:rsidRDefault="00006ABA" w:rsidP="00006AB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>5. Ключевые показатели контроля в сфере благоустройства и их целевые значения</w:t>
      </w:r>
    </w:p>
    <w:p w:rsidR="00006ABA" w:rsidRPr="00006ABA" w:rsidRDefault="00006ABA" w:rsidP="00006AB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</w:p>
    <w:p w:rsidR="00006ABA" w:rsidRPr="00006ABA" w:rsidRDefault="00006ABA" w:rsidP="00006ABA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 xml:space="preserve">5.1.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31.07.2020 № 248-ФЗ «О государственном контроле (надзоре) и муниципальном контроле в Российской Федерации». </w:t>
      </w:r>
    </w:p>
    <w:p w:rsidR="00006ABA" w:rsidRPr="00006ABA" w:rsidRDefault="00006ABA" w:rsidP="00006ABA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5.2. Ключевые показатели вида контроля и их целевые значения, индикативные показатели для контроля в сфере благоустройства указаны в Приложении 1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006ABA" w:rsidRPr="00006ABA" w:rsidRDefault="00006ABA" w:rsidP="00006ABA">
      <w:pPr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006ABA" w:rsidRPr="00006ABA" w:rsidRDefault="00006ABA" w:rsidP="00006ABA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</w:pPr>
    </w:p>
    <w:p w:rsidR="00006ABA" w:rsidRPr="00006ABA" w:rsidRDefault="00006ABA" w:rsidP="00006ABA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</w:pPr>
    </w:p>
    <w:p w:rsidR="00006ABA" w:rsidRPr="00006ABA" w:rsidRDefault="00006ABA" w:rsidP="00006ABA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</w:pPr>
    </w:p>
    <w:p w:rsidR="00006ABA" w:rsidRPr="00006ABA" w:rsidRDefault="00006ABA" w:rsidP="00006ABA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</w:pPr>
    </w:p>
    <w:p w:rsidR="00006ABA" w:rsidRPr="00006ABA" w:rsidRDefault="00006ABA" w:rsidP="00006ABA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</w:pPr>
    </w:p>
    <w:p w:rsidR="00006ABA" w:rsidRPr="00006ABA" w:rsidRDefault="00006ABA" w:rsidP="00006ABA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</w:pPr>
    </w:p>
    <w:p w:rsidR="00006ABA" w:rsidRPr="00006ABA" w:rsidRDefault="00006ABA" w:rsidP="00006ABA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Приложение № 1</w:t>
      </w:r>
    </w:p>
    <w:p w:rsidR="00006ABA" w:rsidRPr="00006ABA" w:rsidRDefault="00006ABA" w:rsidP="00006ABA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к Положению о муниципальном контроле </w:t>
      </w:r>
    </w:p>
    <w:p w:rsidR="00006ABA" w:rsidRPr="00006ABA" w:rsidRDefault="00006ABA" w:rsidP="00006ABA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в сфере благоустройства на территории</w:t>
      </w:r>
    </w:p>
    <w:p w:rsidR="00006ABA" w:rsidRPr="00006ABA" w:rsidRDefault="00006ABA" w:rsidP="00006ABA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zh-CN"/>
        </w:rPr>
      </w:pPr>
      <w:r w:rsidRPr="00006ABA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Комсомольского городского поселения</w:t>
      </w:r>
    </w:p>
    <w:p w:rsidR="00006ABA" w:rsidRPr="00006ABA" w:rsidRDefault="00006ABA" w:rsidP="00006ABA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006ABA" w:rsidRPr="00006ABA" w:rsidRDefault="00006ABA" w:rsidP="00006AB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bookmarkStart w:id="2" w:name="Par381"/>
      <w:bookmarkEnd w:id="2"/>
    </w:p>
    <w:p w:rsidR="00006ABA" w:rsidRPr="00006ABA" w:rsidRDefault="00006ABA" w:rsidP="00006ABA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006AB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Ключевые показатели и их целевые значения, индикативные показатели по муниципальному контролю </w:t>
      </w:r>
      <w:r w:rsidRPr="00006ABA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в сфере благоустройства </w:t>
      </w:r>
      <w:r w:rsidRPr="00006ABA">
        <w:rPr>
          <w:rFonts w:ascii="Arial" w:eastAsia="Times New Roman" w:hAnsi="Arial" w:cs="Arial"/>
          <w:b/>
          <w:sz w:val="24"/>
          <w:szCs w:val="24"/>
          <w:lang w:eastAsia="ru-RU"/>
        </w:rPr>
        <w:t>на территории  Комсомольского городского поселения</w:t>
      </w:r>
    </w:p>
    <w:p w:rsidR="00006ABA" w:rsidRPr="00006ABA" w:rsidRDefault="00006ABA" w:rsidP="00006ABA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006ABA" w:rsidRPr="00006ABA" w:rsidRDefault="00006ABA" w:rsidP="00006AB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Ключевые показатели и их целевые значения муниципального контроля в сфере благоустройства на территории 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поселения:</w:t>
      </w: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1.1. Доля устраненных нарушений обязательных требований из числа выявленных нарушений обязательных требований за отчетный год – не менее 70%;</w:t>
      </w: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 Доля обоснованных жалоб на действия (бездействие) органа муниципального контроля и (или) его должностных лиц при проведении контрольных мероприятий – не более 20% от общего количества жалоб за отчетный год.</w:t>
      </w: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1.3. Доля отмененных результатов контрольных мероприятий – не более 20% от общего количества проведенных контрольных мероприятий за отчетный год.</w:t>
      </w: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Индикативные показатели муниципального контроля в сфере благоустройства на территории </w:t>
      </w:r>
      <w:r w:rsidRPr="00006AB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поселения:</w:t>
      </w: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 Количество проведённых органом муниципального контроля контрольных мероприятий.</w:t>
      </w: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 Количество выявленных органом муниципального контроля при проведении контрольных мероприятий нарушений обязательных требований.</w:t>
      </w: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 Количество составленных органом муниципального контроля протоколов об административных правонарушениях, выявленных по результатам контрольных мероприятий.</w:t>
      </w:r>
    </w:p>
    <w:p w:rsidR="00006ABA" w:rsidRPr="00006ABA" w:rsidRDefault="00006ABA" w:rsidP="00006A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2.4. Количество выданных органом муниципального контроля предписаний об устранении нарушений обязательных требований.</w:t>
      </w:r>
    </w:p>
    <w:p w:rsidR="00006ABA" w:rsidRPr="00006ABA" w:rsidRDefault="00006ABA" w:rsidP="00006A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2.5. Количество объявленных органом муниципального контроля предостережений о недопустимости нарушения обязательных требований.</w:t>
      </w: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ABA" w:rsidRPr="00006ABA" w:rsidRDefault="00006ABA" w:rsidP="00006A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2.6. Количество поступивших в орган муниципального контроля возражений в отношении выданных предостережений о недопустимости нарушения обязательных требований, предписаний об устранении нарушений обязательных требований, составленных актов контрольного мероприятия.</w:t>
      </w: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006ABA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Не утверждается</w:t>
      </w: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eastAsia="ru-RU"/>
        </w:rPr>
      </w:pPr>
      <w:r w:rsidRPr="00006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eastAsia="ru-RU"/>
        </w:rPr>
        <w:t xml:space="preserve">Пояснительная записка </w:t>
      </w:r>
    </w:p>
    <w:p w:rsidR="00006ABA" w:rsidRPr="00006ABA" w:rsidRDefault="00006ABA" w:rsidP="00006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06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eastAsia="ru-RU"/>
        </w:rPr>
        <w:t>к положению о муниципальном контроле в сфере благоустройства</w:t>
      </w:r>
      <w:r w:rsidRPr="00006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006ABA" w:rsidRPr="00006ABA" w:rsidRDefault="00006ABA" w:rsidP="00006AB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06ABA" w:rsidRPr="00006ABA" w:rsidRDefault="00006ABA" w:rsidP="00006ABA">
      <w:pPr>
        <w:suppressAutoHyphens/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Положение о муниципальном </w:t>
      </w:r>
      <w:r w:rsidRPr="00006AB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  <w:t>контроле в сфере благоустройства</w:t>
      </w:r>
      <w:r w:rsidRPr="00006ABA">
        <w:rPr>
          <w:rFonts w:ascii="Arial" w:eastAsia="Times New Roman" w:hAnsi="Arial" w:cs="Arial"/>
          <w:bCs/>
          <w:color w:val="000000"/>
          <w:sz w:val="28"/>
          <w:szCs w:val="28"/>
          <w:lang w:eastAsia="zh-CN"/>
        </w:rPr>
        <w:t xml:space="preserve">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– Положение) подготовлено в соответствии с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пунктом 19 части 1 статьи 14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zh-CN"/>
        </w:rPr>
        <w:t xml:space="preserve"> Федерального закона от 06.10.2003 № 131-ФЗ «Об общих принципах организации местного самоуправления в Российской Федерации»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Федеральным законом от 31.07.2020 № 248-ФЗ «О государственном контроле (надзоре) и муниципальном контроле в Российской Федерации» (далее – Федеральный закон № 248-ФЗ)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подлежит утверждению решением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представительного органа муниципального</w:t>
      </w:r>
      <w:proofErr w:type="gram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образования и введению в действие не ранее 1 января 2022 года.</w:t>
      </w:r>
    </w:p>
    <w:p w:rsidR="00006ABA" w:rsidRPr="00006ABA" w:rsidRDefault="00006ABA" w:rsidP="00006ABA">
      <w:pPr>
        <w:suppressAutoHyphens/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 Обращаем внимание, что со дня вступления Положения прекращают действие ранее принятые в поселении муниципальные правовые акты по вопросам осуществления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муниципального </w:t>
      </w:r>
      <w:r w:rsidRPr="00006AB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  <w:t>контроля в сфере благоустройства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Соответственно,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(положение о данном виде контроля, программа профилактики, административный регламент осуществления контроля).</w:t>
      </w:r>
    </w:p>
    <w:p w:rsidR="00006ABA" w:rsidRPr="00006ABA" w:rsidRDefault="00006ABA" w:rsidP="00006ABA">
      <w:pPr>
        <w:widowControl w:val="0"/>
        <w:suppressAutoHyphens/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2. </w:t>
      </w: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бюджетов этих поселений в бюджет муниципального района, то в такой ситуации нужно учитывать содержание соглашения о передаче полномочий. </w:t>
      </w:r>
      <w:proofErr w:type="gramEnd"/>
    </w:p>
    <w:p w:rsidR="00006ABA" w:rsidRPr="00006ABA" w:rsidRDefault="00006ABA" w:rsidP="00006ABA">
      <w:pPr>
        <w:widowControl w:val="0"/>
        <w:suppressAutoHyphens/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Как правило, при заключении вышеназванных соглашений о передаче полномочий указывается, что передается полномочие по решению определенного вопроса местного значения поселения, и не указывается, что органам местного самоуправления муниципального района передается и полномочие по нормативному регулированию данного вопроса. К тому же зачастую соглашения о передаче полномочий заключаются администрациями муниципального района и поселения. По смыслу части 4 статьи 15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Федерального закона от 06.10.2003 № 131-ФЗ «Об общих принципах организации местного самоуправления в Российской Федерации» полномочие передаётся (и соответственно соглашение заключается) тем органом местного самоуправления, который обладает этим полномочием. Положение о виде муниципального контроля должно быть утверждено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именно представительным органом муниципального образования. Поэтому,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принятие правового акта, утверждающего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положение о виде муниципального контроля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остается в компетенции представительного органа поселения. </w:t>
      </w:r>
    </w:p>
    <w:p w:rsidR="00006ABA" w:rsidRPr="00006ABA" w:rsidRDefault="00006ABA" w:rsidP="00006ABA">
      <w:pPr>
        <w:suppressAutoHyphens/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3. Согласно Положению, система оценки и управления рисками при осуществлении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муниципального </w:t>
      </w:r>
      <w:r w:rsidRPr="00006AB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  <w:t>контроля в сфере благоустройства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применяется.</w:t>
      </w:r>
    </w:p>
    <w:p w:rsidR="00006ABA" w:rsidRPr="00006ABA" w:rsidRDefault="00006ABA" w:rsidP="00006ABA">
      <w:pPr>
        <w:suppressAutoHyphens/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Соответственно, должны быть подготовлены перечни объектов муниципального контроля по первым двум группам риска (высокий и средний риски) для целей определения периодичности плановых контрольных мероприятий. Последняя группа риска (низкий риск) определяется по остаточному принципу и включает в себя объекты контроля, не отнесенные к первым двум группам риска. </w:t>
      </w:r>
    </w:p>
    <w:p w:rsidR="00006ABA" w:rsidRPr="00006ABA" w:rsidRDefault="00006ABA" w:rsidP="00006A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4. Перечень обязательных требований в пункте 1.6 Положения сформулирован </w:t>
      </w: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исходя из предмета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регулирования правил</w:t>
      </w:r>
      <w:proofErr w:type="gram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благоустройства территории, в том числе с учетом требований статьи 45.1</w:t>
      </w:r>
      <w:r w:rsidRPr="00006AB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06AB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Федерального закона от 06.10.2003 № 131-ФЗ «Об общих принципах организации местного самоуправления в Российской Федерации». </w:t>
      </w:r>
    </w:p>
    <w:p w:rsidR="00006ABA" w:rsidRPr="00006ABA" w:rsidRDefault="00006ABA" w:rsidP="006377F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06AB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Конкретизация положений в подпунктах пункта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1.6 Положения осуществлена на примере составов административных правонарушений в сфере благоустройства, предусмотренных </w:t>
      </w:r>
      <w:r w:rsidR="006377F1" w:rsidRPr="006377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Закон</w:t>
      </w:r>
      <w:r w:rsidR="006377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ом </w:t>
      </w:r>
      <w:r w:rsidR="006377F1" w:rsidRPr="006377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Республики Мордовия от 15 июня 2015 г. N 38-З</w:t>
      </w:r>
      <w:r w:rsidR="006377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6377F1" w:rsidRPr="006377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"Об административной ответственности на территории Республики Мордовия"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». </w:t>
      </w:r>
    </w:p>
    <w:p w:rsidR="00006ABA" w:rsidRPr="00006ABA" w:rsidRDefault="00006ABA" w:rsidP="00006ABA">
      <w:pPr>
        <w:widowControl w:val="0"/>
        <w:suppressAutoHyphens/>
        <w:autoSpaceDE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006ABA"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>Индикаторы риска нарушения обязательных требований, используемые для определения необходимости проведения внеплановых</w:t>
      </w:r>
      <w:r w:rsidRPr="00006ABA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Pr="00006ABA"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>проверок при осуществлении контроля в сфере благоустройства (Приложение № 2 к Положению),</w:t>
      </w:r>
      <w:bookmarkStart w:id="3" w:name="_GoBack"/>
      <w:bookmarkEnd w:id="3"/>
      <w:r w:rsidRPr="00006ABA"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 xml:space="preserve"> определены по наиболее значимым аспектам административных правонарушений в сфере благоустройства.</w:t>
      </w:r>
    </w:p>
    <w:p w:rsidR="00006ABA" w:rsidRPr="00006ABA" w:rsidRDefault="00006ABA" w:rsidP="00006ABA">
      <w:pPr>
        <w:widowControl w:val="0"/>
        <w:suppressAutoHyphens/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5. Положением предусмотрено проведение следующих видов профилактических мероприятий:</w:t>
      </w:r>
    </w:p>
    <w:p w:rsidR="00006ABA" w:rsidRPr="00006ABA" w:rsidRDefault="00006ABA" w:rsidP="00006ABA">
      <w:pPr>
        <w:widowControl w:val="0"/>
        <w:suppressAutoHyphens/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1) информирование;</w:t>
      </w:r>
    </w:p>
    <w:p w:rsidR="00006ABA" w:rsidRPr="00006ABA" w:rsidRDefault="00006ABA" w:rsidP="00006ABA">
      <w:pPr>
        <w:widowControl w:val="0"/>
        <w:suppressAutoHyphens/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2) обобщение правоприменительной практики;</w:t>
      </w:r>
    </w:p>
    <w:p w:rsidR="00006ABA" w:rsidRPr="00006ABA" w:rsidRDefault="00006ABA" w:rsidP="00006ABA">
      <w:pPr>
        <w:widowControl w:val="0"/>
        <w:suppressAutoHyphens/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3) объявление предостережений;</w:t>
      </w:r>
    </w:p>
    <w:p w:rsidR="00006ABA" w:rsidRPr="00006ABA" w:rsidRDefault="00006ABA" w:rsidP="00006ABA">
      <w:pPr>
        <w:widowControl w:val="0"/>
        <w:suppressAutoHyphens/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4) консультирование;</w:t>
      </w:r>
    </w:p>
    <w:p w:rsidR="00006ABA" w:rsidRPr="00006ABA" w:rsidRDefault="00006ABA" w:rsidP="00006ABA">
      <w:pPr>
        <w:widowControl w:val="0"/>
        <w:suppressAutoHyphens/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5) профилактический визит.</w:t>
      </w:r>
    </w:p>
    <w:p w:rsidR="00006ABA" w:rsidRPr="00006ABA" w:rsidRDefault="00006ABA" w:rsidP="00006ABA">
      <w:pPr>
        <w:widowControl w:val="0"/>
        <w:suppressAutoHyphens/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Меры стимулирования добросовестности и </w:t>
      </w:r>
      <w:proofErr w:type="spell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самообследование</w:t>
      </w:r>
      <w:proofErr w:type="spellEnd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качестве профилактических мероприятий Положением не установлены.</w:t>
      </w:r>
    </w:p>
    <w:p w:rsidR="00006ABA" w:rsidRPr="00006ABA" w:rsidRDefault="00006ABA" w:rsidP="00006ABA">
      <w:pPr>
        <w:widowControl w:val="0"/>
        <w:suppressAutoHyphens/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  <w:proofErr w:type="gramStart"/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Полагаем также необходимым отметить, что об обязательных требованиях, предъявляемых к объектам контроля, </w:t>
      </w:r>
      <w:r w:rsidRPr="00006AB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  <w:t xml:space="preserve">их соответствии критериям риска, а также о видах, содержании и об интенсивности контрольных мероприятий, проводимых в отношении объектов контроля в сфере благоустройства, исходя из их отнесения к соответствующей категории риска, </w:t>
      </w:r>
      <w:r w:rsidRPr="00006A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орган муниципального контроля может осуществлять </w:t>
      </w:r>
      <w:r w:rsidRPr="00006AB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  <w:t>информирование и консультирование в устной форме на собраниях и конференциях граждан.</w:t>
      </w:r>
      <w:proofErr w:type="gramEnd"/>
    </w:p>
    <w:p w:rsidR="00006ABA" w:rsidRPr="00006ABA" w:rsidRDefault="00006ABA" w:rsidP="00006ABA">
      <w:pPr>
        <w:suppressAutoHyphens/>
        <w:snapToGrid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</w:p>
    <w:p w:rsidR="00006ABA" w:rsidRPr="00006ABA" w:rsidRDefault="00006ABA" w:rsidP="00006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6ABA" w:rsidRPr="00006ABA" w:rsidRDefault="00006ABA" w:rsidP="00006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6B8B" w:rsidRDefault="00986B8B"/>
    <w:sectPr w:rsidR="00986B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20C"/>
    <w:rsid w:val="00006ABA"/>
    <w:rsid w:val="0014473C"/>
    <w:rsid w:val="006377F1"/>
    <w:rsid w:val="00833310"/>
    <w:rsid w:val="00986B8B"/>
    <w:rsid w:val="00A80722"/>
    <w:rsid w:val="00D36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87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78980&amp;date=25.06.2021&amp;demo=1&amp;dst=100014&amp;fld=13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358750&amp;date=25.06.2021&amp;demo=1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358750&amp;date=25.06.2021&amp;demo=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login.consultant.ru/link/?req=doc&amp;base=LAW&amp;n=358750&amp;date=25.06.2021&amp;demo=1&amp;dst=100512&amp;fld=134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358750&amp;date=25.06.2021&amp;demo=1&amp;dst=100998&amp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27</Pages>
  <Words>6856</Words>
  <Characters>39080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5</cp:revision>
  <dcterms:created xsi:type="dcterms:W3CDTF">2021-12-15T13:22:00Z</dcterms:created>
  <dcterms:modified xsi:type="dcterms:W3CDTF">2021-12-24T08:42:00Z</dcterms:modified>
</cp:coreProperties>
</file>