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  <w:t>Республика Мордовия</w:t>
      </w: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Чамзинский муниципальный район</w:t>
      </w: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3C3782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24.12.</w:t>
      </w:r>
      <w:r w:rsidR="00960706"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960706"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960706"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289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3C37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60706" w:rsidRPr="00960706" w:rsidRDefault="00960706" w:rsidP="003C37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3C378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960706" w:rsidRP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6" w:history="1">
        <w:r w:rsidR="00960706" w:rsidRPr="003C3782">
          <w:rPr>
            <w:rFonts w:ascii="Times New Roman" w:eastAsia="Times New Roman" w:hAnsi="Times New Roman" w:cs="Times New Roman"/>
            <w:b/>
            <w:bCs/>
            <w:color w:val="000000"/>
            <w:sz w:val="28"/>
            <w:szCs w:val="28"/>
            <w:lang w:eastAsia="ru-RU"/>
          </w:rPr>
          <w:br/>
          <w:t>О внесении изменений в Постановление администрации от 25.08.2017г. № 227 «Об утверждении Административного регламента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  <w:r w:rsidR="00960706" w:rsidRPr="003C37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в новой редакции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Федерального закона от 1 июля 2021 г. N 275-ФЗ "О внесении изменений в Градостроительный кодекс Российской Федерации и отдельные законодательные акты Российской Федерации", Федерального закона от 1 июля 2021 г. N 276-ФЗ "О внесении изменений в Градостроительный кодекс Российской Федерации и отдельные законодательные акты Российской Федерации, администрация Комсомольского городского поселения</w:t>
      </w:r>
      <w:proofErr w:type="gramEnd"/>
    </w:p>
    <w:p w:rsidR="003C3782" w:rsidRDefault="003C3782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Pr="003C3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Внести </w:t>
      </w:r>
      <w:hyperlink r:id="rId7" w:history="1">
        <w:r w:rsidRPr="003C3782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 xml:space="preserve"> следующие изменения в Постановление администрации от 25.08.2017г. № 227 «Об утверждении Административного регламента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  <w:r w:rsidRPr="003C378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новой редакции:</w:t>
      </w:r>
    </w:p>
    <w:p w:rsidR="00960706" w:rsidRPr="003C3782" w:rsidRDefault="003C3782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</w:t>
      </w:r>
      <w:r w:rsidR="00960706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2.6.  Раздела 2 «Стандарт предоставления муниципальной услуги» изложить в новой редакции:</w:t>
      </w: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>«2.6</w:t>
      </w:r>
      <w:proofErr w:type="gramStart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proofErr w:type="gramEnd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участка. Заявление о выдаче градостроительного плана земельного участка может быть подано заявителем через многофункциональный центр, а также 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деятельности». </w:t>
      </w:r>
    </w:p>
    <w:p w:rsidR="00F66460" w:rsidRPr="003C3782" w:rsidRDefault="003C3782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66460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="00F66460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разделе 3 ввести пункт</w:t>
      </w:r>
      <w:r w:rsidR="00237EE1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</w:t>
      </w:r>
      <w:r w:rsidR="00F66460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3.1.1 </w:t>
      </w:r>
      <w:r w:rsidR="00237EE1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3.6.2 </w:t>
      </w:r>
      <w:r w:rsidR="00F66460"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следующего содержания:</w:t>
      </w:r>
    </w:p>
    <w:p w:rsidR="00F66460" w:rsidRPr="003C3782" w:rsidRDefault="00F66460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>«3.1.1</w:t>
      </w:r>
      <w:r w:rsidRPr="003C3782">
        <w:rPr>
          <w:rFonts w:ascii="Times New Roman" w:hAnsi="Times New Roman" w:cs="Times New Roman"/>
          <w:sz w:val="28"/>
          <w:szCs w:val="28"/>
        </w:rPr>
        <w:t xml:space="preserve"> </w:t>
      </w:r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Источниками информации для подготовки градостроительного плана земельного участка являются документы территориального планирования и </w:t>
      </w:r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информация о возможности подключения (технологического присоединения) объектов капитального строительства к сетям инженерно-технического обеспечения (за исключением сетей</w:t>
      </w:r>
      <w:proofErr w:type="gramEnd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электроснабжения), предоставляемая правообладателями сетей инженерно-технического обеспечения в соответствии с частью 7 статьи 57.3 Градостроительного кодекса РФ».</w:t>
      </w:r>
    </w:p>
    <w:p w:rsidR="00F66460" w:rsidRPr="003C3782" w:rsidRDefault="00237EE1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«3.6.2</w:t>
      </w:r>
      <w:proofErr w:type="gramStart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proofErr w:type="gramEnd"/>
      <w:r w:rsidRPr="003C3782">
        <w:rPr>
          <w:rFonts w:ascii="Times New Roman" w:eastAsia="Times New Roman" w:hAnsi="Times New Roman" w:cs="Times New Roman"/>
          <w:sz w:val="28"/>
          <w:szCs w:val="28"/>
          <w:lang w:eastAsia="ru-RU"/>
        </w:rPr>
        <w:t>ри подготовке градостроительного плана земельного участка уполномоченный специалист в течение двух рабочих дней с даты получения заявления о выдаче такого документа направляет правообладателям сетей инженерно-технического обеспечения (за исключением сетей электроснабжения) запрос о представлении информации, предусмотренной пунктом 15 части 3 статьи 57.3 Градостроительного кодекса РФ. Указанная информация подлежит представлению в уполномоченный орган в течение пяти рабочих дней со дня, следующего за днем получения такого запроса»</w:t>
      </w:r>
    </w:p>
    <w:p w:rsidR="00237EE1" w:rsidRPr="003C3782" w:rsidRDefault="00237EE1" w:rsidP="00237E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3C3782" w:rsidRDefault="00237EE1" w:rsidP="00237EE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C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960706" w:rsidRPr="003C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вступает в силу со дня его </w:t>
      </w:r>
      <w:hyperlink r:id="rId8" w:history="1">
        <w:r w:rsidR="00960706" w:rsidRPr="003C3782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="00960706" w:rsidRPr="003C37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Информационном бюллетене  «Вестник» Комсомольского городского поселения Чамзинского муниципального района.</w:t>
      </w: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3C3782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960706" w:rsidRPr="00960706" w:rsidTr="00CA26A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237EE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</w:t>
            </w:r>
            <w:proofErr w:type="spellStart"/>
            <w:r w:rsidR="00237EE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И.И.Жалилов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3C3782" w:rsidRPr="00960706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/>
        </w:rPr>
        <w:t>Республика Мордовия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Чамзинский муниципальный район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25.08.2017г.                                                                                № 227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960706" w:rsidRPr="00960706" w:rsidRDefault="003C3782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hyperlink r:id="rId9" w:history="1">
        <w:r w:rsidR="00960706" w:rsidRPr="00960706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br/>
          <w:t>"Об утверждении Административного регламента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  <w:r w:rsidR="00960706" w:rsidRPr="009607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новой редакции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hyperlink r:id="rId10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06.10.2003 N 131-ФЗ "Об общих принципах организации местного самоуправления в Российской Федерации" и </w:t>
      </w:r>
      <w:hyperlink r:id="rId11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Градостроительным кодексом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Российской Федерации, администрация 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Утвердить прилагаемый </w:t>
      </w:r>
      <w:hyperlink w:anchor="sub_1000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Административный регламент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  в новой редакции</w:t>
      </w:r>
      <w:proofErr w:type="gramStart"/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960706" w:rsidRPr="00960706" w:rsidRDefault="00960706" w:rsidP="0096070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 № 133 от 24.11.2014г. с  изменениями от 29.12.2015г. №243</w:t>
      </w:r>
      <w:hyperlink r:id="rId12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br/>
          <w:t>"Об утверждении Административного регламента администрации Комсомольского городского поселения Чамзинского муниципального района по предоставлению муниципальной услуги по выдаче градостроительного плана земельного участка на территории Комсомольского городского поселения"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считать утратившим силу. </w:t>
      </w:r>
    </w:p>
    <w:p w:rsidR="00960706" w:rsidRPr="00960706" w:rsidRDefault="00960706" w:rsidP="0096070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Настоящее постановление вступает в силу со дня его </w:t>
      </w:r>
      <w:hyperlink r:id="rId13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Информационном бюллетене  «Вестник» Комсомольского городского поселения Чамзинского муниципального района.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960706" w:rsidRPr="00960706" w:rsidTr="00CA26A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96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96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96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</w:t>
            </w:r>
            <w:proofErr w:type="spellStart"/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А.А.Ульянов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9607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Приложение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к </w:t>
      </w:r>
      <w:hyperlink w:anchor="sub_0" w:history="1">
        <w:r w:rsidRPr="00960706">
          <w:rPr>
            <w:rFonts w:ascii="Times New Roman" w:eastAsia="Times New Roman" w:hAnsi="Times New Roman" w:cs="Times New Roman"/>
            <w:bCs/>
            <w:color w:val="106BBE"/>
            <w:sz w:val="24"/>
            <w:szCs w:val="24"/>
            <w:lang w:eastAsia="ru-RU"/>
          </w:rPr>
          <w:t>постановлению</w:t>
        </w:r>
      </w:hyperlink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администрации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от 25.08.2017г.  N226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Административный регламент</w:t>
      </w: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  <w:t>администрации Комсомольского городского поселения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</w:t>
      </w:r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br/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1" w:name="sub_100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I. Общие положения</w:t>
      </w:r>
    </w:p>
    <w:bookmarkEnd w:id="1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sub_11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Административный регламент предоставления муниципальной услуги "Выдача градостроительного плана земельного участка" (далее - регламент) определяет порядок и сроки подготовки, утверждения, регистрации и выдачи градостроительного плана земельного участка, последовательность действий (административных процедур) получателя муниципальной услуги и органа, предоставляющего муниципальную услугу "Выдача градостроительного плана земельного участка".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sub_112"/>
      <w:bookmarkEnd w:id="2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Подготовка градостроительных планов земельных участков осуществляется применительно к застроенным или предназначенным для строительства, реконструкции объектов капитального строительства земельным участкам.</w:t>
      </w:r>
    </w:p>
    <w:bookmarkEnd w:id="3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Подготовка градостроительного плана земельного участка осуществляется в составе проекта межевания территории или в виде отдельного документа.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sub_113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1.3. Градостроительный план земельного участка является документом, необходимым для подготовки проектной документации, получения разрешения на строительство и разрешения на ввод объекта в эксплуатацию при проведении капитального строительства и реконструкции объекта.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sub_114"/>
      <w:bookmarkEnd w:id="4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1.4. Получателями муниципальной услуги являются физические и юридические лица (далее - заявитель).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bookmarkStart w:id="6" w:name="sub_115"/>
      <w:bookmarkEnd w:id="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Регламент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применяется при </w:t>
      </w:r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подготовке  градостроительных планов земельных участков осуществляется</w:t>
      </w:r>
      <w:proofErr w:type="gramEnd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применительно к застроенным или предназначенным для строительства, реконструкции объектов капитального строительства (за исключением линейных объектов) земельным участкам.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6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sub_116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1.6. Администрация Комсомольского городского поселения (далее по тексту - администрация) обеспечивает подготовку градостроительного плана земельного участка, в отношении которого проведен кадастровый учет, на основании:</w:t>
      </w:r>
    </w:p>
    <w:bookmarkEnd w:id="7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1.6.1. документации по планировке территории;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1.6.2. документов градостроительного зонирования территории Комсомольского городского поселения Чамзинского муниципального района в составе правил землепользования и застройки Комсомольского городского поселения;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1.6.3. схемы расположения земельного участка или материалов предварительного согласования.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sub_117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1.7. Градостроительный план земельного участка оформляется в трех экземплярах в соответствии с </w:t>
      </w:r>
      <w:hyperlink r:id="rId14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Инструкцией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заполнения градостроительного плана земельного участка, утвержденной </w:t>
      </w:r>
      <w:hyperlink r:id="rId15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Приказом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строительства и жилищно-коммунального 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хозяйства РФ от 25.04.2017г. №741/пр.</w:t>
      </w:r>
    </w:p>
    <w:bookmarkEnd w:id="8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9" w:name="sub_200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II. Стандарт предоставления муниципальной услуги</w:t>
      </w:r>
    </w:p>
    <w:bookmarkEnd w:id="9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0" w:name="sub_22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Наименование муниципальной услуги: выдача градостроительного плана земельного участка.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sub_222"/>
      <w:bookmarkEnd w:id="10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Предоставление муниципальной услуги осуществляется администрацией (далее орган предоставления).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sub_223"/>
      <w:bookmarkEnd w:id="1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2.3. Результатами предоставления муниципальной услуги "Выдача градостроительного плана земельного участка" являются:</w:t>
      </w:r>
    </w:p>
    <w:bookmarkEnd w:id="12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регистрация и выдача градостроительного плана земельного участка;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отказ в выдаче градостроительного плана земельного участка.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sub_224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 </w:t>
      </w:r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Орган местного самоуправления в течение четырнадцати рабочих дней после получения заявления,  осуществляет подготовку, регистрацию градостроительного плана земельного участка и выдает его заявителю. Градостроительный план земельного участка выдается заявителю без взимания платы</w:t>
      </w:r>
      <w:proofErr w:type="gramStart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</w:p>
    <w:bookmarkEnd w:id="13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Прием заявителей специалистом администрации производится в соответствии с графиком работы (кроме выходных дней).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 работы администрации: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четверг: с 8.30 до 17.30.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Пятница и предпраздничные дни с 8-30 до 16-30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Обед: с 13.00 до 14.00.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sub_22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2.5. Правовые основания для предоставления муниципальной услуги выдача градостроительного плана земельного участка:</w:t>
      </w:r>
    </w:p>
    <w:bookmarkEnd w:id="14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6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Градостроительный кодекс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РФ от 29.12.2004 N 190-ФЗ (далее - Кодекс);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hyperlink r:id="rId17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Федеральный закон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06.10.2003 N 131-ФЗ "Об общих принципах организации местного самоуправления в Российской Федерации";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bookmarkStart w:id="15" w:name="sub_226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>HYPERLINK "garantF1://12049839.0"</w:instrTex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960706">
        <w:rPr>
          <w:rFonts w:ascii="Times New Roman" w:eastAsia="Times New Roman" w:hAnsi="Times New Roman" w:cs="Times New Roman"/>
          <w:b/>
          <w:color w:val="106BBE"/>
          <w:sz w:val="24"/>
          <w:szCs w:val="24"/>
          <w:lang w:eastAsia="ru-RU"/>
        </w:rPr>
        <w:t>Приказ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строительства и жилищно-коммунального хозяйства РФ от 25.04.2017г. №741/</w:t>
      </w:r>
      <w:proofErr w:type="spellStart"/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«Об утверждении формы градостроительного плана земельного участка и порядка ее заполнения»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 </w:t>
      </w:r>
      <w:bookmarkEnd w:id="1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16" w:name="sub_2262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участка. Заявление о выдаче градостроительного плана земельного участка может быть подано заявителем через многофункциональный центр.. </w:t>
      </w:r>
      <w:bookmarkEnd w:id="16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2.6.1. Заявление, представляется в двух экземплярах.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sub_227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2.7. </w:t>
      </w:r>
      <w:bookmarkStart w:id="18" w:name="sub_228"/>
      <w:bookmarkEnd w:id="17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Оснований отказа  предоставления муниципальной услуги по предоставлению градостроительного плана земельного участка не установлено. </w:t>
      </w:r>
      <w:bookmarkEnd w:id="18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9" w:name="sub_229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2.8. Предоставление муниципальной услуги "Выдача градостроительного плана земельного участка" осуществляется без взимания платы.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0" w:name="sub_2210"/>
      <w:bookmarkEnd w:id="19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2.9.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должно превышать 30 минут.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sub_2211"/>
      <w:bookmarkEnd w:id="20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2.10. Регистрация заявления о предоставлении муниципальной услуги осуществляется в день обращения заявителя.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sub_2212"/>
      <w:bookmarkEnd w:id="2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2.11. Требования к помещениям, в которых предоставляется муниципальная услуга, к залу ожидания, местам для заполнения заявлений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услуги.</w:t>
      </w:r>
    </w:p>
    <w:bookmarkEnd w:id="22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2.11.1. Помещения для предоставления муниципальной услуги должны быть оборудованы информационными табличками (вывесками) с указанием: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номера кабинет;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фамилии, имени, отчества и должности сотрудника, исполняющего муниципальную услугу;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времени перерыва на обед, технического перерыва.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2.11.2. Рабочее место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специалиста, принимающего заявление на оказание муниципальной услуги должно быть оборудовано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персональным компьютером с возможностью доступа к необходимым информационным базам данных, печатающим и сканирующим устройствам.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организации рабочего места должен быть предусмотрен свободный вход и выход из помещения.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2.11.3. Зал ожидания в очереди на предоставление или получение документов оборудуются стульями (кресельными секциями, скамьями).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2.11.4. Места для заполнения заявлений о предоставлении муниципальной услуги оборудуются стульями, столами (стойками) и информационными стендами.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2.11.5. На информационном стенде размещается следующая информация: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извлечения из законодательных и иных нормативных правовых актов, содержащих нормы, регулирующие деятельность по предоставлению муниципальной услуги;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текст настоящего регламента с приложениями;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образцы заполнения заявлений о предоставлении муниципальной услуги;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перечень документов, необходимых для предоставления муниципальной услуги;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полное наименование органа, представляющего муниципальную услугу;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место нахождения органа, предоставляющего муниципальную услугу;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адрес официального Интернет-сайта;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телефонные номера и электронный адрес;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информацию о режиме работы;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должность, фамилия, имя, отчество специалиста оказывающего муниципальную услугу.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2.12. «В здании, в котором предоставляется муниципальная услуга, создаются условия для прохода инвалидов.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предоставлении государственной услуги также соблюдаются 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sub_2213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2.13. Показатели доступности и качества муниципальных услуг.</w:t>
      </w:r>
    </w:p>
    <w:bookmarkEnd w:id="23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2.13.1. Информация о порядке предоставления муниципальной услуги является открытой, общедоступной.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по вопросам предоставления муниципальной услуги ведется администрацией Комсомольского городского поселения Чамзинского муниципального района  по адресу: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Республика Мордовия, Чамзинский район, р. п. Комсомольский, ул. Коммунистическая, дом N 1 по следующему графику:</w:t>
      </w:r>
      <w:proofErr w:type="gram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График работы администрации: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Понедельник - четверг: с 8.30 до 17.30.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Пятница: с 8.30 до 16.30.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Обед: с 13.00 до 14.00.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Выходные дни: суббота, воскресенье.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2.13.2. Справочные телефоны: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общий: 8(8342) 3-36-21,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специалиста администрации по вопросам предоставления услуги и о ходе предоставления услуги: 8(8342) 3-36-21.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2.13.3. При ответах на телефонные звонки и устные обращения специалист администрации подробно и в вежливой (корректной) форме информирует обратившихся по 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интересующим их вопросам в пределах своей компетенции.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Принявший телефонный звонок должен назвать свою должность, фамилию, имя, отчество.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2.13.4. Консультации по вопросам предоставления муниципальной услуги "Выдача градостроительных планов земельных участков" осуществляются специалистом администрации, оказывающим в соответствии с его должностной инструкцией настоящую муниципальную услугу.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предоставляются по следующим вопросам: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перечне документов, необходимых для получения муниципальной услуги, комплектности (достаточности) представляемых (представленных) документов;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времени приема и выдачи документов;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обжалования действий (бездействия) и принятых решений при оказании муниципальной услуги;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обжалования отказа в выдаче градостроительного плана земельного участка.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Консультации предоставляются в устной форме при личном обращении либо посредством телефонной связи.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консультировании специалист администрации дает полный, точный и понятный ответ на поставленные вопросы.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специалист администрации не может ответить на поставленный вопрос самостоятельно или подготовка ответа требует продолжительного времени, он может предложить заявителю направить письменное обращение в администрацию, либо назначить другое время для получения информации.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Рассмотрение письменных обращений граждан по вопросам предоставления муниципальной услуги осуществляется в соответствии с </w:t>
      </w:r>
      <w:hyperlink r:id="rId18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Федеральным законом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02.05.2006 N 59-ФЗ "О порядке рассмотрения обращений граждан Российской Федерации".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Рассмотрение письменных обращений юридических лиц по вопросам предоставления муниципальной услуги осуществляется в порядке, аналогичном для рассмотрения обращений граждан.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2.13.5. Показателем качества муниципальной услуги является отсутствие жалоб по данной услуге.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24" w:name="sub_300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электронном виде</w:t>
      </w:r>
    </w:p>
    <w:bookmarkEnd w:id="24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5" w:name="sub_33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Специалист администрации проверяет надлежащее оформление заявления и соответствие приложенных к нему документов списку документов, указанных в заявлении.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sub_332"/>
      <w:bookmarkEnd w:id="2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В случае ненадлежащего оформления заявления (при отсутствии сведений о заявителе, подписи заявителя), несоответствия приложенных к заявлению документов документам, указанным в заявлении, специалист администрации возвращает документы заявителю и разъясняет ему причины возврата.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sub_333"/>
      <w:bookmarkEnd w:id="26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В случае надлежащего оформления заявления и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соответствия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приложенных к нему документов документам, указанным в заявлении, специалист администрации в установленном порядке регистрирует заявление, ставит отметку о принятии документов к рассмотрению на копии (втором экземпляре) заявления, которая возвращается заявителю и назначает день, в который заявителю необходимо явиться за получением результата предоставления муниципальной услуги (не позднее  30 дней со дня регистрации заявления).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8" w:name="sub_334"/>
      <w:bookmarkEnd w:id="27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3.4. Специалист администрации в день регистрации заявления и приложенных к нему документов передает его на рассмотрение главе администрации Комсомольского городского поселения Чамзинского муниципального района (далее - глава администрации).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9" w:name="sub_335"/>
      <w:bookmarkEnd w:id="28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3.5. Максимальный срок исполнения данной административной процедуры составляет 1 день.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0" w:name="sub_336"/>
      <w:bookmarkEnd w:id="29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3.6. Рассмотрение и проверка заявления и приложенных к нему документов.</w:t>
      </w:r>
    </w:p>
    <w:bookmarkEnd w:id="30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Основанием для начала административной процедуры является передача специалистом администрации заявления и приложенных к нему документов на рассмотрение главе 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администрации.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Ответственными за выполнение административной процедуры является специалист, ответственный за предоставление муниципальной услуги.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администрации рассматривает заявление и приложенные к нему документы и налагает резолюцию с поручением специалисту администрации для рассмотрения и проверки представленных документов.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1" w:name="sub_362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3.6.1. Специалист администрации проводит оценку правового статуса земельного участка, применительно к которому требуется подготовка градостроительного плана и подготовку проекта градостроительного плана земельного участка на основе сведений:</w:t>
      </w:r>
    </w:p>
    <w:bookmarkEnd w:id="31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актуализированных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имеющихся в администрации об утвержденной документации о планировке территории и градостроительных регламента;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расположенных в границах земельного участка объектах капитального строительства;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границах земельного участка и координатах поворотных точек;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границах зон действия публичных сервитутов;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расположенных в границах земельного участка объектах культурного наследия;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разрешенном использовании земель особо охраняемых природных территорий;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- дополнительно полученных от уполномоченных органов и служб Чамзинского муниципального района.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2" w:name="sub_337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3.7. Подготовленный градостроительный план земельного участка, утверждается Постановлением администрации.</w:t>
      </w:r>
    </w:p>
    <w:bookmarkEnd w:id="32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Постановления администрации об утверждении градостроительного плана земельного участка готовит специалист администрации.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3" w:name="sub_338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3.8. Специалист администрации регистрирует градостроительный план земельного участка в соответствии с </w:t>
      </w:r>
      <w:hyperlink r:id="rId19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Инструкцией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порядке заполнения градостроительного плана земельного участка, утвержденной </w:t>
      </w:r>
      <w:hyperlink r:id="rId20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Приказом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строительства и жилищно-коммунального хозяйства РФ от 25.04.2017г. №741/</w:t>
      </w:r>
      <w:proofErr w:type="spellStart"/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пр</w:t>
      </w:r>
      <w:proofErr w:type="spellEnd"/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присваивает ему номер.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4" w:name="sub_339"/>
      <w:bookmarkEnd w:id="33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3.9. Заявителю выдается первый и второй экземпляры градостроительного плана земельного участка (с соответствующей записью в журнале регистрации и указанием даты получения).</w:t>
      </w:r>
    </w:p>
    <w:bookmarkEnd w:id="34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Выдача градостроительного плана земельного участка осуществляется специалистом администрации, оказывающим в соответствии с его должностной инструкцией настоящую муниципальную услугу.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Срок: в течени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3-х дней со дня  утверждения градостроительного плана земельного участка.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Один экземпляр градостроительного  плана  земельного участка сдается в архив администрации. 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5" w:name="sub_3310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3.10. Третий экземпляр градостроительного плана земельного участка (на бумажном и электронном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носителях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) хранится в архиве администрации.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6" w:name="sub_3311"/>
      <w:bookmarkEnd w:id="3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3.11. Копия утвержденного градостроительного плана земельного участка после его регистрации передается в орган, уполномоченный на ведение информационной системы обеспечения градостроительной деятельности в порядке, установленном действующим законодательством РФ.</w:t>
      </w:r>
    </w:p>
    <w:bookmarkEnd w:id="36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37" w:name="sub_400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IV. Формы </w:t>
      </w:r>
      <w:proofErr w:type="gramStart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контроля за</w:t>
      </w:r>
      <w:proofErr w:type="gramEnd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 xml:space="preserve"> исполнением административного регламента</w:t>
      </w:r>
    </w:p>
    <w:bookmarkEnd w:id="37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8" w:name="sub_44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 Текущий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принятием решений, соблюдением и исполнением положений административного регламента и иных нормативных правовых актов, устанавливающих требования к предоставлению муниципальной услуги, осуществляется главой администрации Комсомольского городского поселения Чамзинского муниципального района непосредственно при предоставлении услуги, а также путем организации проведения проверок в ходе предоставления муниципальной услуги. По результатам проверок глава  администрации Комсомольского городского поселения Чамзинского муниципального района дает указания по устранению выявленных нарушений и контролирует их исполнение.</w:t>
      </w:r>
    </w:p>
    <w:bookmarkEnd w:id="38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Текущий контроль может включать рассмотрение, принятие решений и подготовку ответов на обращения заинтересованных лиц, содержащие жалобы на решения (действия, </w:t>
      </w:r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бездействия), принимаемые (осуществляемые) в ходе предоставления муниципальной услуги.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9" w:name="sub_442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 По результатам проверок лица, допустившие нарушения административного регламента могут быть привлечены к дисциплинарной ответственности в соответствии с </w:t>
      </w:r>
      <w:hyperlink r:id="rId21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Трудовым кодексом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Российской Федерации.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0" w:name="sub_443"/>
      <w:bookmarkEnd w:id="39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</w:t>
      </w: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соблюдением </w:t>
      </w:r>
      <w:hyperlink r:id="rId22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законодательства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градостроительной деятельности при предоставлении муниципальной услуги осуществляется органами государственной власти в установленном законодательством о градостроительной деятельности порядке.</w:t>
      </w:r>
    </w:p>
    <w:bookmarkEnd w:id="40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1" w:name="sub_500"/>
      <w:r w:rsidRPr="00960706"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должностных лиц и муниципальных служащих.</w:t>
      </w:r>
    </w:p>
    <w:bookmarkEnd w:id="41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2" w:name="sub_551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Заявитель имеет право на судебное и досудебное (внесудебное) обжалование решений (действий, бездействий), принимаемых (осуществляемых) в ходе предоставления муниципальной услуги.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3" w:name="sub_552"/>
      <w:bookmarkEnd w:id="42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Предметом досудебного (внесудебного) обжалования могут быть решения (действия, бездействия), принимаемые (осуществляемые) в ходе предоставления муниципальной услуги.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4" w:name="sub_553"/>
      <w:bookmarkEnd w:id="43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Заявитель вправе по письменному заявлению получить в администрации информацию и документы, необходимые для обоснования и рассмотрения жалобы.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5" w:name="sub_554"/>
      <w:bookmarkEnd w:id="44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Жалоба подается в письменной форме на бумажном носителе, в электронной форме в орган, предоставляющий муниципальную услугу.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 </w:t>
      </w:r>
      <w:bookmarkEnd w:id="45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Жалоба на решения и (или) действия (бездействие) органов, предоставляющих государственные услуги, органов, предоставляющих муниципальные услуги, должностных лиц органов, предоставляющих государственные услуги, или органов, предоставляющих муниципальные услуги, либо государственных или муниципальных служащих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</w:t>
      </w:r>
      <w:proofErr w:type="gramEnd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частью 2 статьи 6 Градостроительного кодекса Российской Федерации, может быть </w:t>
      </w:r>
      <w:proofErr w:type="gramStart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подана</w:t>
      </w:r>
      <w:proofErr w:type="gramEnd"/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такими лицами в порядке, установленном настоящей статьей, либо в порядке, установленном антимонопольным законодательством Российской Федерации, в антимонопольный орган.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Заявители вправе подать жалобу на решения и действия (бездействие) органа, предоставляющего муниципальную услугу, должностного лица органа, предоставляющего муниципальную услугу, либо муниципального служащего, через МКУ "МФЦ", с использованием </w:t>
      </w:r>
      <w:hyperlink r:id="rId23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официального сайта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Чамзинского муниципального района, </w:t>
      </w:r>
      <w:hyperlink r:id="rId24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единого портала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услуг либо </w:t>
      </w:r>
      <w:hyperlink r:id="rId25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регионального портала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и муниципальных услуг, по почте, а также может быть принята при личном приеме заявителя.</w:t>
      </w:r>
      <w:proofErr w:type="gram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6" w:name="sub_555"/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5.5. Получатели муниципальной услуги вправе оспорить решения и действия (бездействие) должностных лиц и органов местного самоуправления Комсомольского городского поселения Чамзинского муниципального района, принятые (осуществленные) в ходе предоставления муниципальной услуги, Арбитражный суд в порядке, предусмотренном </w:t>
      </w:r>
      <w:hyperlink r:id="rId26" w:history="1">
        <w:r w:rsidRPr="00960706">
          <w:rPr>
            <w:rFonts w:ascii="Times New Roman" w:eastAsia="Times New Roman" w:hAnsi="Times New Roman" w:cs="Times New Roman"/>
            <w:b/>
            <w:color w:val="106BBE"/>
            <w:sz w:val="24"/>
            <w:szCs w:val="24"/>
            <w:lang w:eastAsia="ru-RU"/>
          </w:rPr>
          <w:t>процессуальным законодательством</w:t>
        </w:r>
      </w:hyperlink>
      <w:r w:rsidRPr="0096070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bookmarkEnd w:id="46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  <w:bookmarkStart w:id="47" w:name="sub_1100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Приложение</w:t>
      </w:r>
    </w:p>
    <w:bookmarkEnd w:id="47"/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к </w:t>
      </w:r>
      <w:hyperlink w:anchor="sub_1000" w:history="1">
        <w:r w:rsidRPr="00960706">
          <w:rPr>
            <w:rFonts w:ascii="Times New Roman" w:eastAsia="Times New Roman" w:hAnsi="Times New Roman" w:cs="Times New Roman"/>
            <w:bCs/>
            <w:color w:val="106BBE"/>
            <w:sz w:val="20"/>
            <w:szCs w:val="20"/>
            <w:lang w:eastAsia="ru-RU"/>
          </w:rPr>
          <w:t>Административному регламенту</w:t>
        </w:r>
      </w:hyperlink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Администрации  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Чамзинского муниципального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района по предоставлению </w:t>
      </w:r>
      <w:proofErr w:type="gramStart"/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муниципальной</w:t>
      </w:r>
      <w:proofErr w:type="gram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 xml:space="preserve">услуги по выдаче </w:t>
      </w:r>
      <w:proofErr w:type="gramStart"/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градостроительного</w:t>
      </w:r>
      <w:proofErr w:type="gram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плана земельного участка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Образец заявления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о выдаче градостроительного плана земельного участка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Главе администрации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Комсомольского городского поселения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Чамзинского муниципального района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от заявителя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____________________________________________________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фамилия, имя, отчество - </w:t>
      </w:r>
      <w:proofErr w:type="gramStart"/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</w:t>
      </w:r>
      <w:proofErr w:type="gram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граждан, полное наименование, ОГРН, ИНН, фамилия, имя,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отчество, должность руководителя - для юридических лиц)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его почтовый индекс и адрес, телефон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olor w:val="26282F"/>
          <w:sz w:val="20"/>
          <w:szCs w:val="20"/>
          <w:lang w:eastAsia="ru-RU"/>
        </w:rPr>
        <w:t>Заявление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Прошу выдать градостроительный план земельного участка  (в виде отдельного документа) в соответствии с формой, утвержденной Министерством строительства и жилищно-коммунального хозяйства РФ, 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расположенного __________________________________________________________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(адрес)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целей _____________________________________________________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Строительство, реконструкция, капитальный ремонт объекта капитального строительства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0706" w:rsidRPr="00960706" w:rsidRDefault="00960706" w:rsidP="00960706">
      <w:pPr>
        <w:widowControl w:val="0"/>
        <w:numPr>
          <w:ilvl w:val="1"/>
          <w:numId w:val="2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Сведения о земельном участке: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  <w:t>Земельный участок имеет следующие адресные ориентиры: </w:t>
      </w:r>
      <w:r w:rsidRPr="0096070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__________________________________________________________________________________________________________________________________</w:t>
      </w:r>
    </w:p>
    <w:p w:rsidR="00960706" w:rsidRPr="00960706" w:rsidRDefault="00960706" w:rsidP="00960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(муниципальное образование, микрорайон, улица, дом, либо адресные ориентиры, район)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960706" w:rsidRPr="00960706" w:rsidRDefault="00960706" w:rsidP="00960706">
      <w:pPr>
        <w:widowControl w:val="0"/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Ограничения использования и обременения земельного участка: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 </w:t>
      </w:r>
      <w:r w:rsidRPr="0096070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_______________</w:t>
      </w:r>
    </w:p>
    <w:p w:rsidR="00960706" w:rsidRPr="00960706" w:rsidRDefault="00960706" w:rsidP="00960706">
      <w:pPr>
        <w:widowControl w:val="0"/>
        <w:numPr>
          <w:ilvl w:val="1"/>
          <w:numId w:val="3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Вид права, на котором используется земельный участок </w:t>
      </w:r>
      <w:r w:rsidRPr="0096070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_______________________________________________________________</w:t>
      </w:r>
    </w:p>
    <w:p w:rsidR="00960706" w:rsidRPr="00960706" w:rsidRDefault="00960706" w:rsidP="009607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(собственность, аренда, постоянное (бессрочное) пользование и др.)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</w:p>
    <w:p w:rsidR="00960706" w:rsidRPr="00960706" w:rsidRDefault="00960706" w:rsidP="00960706">
      <w:pPr>
        <w:widowControl w:val="0"/>
        <w:numPr>
          <w:ilvl w:val="1"/>
          <w:numId w:val="4"/>
        </w:numPr>
        <w:shd w:val="clear" w:color="auto" w:fill="FFFFFF"/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Реквизиты документа, удостоверяющего право, на котором заявитель использует земельный участок </w:t>
      </w:r>
      <w:r w:rsidRPr="0096070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____________________________________________________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u w:val="single"/>
          <w:lang w:eastAsia="ru-RU"/>
        </w:rPr>
        <w:t> </w:t>
      </w:r>
    </w:p>
    <w:p w:rsidR="00960706" w:rsidRPr="00960706" w:rsidRDefault="00960706" w:rsidP="00960706">
      <w:pPr>
        <w:widowControl w:val="0"/>
        <w:numPr>
          <w:ilvl w:val="1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Площадь земельного участка </w:t>
      </w:r>
      <w:r w:rsidRPr="00960706">
        <w:rPr>
          <w:rFonts w:ascii="Times New Roman" w:eastAsia="Times New Roman" w:hAnsi="Times New Roman" w:cs="Times New Roman"/>
          <w:i/>
          <w:iCs/>
          <w:color w:val="000000"/>
          <w:sz w:val="20"/>
          <w:szCs w:val="20"/>
          <w:u w:val="single"/>
          <w:lang w:eastAsia="ru-RU"/>
        </w:rPr>
        <w:t>__________</w:t>
      </w:r>
      <w:proofErr w:type="spellStart"/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кв.м</w:t>
      </w:r>
      <w:proofErr w:type="spellEnd"/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644525</wp:posOffset>
                </wp:positionH>
                <wp:positionV relativeFrom="paragraph">
                  <wp:posOffset>143510</wp:posOffset>
                </wp:positionV>
                <wp:extent cx="200025" cy="90805"/>
                <wp:effectExtent l="9525" t="13335" r="9525" b="1016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margin-left:50.75pt;margin-top:11.3pt;width:15.7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"/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1130300</wp:posOffset>
                </wp:positionH>
                <wp:positionV relativeFrom="paragraph">
                  <wp:posOffset>143510</wp:posOffset>
                </wp:positionV>
                <wp:extent cx="200025" cy="90805"/>
                <wp:effectExtent l="9525" t="13335" r="9525" b="10160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026" style="position:absolute;margin-left:89pt;margin-top:11.3pt;width:15.7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"/>
            </w:pict>
          </mc:Fallback>
        </mc:AlternateConten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proofErr w:type="gramStart"/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Согласен</w:t>
      </w:r>
      <w:proofErr w:type="gramEnd"/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 xml:space="preserve">                                    /да/нет/    на   обработку персональных данных.  </w:t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br/>
      </w:r>
      <w:r w:rsidRPr="00960706">
        <w:rPr>
          <w:rFonts w:ascii="Times New Roman" w:eastAsia="Times New Roman" w:hAnsi="Times New Roman" w:cs="Times New Roman"/>
          <w:color w:val="000000"/>
          <w:sz w:val="20"/>
          <w:szCs w:val="20"/>
          <w:shd w:val="clear" w:color="auto" w:fill="FFFFFF"/>
          <w:lang w:eastAsia="ru-RU"/>
        </w:rPr>
        <w:t>Приложение: в соответствии с Перечнем документов</w:t>
      </w:r>
      <w:r w:rsidRPr="0096070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Заявитель  ______________________________ _____________ "__" __________ </w:t>
      </w:r>
      <w:proofErr w:type="gramStart"/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proofErr w:type="gramEnd"/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фамилия, имя, отчество (для граждан);  подпись            дата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наименование, фамилия, имя, отчество,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должность руководителя,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печать (для юридических лиц)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60706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принял _______________________________________ ____________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60706">
        <w:rPr>
          <w:rFonts w:ascii="Times New Roman" w:eastAsia="Times New Roman" w:hAnsi="Times New Roman" w:cs="Times New Roman"/>
          <w:sz w:val="16"/>
          <w:szCs w:val="16"/>
          <w:lang w:eastAsia="ru-RU"/>
        </w:rPr>
        <w:t>фамилия, имя, отчество, должность     подпись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Республика Мордовия</w:t>
      </w: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Администрация Комсомольского городского поселения</w:t>
      </w: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Cs/>
          <w:sz w:val="28"/>
          <w:szCs w:val="36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aps/>
          <w:color w:val="000000"/>
          <w:sz w:val="24"/>
          <w:szCs w:val="32"/>
          <w:lang w:eastAsia="ru-RU"/>
        </w:rPr>
        <w:t>ЧамзинскОГО муниципальнОГО  районА</w:t>
      </w: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20"/>
        <w:jc w:val="right"/>
        <w:outlineLvl w:val="1"/>
        <w:rPr>
          <w:rFonts w:ascii="Times New Roman" w:eastAsia="Times New Roman" w:hAnsi="Times New Roman" w:cs="Times New Roman"/>
          <w:bCs/>
          <w:sz w:val="36"/>
          <w:szCs w:val="36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aps/>
          <w:color w:val="000000"/>
          <w:sz w:val="28"/>
          <w:szCs w:val="28"/>
          <w:lang w:eastAsia="ru-RU"/>
        </w:rPr>
        <w:t> </w:t>
      </w: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before="240" w:after="60" w:line="240" w:lineRule="auto"/>
        <w:ind w:firstLine="720"/>
        <w:jc w:val="center"/>
        <w:outlineLvl w:val="1"/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32"/>
          <w:lang w:eastAsia="ru-RU"/>
        </w:rPr>
      </w:pPr>
      <w:r w:rsidRPr="00960706">
        <w:rPr>
          <w:rFonts w:ascii="Times New Roman" w:eastAsia="Times New Roman" w:hAnsi="Times New Roman" w:cs="Times New Roman"/>
          <w:b/>
          <w:bCs/>
          <w:caps/>
          <w:color w:val="000000"/>
          <w:sz w:val="24"/>
          <w:szCs w:val="32"/>
          <w:lang w:eastAsia="ru-RU"/>
        </w:rPr>
        <w:t>ПОСТАНОВЛЕНИЕ</w:t>
      </w:r>
    </w:p>
    <w:p w:rsidR="00960706" w:rsidRPr="00960706" w:rsidRDefault="00960706" w:rsidP="0096070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olor w:val="000000"/>
          <w:sz w:val="28"/>
          <w:szCs w:val="32"/>
          <w:lang w:eastAsia="ru-RU"/>
        </w:rPr>
        <w:t>05.02.2020 г.                                                                       № 17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gramStart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96070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 внесении изменений в Постановление администрации № 227 от 25.08.2017 г.</w:t>
      </w:r>
      <w:hyperlink r:id="rId27" w:history="1">
        <w:r w:rsidRPr="00960706">
          <w:rPr>
            <w:rFonts w:ascii="Times New Roman" w:eastAsia="Times New Roman" w:hAnsi="Times New Roman" w:cs="Times New Roman"/>
            <w:bCs/>
            <w:color w:val="000000"/>
            <w:sz w:val="28"/>
            <w:szCs w:val="28"/>
            <w:lang w:eastAsia="ru-RU"/>
          </w:rPr>
          <w:t xml:space="preserve"> «Административный регламент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района"</w:t>
        </w:r>
      </w:hyperlink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исполнения Федерального закона от 27.12.2019 года № 472-ФЗ «О внесении изменений в Градостроительный кодекс Российской Федерации и отдельные законодательные акты Российской Федерации», в целях приведения нормативно-правовых актов в соответствие с действующим законодательством, администрация Комсомольского городского поселения 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ПОСТАНОВЛЯЕТ: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before="108" w:after="108" w:line="240" w:lineRule="auto"/>
        <w:ind w:left="709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Внести следующие изменения в Постановление администрации № 227 от 25.08.2017 г. «Административный регламент администрации Комсомольского городского поселения  по предоставлению муниципальной услуги по выдаче градостроительного плана земельного участка на территории Комсомольского городского поселения Чамзинского муниципального района», следующего содержания: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1.1</w:t>
      </w:r>
      <w:proofErr w:type="gramStart"/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proofErr w:type="gramEnd"/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раздел II  «Стандарт предоставления муниципальной услуги» в пункте 2.4 в первом предложении слова «в течение двадцати рабочих дней» заменить на слова «в течение четырнадцати рабочих дней».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Настоящее постановление вступает в силу со дня его </w:t>
      </w:r>
      <w:hyperlink r:id="rId28" w:history="1">
        <w:r w:rsidRPr="00960706">
          <w:rPr>
            <w:rFonts w:ascii="Times New Roman" w:eastAsia="Times New Roman" w:hAnsi="Times New Roman" w:cs="Times New Roman"/>
            <w:color w:val="000000"/>
            <w:sz w:val="28"/>
            <w:szCs w:val="28"/>
            <w:lang w:eastAsia="ru-RU"/>
          </w:rPr>
          <w:t>официального опубликования</w:t>
        </w:r>
      </w:hyperlink>
      <w:r w:rsidRPr="009607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Информационном бюллетене  «Вестник» Комсомольского городского поселения Чамзинского муниципального района.</w:t>
      </w: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W w:w="10490" w:type="dxa"/>
        <w:tblInd w:w="108" w:type="dxa"/>
        <w:tblLook w:val="0000" w:firstRow="0" w:lastRow="0" w:firstColumn="0" w:lastColumn="0" w:noHBand="0" w:noVBand="0"/>
      </w:tblPr>
      <w:tblGrid>
        <w:gridCol w:w="9356"/>
        <w:gridCol w:w="1134"/>
      </w:tblGrid>
      <w:tr w:rsidR="00960706" w:rsidRPr="00960706" w:rsidTr="00CA26A2">
        <w:tc>
          <w:tcPr>
            <w:tcW w:w="9356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Комсомольского городского поселения                            </w:t>
            </w:r>
            <w:proofErr w:type="spellStart"/>
            <w:r w:rsidRPr="0096070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А.А.Ульянов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960706" w:rsidRPr="00960706" w:rsidRDefault="00960706" w:rsidP="00CA2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60706" w:rsidRPr="00960706" w:rsidRDefault="00960706" w:rsidP="00960706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E273A6" w:rsidRDefault="00E273A6"/>
    <w:sectPr w:rsidR="00E273A6" w:rsidSect="00A55DBF">
      <w:pgSz w:w="11900" w:h="16800"/>
      <w:pgMar w:top="426" w:right="800" w:bottom="709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12EBA"/>
    <w:multiLevelType w:val="multilevel"/>
    <w:tmpl w:val="99780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1B7396"/>
    <w:multiLevelType w:val="multilevel"/>
    <w:tmpl w:val="0E068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DFF3190"/>
    <w:multiLevelType w:val="hybridMultilevel"/>
    <w:tmpl w:val="57F47CE4"/>
    <w:lvl w:ilvl="0" w:tplc="77EAD672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51C7330"/>
    <w:multiLevelType w:val="multilevel"/>
    <w:tmpl w:val="7BBC5D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DF2"/>
    <w:rsid w:val="00237EE1"/>
    <w:rsid w:val="003C3782"/>
    <w:rsid w:val="00960706"/>
    <w:rsid w:val="00E04DF2"/>
    <w:rsid w:val="00E273A6"/>
    <w:rsid w:val="00F66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7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378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070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37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378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36694.0" TargetMode="External"/><Relationship Id="rId13" Type="http://schemas.openxmlformats.org/officeDocument/2006/relationships/hyperlink" Target="garantF1://8936694.0" TargetMode="External"/><Relationship Id="rId18" Type="http://schemas.openxmlformats.org/officeDocument/2006/relationships/hyperlink" Target="garantF1://12046661.0" TargetMode="External"/><Relationship Id="rId26" Type="http://schemas.openxmlformats.org/officeDocument/2006/relationships/hyperlink" Target="garantF1://12027526.0" TargetMode="External"/><Relationship Id="rId3" Type="http://schemas.microsoft.com/office/2007/relationships/stylesWithEffects" Target="stylesWithEffects.xml"/><Relationship Id="rId21" Type="http://schemas.openxmlformats.org/officeDocument/2006/relationships/hyperlink" Target="garantF1://12025268.0" TargetMode="External"/><Relationship Id="rId7" Type="http://schemas.openxmlformats.org/officeDocument/2006/relationships/hyperlink" Target="garantF1://8936693.0" TargetMode="External"/><Relationship Id="rId12" Type="http://schemas.openxmlformats.org/officeDocument/2006/relationships/hyperlink" Target="garantF1://8936693.0" TargetMode="External"/><Relationship Id="rId17" Type="http://schemas.openxmlformats.org/officeDocument/2006/relationships/hyperlink" Target="garantF1://86367.0" TargetMode="External"/><Relationship Id="rId25" Type="http://schemas.openxmlformats.org/officeDocument/2006/relationships/hyperlink" Target="garantF1://8816657.98" TargetMode="External"/><Relationship Id="rId2" Type="http://schemas.openxmlformats.org/officeDocument/2006/relationships/styles" Target="styles.xml"/><Relationship Id="rId16" Type="http://schemas.openxmlformats.org/officeDocument/2006/relationships/hyperlink" Target="garantF1://12038258.0" TargetMode="External"/><Relationship Id="rId20" Type="http://schemas.openxmlformats.org/officeDocument/2006/relationships/hyperlink" Target="garantF1://12049839.0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garantF1://8936693.0" TargetMode="External"/><Relationship Id="rId11" Type="http://schemas.openxmlformats.org/officeDocument/2006/relationships/hyperlink" Target="garantF1://12038258.0" TargetMode="External"/><Relationship Id="rId24" Type="http://schemas.openxmlformats.org/officeDocument/2006/relationships/hyperlink" Target="garantF1://8816657.10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49839.0" TargetMode="External"/><Relationship Id="rId23" Type="http://schemas.openxmlformats.org/officeDocument/2006/relationships/hyperlink" Target="garantF1://8816657.100" TargetMode="External"/><Relationship Id="rId28" Type="http://schemas.openxmlformats.org/officeDocument/2006/relationships/hyperlink" Target="garantF1://8936694.0" TargetMode="External"/><Relationship Id="rId10" Type="http://schemas.openxmlformats.org/officeDocument/2006/relationships/hyperlink" Target="garantF1://86367.0" TargetMode="External"/><Relationship Id="rId19" Type="http://schemas.openxmlformats.org/officeDocument/2006/relationships/hyperlink" Target="garantF1://12049839.100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8936693.0" TargetMode="External"/><Relationship Id="rId14" Type="http://schemas.openxmlformats.org/officeDocument/2006/relationships/hyperlink" Target="garantF1://12049839.1000" TargetMode="External"/><Relationship Id="rId22" Type="http://schemas.openxmlformats.org/officeDocument/2006/relationships/hyperlink" Target="garantF1://12038258.0" TargetMode="External"/><Relationship Id="rId27" Type="http://schemas.openxmlformats.org/officeDocument/2006/relationships/hyperlink" Target="garantF1://8936693.0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12</Pages>
  <Words>4476</Words>
  <Characters>25518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cp:lastPrinted>2021-12-24T11:11:00Z</cp:lastPrinted>
  <dcterms:created xsi:type="dcterms:W3CDTF">2021-12-02T13:54:00Z</dcterms:created>
  <dcterms:modified xsi:type="dcterms:W3CDTF">2021-12-24T11:11:00Z</dcterms:modified>
</cp:coreProperties>
</file>