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РЕСПУБЛИКА МОРДОВИЯ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ЧАМЗИНСКИЙ МУНИЦИПАЛЬНЫЙ РАЙОН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АДМИНИСТРАЦИЯ КОМСОМОЛЬСКОГО ГОРОДСКОГО ПОСЕЛЕНИЯ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                                      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ПОСТАНОВЛЕНИЕ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ja-JP"/>
        </w:rPr>
        <w:t>0</w:t>
      </w: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8.</w:t>
      </w:r>
      <w:r>
        <w:rPr>
          <w:rFonts w:ascii="Times New Roman" w:eastAsia="Times New Roman" w:hAnsi="Times New Roman" w:cs="Times New Roman"/>
          <w:sz w:val="28"/>
          <w:szCs w:val="28"/>
          <w:lang w:eastAsia="ja-JP"/>
        </w:rPr>
        <w:t>11.2021</w:t>
      </w: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года   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ja-JP"/>
        </w:rPr>
        <w:t>246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proofErr w:type="spellStart"/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р.п</w:t>
      </w:r>
      <w:proofErr w:type="spellEnd"/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. Комсомольский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ja-JP"/>
        </w:rPr>
      </w:pP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Об обеспечении мер пожарной безопасности 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в осенне-зимний пожароопасный период 20</w:t>
      </w:r>
      <w:r>
        <w:rPr>
          <w:rFonts w:ascii="Times New Roman" w:eastAsia="Times New Roman" w:hAnsi="Times New Roman" w:cs="Times New Roman"/>
          <w:sz w:val="28"/>
          <w:szCs w:val="28"/>
          <w:lang w:eastAsia="ja-JP"/>
        </w:rPr>
        <w:t>21</w:t>
      </w: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-20</w:t>
      </w:r>
      <w:r>
        <w:rPr>
          <w:rFonts w:ascii="Times New Roman" w:eastAsia="Times New Roman" w:hAnsi="Times New Roman" w:cs="Times New Roman"/>
          <w:sz w:val="28"/>
          <w:szCs w:val="28"/>
          <w:lang w:eastAsia="ja-JP"/>
        </w:rPr>
        <w:t>22</w:t>
      </w: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гг.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на территории Комсомольского городского поселения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_________________________________________ 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ja-JP"/>
        </w:rPr>
      </w:pP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      </w:t>
      </w:r>
      <w:proofErr w:type="gramStart"/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В соответствии  с Федеральным законом от 21 декабря 1994г. № 69-ФЗ «О пожарной безопасности», Федеральным Законом от 06.10.2003 г.  №131-ФЗ «Об общих принципах организации местного самоуправления в Российской Федерации», Федеральным Законом РФ от 22.07.2008г. №123-ФЗ «Технический регламент о требованиях пожарной безопасности», в целях обеспечения пожарной безопасности на территории Комсомольского городского поселения, а так же в целях создания  условий для успешного</w:t>
      </w:r>
      <w:proofErr w:type="gramEnd"/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предупреждения и тушения пожаров и возгораний, 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Администрация Комсомольского городского поселения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ПОСТАНОВЛЯЕТ:</w:t>
      </w:r>
    </w:p>
    <w:p w:rsidR="008502D0" w:rsidRPr="008502D0" w:rsidRDefault="008502D0" w:rsidP="008502D0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322" w:after="0" w:line="322" w:lineRule="exact"/>
        <w:contextualSpacing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  <w:r w:rsidRPr="008502D0">
        <w:rPr>
          <w:rFonts w:ascii="Times New Roman CYR" w:eastAsia="Calibri" w:hAnsi="Times New Roman CYR" w:cs="Times New Roman CYR"/>
          <w:color w:val="000000"/>
          <w:sz w:val="28"/>
          <w:szCs w:val="28"/>
        </w:rPr>
        <w:t>Утвердить прилагаемый План профилактических мероприятий по обеспечению мер пожарной безопасности на территории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 </w:t>
      </w:r>
      <w:r w:rsidRPr="008502D0">
        <w:rPr>
          <w:rFonts w:ascii="Times New Roman CYR" w:eastAsia="Calibri" w:hAnsi="Times New Roman CYR" w:cs="Times New Roman CYR"/>
          <w:color w:val="000000"/>
          <w:sz w:val="28"/>
          <w:szCs w:val="28"/>
        </w:rPr>
        <w:t>Комсомольского городского посел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ения в осенне-зимний  период 2021-2022</w:t>
      </w:r>
      <w:r w:rsidRPr="008502D0">
        <w:rPr>
          <w:rFonts w:ascii="Times New Roman CYR" w:eastAsia="Calibri" w:hAnsi="Times New Roman CYR" w:cs="Times New Roman CYR"/>
          <w:color w:val="000000"/>
          <w:sz w:val="28"/>
          <w:szCs w:val="28"/>
        </w:rPr>
        <w:t>гг.</w:t>
      </w:r>
    </w:p>
    <w:p w:rsidR="008502D0" w:rsidRPr="008502D0" w:rsidRDefault="008502D0" w:rsidP="008502D0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322" w:after="0" w:line="322" w:lineRule="exact"/>
        <w:contextualSpacing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  <w:r w:rsidRPr="008502D0">
        <w:rPr>
          <w:rFonts w:ascii="Times New Roman CYR" w:eastAsia="Calibri" w:hAnsi="Times New Roman CYR" w:cs="Times New Roman CYR"/>
          <w:color w:val="000000"/>
          <w:sz w:val="28"/>
          <w:szCs w:val="28"/>
        </w:rPr>
        <w:t>Утвердить Рекомендации по предотвращению возникновения пожаров на территории Комсомольского городского посе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ления в осенне-зимний период 2021</w:t>
      </w:r>
      <w:r w:rsidRPr="008502D0">
        <w:rPr>
          <w:rFonts w:ascii="Times New Roman CYR" w:eastAsia="Calibri" w:hAnsi="Times New Roman CYR" w:cs="Times New Roman CYR"/>
          <w:color w:val="000000"/>
          <w:sz w:val="28"/>
          <w:szCs w:val="28"/>
        </w:rPr>
        <w:t>-20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22</w:t>
      </w:r>
      <w:r w:rsidRPr="008502D0"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гг. </w:t>
      </w:r>
    </w:p>
    <w:p w:rsidR="008502D0" w:rsidRPr="008502D0" w:rsidRDefault="008502D0" w:rsidP="008502D0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322" w:lineRule="exact"/>
        <w:contextualSpacing/>
        <w:jc w:val="both"/>
        <w:rPr>
          <w:rFonts w:ascii="Times New Roman CYR" w:eastAsia="Calibri" w:hAnsi="Times New Roman CYR" w:cs="Times New Roman CYR"/>
          <w:color w:val="000000"/>
          <w:spacing w:val="3"/>
          <w:sz w:val="28"/>
          <w:szCs w:val="28"/>
        </w:rPr>
      </w:pPr>
      <w:r w:rsidRPr="008502D0">
        <w:rPr>
          <w:rFonts w:ascii="Times New Roman CYR" w:eastAsia="Calibri" w:hAnsi="Times New Roman CYR" w:cs="Times New Roman CYR"/>
          <w:color w:val="000000"/>
          <w:spacing w:val="-16"/>
          <w:sz w:val="28"/>
          <w:szCs w:val="28"/>
        </w:rPr>
        <w:t xml:space="preserve"> </w:t>
      </w:r>
      <w:proofErr w:type="gramStart"/>
      <w:r w:rsidRPr="008502D0">
        <w:rPr>
          <w:rFonts w:ascii="Times New Roman CYR" w:eastAsia="Calibri" w:hAnsi="Times New Roman CYR" w:cs="Times New Roman CYR"/>
          <w:color w:val="000000"/>
          <w:spacing w:val="4"/>
          <w:sz w:val="28"/>
          <w:szCs w:val="28"/>
        </w:rPr>
        <w:t>Контроль за</w:t>
      </w:r>
      <w:proofErr w:type="gramEnd"/>
      <w:r w:rsidRPr="008502D0">
        <w:rPr>
          <w:rFonts w:ascii="Times New Roman CYR" w:eastAsia="Calibri" w:hAnsi="Times New Roman CYR" w:cs="Times New Roman CYR"/>
          <w:color w:val="000000"/>
          <w:spacing w:val="4"/>
          <w:sz w:val="28"/>
          <w:szCs w:val="28"/>
        </w:rPr>
        <w:t xml:space="preserve"> выполнением настоящего постановления   возложить  на</w:t>
      </w:r>
      <w:r w:rsidRPr="008502D0">
        <w:rPr>
          <w:rFonts w:ascii="Times New Roman CYR" w:eastAsia="Calibri" w:hAnsi="Times New Roman CYR" w:cs="Times New Roman CYR"/>
          <w:color w:val="000000"/>
          <w:spacing w:val="4"/>
          <w:sz w:val="28"/>
          <w:szCs w:val="28"/>
        </w:rPr>
        <w:br/>
      </w:r>
      <w:proofErr w:type="spellStart"/>
      <w:r w:rsidRPr="008502D0">
        <w:rPr>
          <w:rFonts w:ascii="Times New Roman CYR" w:eastAsia="Calibri" w:hAnsi="Times New Roman CYR" w:cs="Times New Roman CYR"/>
          <w:color w:val="000000"/>
          <w:spacing w:val="2"/>
          <w:sz w:val="28"/>
          <w:szCs w:val="28"/>
        </w:rPr>
        <w:t>Никину</w:t>
      </w:r>
      <w:proofErr w:type="spellEnd"/>
      <w:r w:rsidRPr="008502D0">
        <w:rPr>
          <w:rFonts w:ascii="Times New Roman CYR" w:eastAsia="Calibri" w:hAnsi="Times New Roman CYR" w:cs="Times New Roman CYR"/>
          <w:color w:val="000000"/>
          <w:spacing w:val="2"/>
          <w:sz w:val="28"/>
          <w:szCs w:val="28"/>
        </w:rPr>
        <w:t xml:space="preserve"> Е.Ф. -заместителя Главы администрации Комсомольского городского поселения.</w:t>
      </w:r>
    </w:p>
    <w:p w:rsidR="008502D0" w:rsidRPr="008502D0" w:rsidRDefault="008502D0" w:rsidP="008502D0">
      <w:pPr>
        <w:widowControl w:val="0"/>
        <w:numPr>
          <w:ilvl w:val="0"/>
          <w:numId w:val="1"/>
        </w:numPr>
        <w:shd w:val="clear" w:color="auto" w:fill="FFFFFF"/>
        <w:tabs>
          <w:tab w:val="left" w:pos="1670"/>
        </w:tabs>
        <w:autoSpaceDE w:val="0"/>
        <w:autoSpaceDN w:val="0"/>
        <w:adjustRightInd w:val="0"/>
        <w:spacing w:after="0" w:line="322" w:lineRule="exact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 w:rsidRPr="008502D0">
        <w:rPr>
          <w:rFonts w:ascii="Times New Roman CYR" w:eastAsia="Calibri" w:hAnsi="Times New Roman CYR" w:cs="Times New Roman CYR"/>
          <w:color w:val="000000"/>
          <w:spacing w:val="3"/>
          <w:sz w:val="28"/>
          <w:szCs w:val="28"/>
        </w:rPr>
        <w:t>Настоящее постановление вступает в силу со дня подписания и подлежит опубликованию в информационном бюллетене Комсомольского городского поселения «Вестник».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 w:rsidRPr="008502D0">
        <w:rPr>
          <w:rFonts w:ascii="Times New Roman CYR" w:eastAsia="Calibri" w:hAnsi="Times New Roman CYR" w:cs="Times New Roman CYR"/>
          <w:sz w:val="28"/>
          <w:szCs w:val="28"/>
        </w:rPr>
        <w:t>Глава  администрации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  <w:r w:rsidRPr="008502D0">
        <w:rPr>
          <w:rFonts w:ascii="Times New Roman CYR" w:eastAsia="Calibri" w:hAnsi="Times New Roman CYR" w:cs="Times New Roman CYR"/>
          <w:sz w:val="28"/>
          <w:szCs w:val="28"/>
        </w:rPr>
        <w:t xml:space="preserve">Комсомольского городского поселения                                  </w:t>
      </w:r>
      <w:proofErr w:type="spellStart"/>
      <w:r>
        <w:rPr>
          <w:rFonts w:ascii="Times New Roman CYR" w:eastAsia="Calibri" w:hAnsi="Times New Roman CYR" w:cs="Times New Roman CYR"/>
          <w:sz w:val="28"/>
          <w:szCs w:val="28"/>
        </w:rPr>
        <w:t>И.И.Жалилов</w:t>
      </w:r>
      <w:proofErr w:type="spellEnd"/>
    </w:p>
    <w:p w:rsidR="008502D0" w:rsidRPr="008502D0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495"/>
        <w:contextualSpacing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rPr>
          <w:rFonts w:ascii="Times New Roman" w:eastAsia="Times New Roman" w:hAnsi="Times New Roman" w:cs="Times New Roman"/>
          <w:sz w:val="20"/>
          <w:szCs w:val="20"/>
          <w:lang w:eastAsia="ja-JP"/>
        </w:rPr>
      </w:pP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ind w:left="495"/>
        <w:contextualSpacing/>
        <w:rPr>
          <w:rFonts w:ascii="Times New Roman" w:eastAsia="Times New Roman" w:hAnsi="Times New Roman" w:cs="Times New Roman"/>
          <w:sz w:val="20"/>
          <w:szCs w:val="20"/>
          <w:lang w:eastAsia="ja-JP"/>
        </w:rPr>
      </w:pPr>
    </w:p>
    <w:p w:rsidR="008502D0" w:rsidRPr="008502D0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</w:p>
    <w:p w:rsidR="008502D0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</w:p>
    <w:p w:rsidR="008502D0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</w:p>
    <w:p w:rsidR="008502D0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lastRenderedPageBreak/>
        <w:t>Приложение 1</w:t>
      </w:r>
    </w:p>
    <w:p w:rsidR="008502D0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к Постановлению администрации </w:t>
      </w:r>
    </w:p>
    <w:p w:rsidR="008502D0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Комсомольского городского поселения</w:t>
      </w:r>
    </w:p>
    <w:p w:rsidR="008502D0" w:rsidRPr="008502D0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от 08.11.2021 № 246</w:t>
      </w:r>
    </w:p>
    <w:p w:rsidR="008502D0" w:rsidRPr="008502D0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center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  <w:r w:rsidRPr="008502D0">
        <w:rPr>
          <w:rFonts w:ascii="Times New Roman CYR" w:eastAsia="Calibri" w:hAnsi="Times New Roman CYR" w:cs="Times New Roman CYR"/>
          <w:color w:val="000000"/>
          <w:sz w:val="28"/>
          <w:szCs w:val="28"/>
        </w:rPr>
        <w:t>План профилактических мероприятий по обеспечению мер пожарной безопасности на территории Комсомольского городского поселения</w:t>
      </w:r>
    </w:p>
    <w:p w:rsidR="008502D0" w:rsidRPr="008502D0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center"/>
        <w:rPr>
          <w:rFonts w:ascii="Times New Roman CYR" w:eastAsia="Calibri" w:hAnsi="Times New Roman CYR" w:cs="Times New Roman CYR"/>
          <w:sz w:val="28"/>
          <w:szCs w:val="28"/>
        </w:rPr>
      </w:pPr>
      <w:r w:rsidRPr="008502D0">
        <w:rPr>
          <w:rFonts w:ascii="Times New Roman CYR" w:eastAsia="Calibri" w:hAnsi="Times New Roman CYR" w:cs="Times New Roman CYR"/>
          <w:color w:val="000000"/>
          <w:sz w:val="28"/>
          <w:szCs w:val="28"/>
        </w:rPr>
        <w:t>в осенне-зимний  период 20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21-2022</w:t>
      </w:r>
      <w:r w:rsidRPr="008502D0">
        <w:rPr>
          <w:rFonts w:ascii="Times New Roman CYR" w:eastAsia="Calibri" w:hAnsi="Times New Roman CYR" w:cs="Times New Roman CYR"/>
          <w:color w:val="000000"/>
          <w:sz w:val="28"/>
          <w:szCs w:val="28"/>
        </w:rPr>
        <w:t>гг.</w:t>
      </w:r>
    </w:p>
    <w:tbl>
      <w:tblPr>
        <w:tblStyle w:val="1"/>
        <w:tblW w:w="10199" w:type="dxa"/>
        <w:tblInd w:w="-601" w:type="dxa"/>
        <w:tblLook w:val="04A0" w:firstRow="1" w:lastRow="0" w:firstColumn="1" w:lastColumn="0" w:noHBand="0" w:noVBand="1"/>
      </w:tblPr>
      <w:tblGrid>
        <w:gridCol w:w="581"/>
        <w:gridCol w:w="5940"/>
        <w:gridCol w:w="1598"/>
        <w:gridCol w:w="2080"/>
      </w:tblGrid>
      <w:tr w:rsidR="008502D0" w:rsidRPr="008502D0" w:rsidTr="008502D0"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8502D0"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</w:p>
        </w:tc>
        <w:tc>
          <w:tcPr>
            <w:tcW w:w="5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8502D0">
              <w:rPr>
                <w:rFonts w:ascii="Times New Roman CYR" w:hAnsi="Times New Roman CYR" w:cs="Times New Roman CYR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8502D0">
              <w:rPr>
                <w:rFonts w:ascii="Times New Roman CYR" w:hAnsi="Times New Roman CYR" w:cs="Times New Roman CYR"/>
                <w:sz w:val="28"/>
                <w:szCs w:val="28"/>
              </w:rPr>
              <w:t>Сроки проведения</w:t>
            </w: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8502D0">
              <w:rPr>
                <w:rFonts w:ascii="Times New Roman CYR" w:hAnsi="Times New Roman CYR" w:cs="Times New Roman CYR"/>
                <w:sz w:val="28"/>
                <w:szCs w:val="28"/>
              </w:rPr>
              <w:t xml:space="preserve">Ответственные </w:t>
            </w:r>
          </w:p>
        </w:tc>
      </w:tr>
      <w:tr w:rsidR="008502D0" w:rsidRPr="008502D0" w:rsidTr="008502D0"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>1</w:t>
            </w:r>
          </w:p>
        </w:tc>
        <w:tc>
          <w:tcPr>
            <w:tcW w:w="5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>Провести проверку противопожарного состояния жилого фонда на территории Комсомольского городского поселения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 xml:space="preserve">до 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15</w:t>
            </w: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>.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11</w:t>
            </w: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>.20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21</w:t>
            </w: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>г.</w:t>
            </w: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Комсомольского городского поселения, рабочие группы</w:t>
            </w:r>
          </w:p>
        </w:tc>
      </w:tr>
      <w:tr w:rsidR="008502D0" w:rsidRPr="008502D0" w:rsidTr="008502D0"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>2</w:t>
            </w:r>
          </w:p>
        </w:tc>
        <w:tc>
          <w:tcPr>
            <w:tcW w:w="5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>Провести совещание с руководителями муниципальных учреждений, находящихся на территории Комсомольского городского поселения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 xml:space="preserve">Ежемесячно </w:t>
            </w: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>Глава администрации Комсомольского городского поселения</w:t>
            </w:r>
          </w:p>
        </w:tc>
      </w:tr>
      <w:tr w:rsidR="008502D0" w:rsidRPr="008502D0" w:rsidTr="008502D0"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>3</w:t>
            </w:r>
          </w:p>
        </w:tc>
        <w:tc>
          <w:tcPr>
            <w:tcW w:w="5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 xml:space="preserve">Провести инструктаж с  гражданами </w:t>
            </w:r>
            <w:proofErr w:type="spellStart"/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>п</w:t>
            </w:r>
            <w:proofErr w:type="gramStart"/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>.К</w:t>
            </w:r>
            <w:proofErr w:type="gramEnd"/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>омсомольский</w:t>
            </w:r>
            <w:proofErr w:type="spellEnd"/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 xml:space="preserve"> по профилактике  пожарной безопасности. Информирование, раздача рекомендаций. 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>ежемесячно</w:t>
            </w: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 xml:space="preserve">Рабочие группы </w:t>
            </w:r>
          </w:p>
        </w:tc>
      </w:tr>
      <w:tr w:rsidR="008502D0" w:rsidRPr="008502D0" w:rsidTr="008502D0"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>4</w:t>
            </w:r>
          </w:p>
        </w:tc>
        <w:tc>
          <w:tcPr>
            <w:tcW w:w="5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>Проверить готовность источников наружного пожаротушения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>ежемесячно</w:t>
            </w: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Комсомольского городского поселения</w:t>
            </w:r>
          </w:p>
        </w:tc>
      </w:tr>
      <w:tr w:rsidR="008502D0" w:rsidRPr="008502D0" w:rsidTr="008502D0">
        <w:trPr>
          <w:trHeight w:val="1360"/>
        </w:trPr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>5</w:t>
            </w:r>
          </w:p>
        </w:tc>
        <w:tc>
          <w:tcPr>
            <w:tcW w:w="5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shd w:val="clear" w:color="auto" w:fill="FFFFFF"/>
              <w:tabs>
                <w:tab w:val="left" w:pos="1843"/>
              </w:tabs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502D0">
              <w:rPr>
                <w:rFonts w:ascii="Times New Roman CYR" w:hAnsi="Times New Roman CYR" w:cs="Times New Roman CYR"/>
                <w:color w:val="000000"/>
                <w:spacing w:val="2"/>
                <w:sz w:val="24"/>
                <w:szCs w:val="24"/>
              </w:rPr>
              <w:t xml:space="preserve">Провести работу по выявлению  расположенных   на   территории Комсомольского городского поселения пунктов бесхозяйных строений, (сараи, гаражи)  составить   соответствующий </w:t>
            </w:r>
            <w:r w:rsidRPr="008502D0">
              <w:rPr>
                <w:rFonts w:ascii="Times New Roman CYR" w:hAnsi="Times New Roman CYR" w:cs="Times New Roman CYR"/>
                <w:color w:val="000000"/>
                <w:spacing w:val="-2"/>
                <w:sz w:val="24"/>
                <w:szCs w:val="24"/>
              </w:rPr>
              <w:t>реестр.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 15</w:t>
            </w: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>.11.20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21</w:t>
            </w: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>г</w:t>
            </w: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Комсомольского городского поселения</w:t>
            </w:r>
          </w:p>
        </w:tc>
      </w:tr>
      <w:tr w:rsidR="008502D0" w:rsidRPr="008502D0" w:rsidTr="008502D0"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>6</w:t>
            </w:r>
          </w:p>
        </w:tc>
        <w:tc>
          <w:tcPr>
            <w:tcW w:w="5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8502D0">
              <w:rPr>
                <w:rFonts w:ascii="Times New Roman CYR" w:hAnsi="Times New Roman CYR" w:cs="Times New Roman CYR"/>
                <w:color w:val="000000"/>
                <w:spacing w:val="4"/>
                <w:sz w:val="20"/>
                <w:szCs w:val="20"/>
              </w:rPr>
              <w:t xml:space="preserve">Продолжить работу </w:t>
            </w:r>
            <w:r w:rsidRPr="008502D0"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  <w:t xml:space="preserve">рабочих групп по соблюдению противопожарной безопасности в частном секторе  Комсомольского городского поселения </w:t>
            </w:r>
            <w:r w:rsidRPr="008502D0">
              <w:rPr>
                <w:rFonts w:ascii="Times New Roman CYR" w:hAnsi="Times New Roman CYR" w:cs="Times New Roman CYR"/>
                <w:color w:val="000000"/>
                <w:spacing w:val="-1"/>
                <w:sz w:val="20"/>
                <w:szCs w:val="20"/>
              </w:rPr>
              <w:t>в целях осуществлении подворного обхода жилого сектора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>ежемесячно</w:t>
            </w: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Комсомольского городского поселения</w:t>
            </w:r>
          </w:p>
        </w:tc>
      </w:tr>
      <w:tr w:rsidR="008502D0" w:rsidRPr="008502D0" w:rsidTr="008502D0"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>7</w:t>
            </w:r>
          </w:p>
        </w:tc>
        <w:tc>
          <w:tcPr>
            <w:tcW w:w="5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502D0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 xml:space="preserve">Выявлять и взять на контроль  социально-неадаптированных  граждан с целью предотвращения возгораний, оказание посильной помощи  в приведении в </w:t>
            </w:r>
            <w:r w:rsidRPr="008502D0">
              <w:rPr>
                <w:rFonts w:ascii="Times New Roman CYR" w:hAnsi="Times New Roman CYR" w:cs="Times New Roman CYR"/>
                <w:color w:val="000000"/>
                <w:spacing w:val="-1"/>
                <w:sz w:val="24"/>
                <w:szCs w:val="24"/>
              </w:rPr>
              <w:t>соответствие с требованиями пожарной безопасности мест их проживания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>ежемесячно</w:t>
            </w: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Комсомольского городского поселения</w:t>
            </w:r>
          </w:p>
        </w:tc>
      </w:tr>
      <w:tr w:rsidR="008502D0" w:rsidRPr="008502D0" w:rsidTr="008502D0"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>8</w:t>
            </w:r>
          </w:p>
        </w:tc>
        <w:tc>
          <w:tcPr>
            <w:tcW w:w="5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8502D0">
              <w:rPr>
                <w:rFonts w:ascii="Times New Roman CYR" w:hAnsi="Times New Roman CYR" w:cs="Times New Roman CYR"/>
                <w:color w:val="000000"/>
                <w:spacing w:val="2"/>
                <w:sz w:val="24"/>
                <w:szCs w:val="24"/>
              </w:rPr>
              <w:t xml:space="preserve">Организовать проведение на территории </w:t>
            </w:r>
            <w:proofErr w:type="spellStart"/>
            <w:r w:rsidRPr="008502D0">
              <w:rPr>
                <w:rFonts w:ascii="Times New Roman CYR" w:hAnsi="Times New Roman CYR" w:cs="Times New Roman CYR"/>
                <w:color w:val="000000"/>
                <w:spacing w:val="2"/>
                <w:sz w:val="24"/>
                <w:szCs w:val="24"/>
              </w:rPr>
              <w:t>п</w:t>
            </w:r>
            <w:proofErr w:type="gramStart"/>
            <w:r w:rsidRPr="008502D0">
              <w:rPr>
                <w:rFonts w:ascii="Times New Roman CYR" w:hAnsi="Times New Roman CYR" w:cs="Times New Roman CYR"/>
                <w:color w:val="000000"/>
                <w:spacing w:val="2"/>
                <w:sz w:val="24"/>
                <w:szCs w:val="24"/>
              </w:rPr>
              <w:t>.К</w:t>
            </w:r>
            <w:proofErr w:type="gramEnd"/>
            <w:r w:rsidRPr="008502D0">
              <w:rPr>
                <w:rFonts w:ascii="Times New Roman CYR" w:hAnsi="Times New Roman CYR" w:cs="Times New Roman CYR"/>
                <w:color w:val="000000"/>
                <w:spacing w:val="2"/>
                <w:sz w:val="24"/>
                <w:szCs w:val="24"/>
              </w:rPr>
              <w:t>омсомольский</w:t>
            </w:r>
            <w:proofErr w:type="spellEnd"/>
            <w:r w:rsidRPr="008502D0">
              <w:rPr>
                <w:rFonts w:ascii="Times New Roman CYR" w:hAnsi="Times New Roman CYR" w:cs="Times New Roman CYR"/>
                <w:color w:val="000000"/>
                <w:spacing w:val="4"/>
                <w:sz w:val="24"/>
                <w:szCs w:val="24"/>
              </w:rPr>
              <w:t xml:space="preserve"> уборку сухой растительности и мусора с дворовых и прилегающих к ним территорий, уборку проводить  </w:t>
            </w:r>
            <w:proofErr w:type="spellStart"/>
            <w:r w:rsidRPr="008502D0">
              <w:rPr>
                <w:rFonts w:ascii="Times New Roman CYR" w:hAnsi="Times New Roman CYR" w:cs="Times New Roman CYR"/>
                <w:color w:val="000000"/>
                <w:spacing w:val="4"/>
                <w:sz w:val="24"/>
                <w:szCs w:val="24"/>
              </w:rPr>
              <w:t>пожаробезопасным</w:t>
            </w:r>
            <w:proofErr w:type="spellEnd"/>
            <w:r w:rsidRPr="008502D0">
              <w:rPr>
                <w:rFonts w:ascii="Times New Roman CYR" w:hAnsi="Times New Roman CYR" w:cs="Times New Roman CYR"/>
                <w:color w:val="000000"/>
                <w:spacing w:val="4"/>
                <w:sz w:val="24"/>
                <w:szCs w:val="24"/>
              </w:rPr>
              <w:t xml:space="preserve">  способом.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 20</w:t>
            </w: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>.11.20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21</w:t>
            </w: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 xml:space="preserve">г. </w:t>
            </w: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  <w:lang w:eastAsia="ja-JP"/>
              </w:rPr>
            </w:pP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Комсомольского городского поселения, бюджетные организации</w:t>
            </w:r>
          </w:p>
        </w:tc>
      </w:tr>
      <w:tr w:rsidR="008502D0" w:rsidRPr="008502D0" w:rsidTr="008502D0"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>9</w:t>
            </w:r>
          </w:p>
        </w:tc>
        <w:tc>
          <w:tcPr>
            <w:tcW w:w="5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8502D0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Запретить на период устойчивой сухой, ветреной погоды,  разводить костры вблизи жилых домов, сжигать сухую листву, траву.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Ноябрь</w:t>
            </w: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Комсомольского городского поселения</w:t>
            </w:r>
          </w:p>
        </w:tc>
      </w:tr>
      <w:tr w:rsidR="008502D0" w:rsidRPr="008502D0" w:rsidTr="008502D0">
        <w:tc>
          <w:tcPr>
            <w:tcW w:w="5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 w:line="322" w:lineRule="exact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>10</w:t>
            </w:r>
          </w:p>
        </w:tc>
        <w:tc>
          <w:tcPr>
            <w:tcW w:w="59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</w:pPr>
            <w:r w:rsidRPr="008502D0">
              <w:rPr>
                <w:rFonts w:ascii="Times New Roman CYR" w:hAnsi="Times New Roman CYR" w:cs="Times New Roman CYR"/>
                <w:color w:val="000000"/>
                <w:sz w:val="24"/>
                <w:szCs w:val="24"/>
              </w:rPr>
              <w:t>Усилить воспитательную работу среди детей по предупреждению пожаров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>ежемесячно</w:t>
            </w:r>
          </w:p>
        </w:tc>
        <w:tc>
          <w:tcPr>
            <w:tcW w:w="2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502D0" w:rsidRPr="008502D0" w:rsidRDefault="008502D0" w:rsidP="008502D0">
            <w:pPr>
              <w:widowControl w:val="0"/>
              <w:autoSpaceDE w:val="0"/>
              <w:autoSpaceDN w:val="0"/>
              <w:adjustRightInd w:val="0"/>
              <w:spacing w:before="322"/>
              <w:contextualSpacing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8502D0">
              <w:rPr>
                <w:rFonts w:ascii="Times New Roman CYR" w:hAnsi="Times New Roman CYR" w:cs="Times New Roman CYR"/>
                <w:sz w:val="24"/>
                <w:szCs w:val="24"/>
              </w:rPr>
              <w:t>Образовательные учреждения (по согласованию)</w:t>
            </w:r>
          </w:p>
        </w:tc>
      </w:tr>
    </w:tbl>
    <w:p w:rsidR="008502D0" w:rsidRPr="008502D0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rPr>
          <w:rFonts w:ascii="Times New Roman CYR" w:eastAsia="Calibri" w:hAnsi="Times New Roman CYR" w:cs="Times New Roman CYR"/>
          <w:sz w:val="24"/>
          <w:szCs w:val="24"/>
        </w:rPr>
      </w:pPr>
    </w:p>
    <w:p w:rsidR="008502D0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Приложение 1</w:t>
      </w:r>
    </w:p>
    <w:p w:rsidR="008502D0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 xml:space="preserve">к Постановлению администрации </w:t>
      </w:r>
    </w:p>
    <w:p w:rsidR="008502D0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Комсомольского городского поселения</w:t>
      </w:r>
    </w:p>
    <w:p w:rsidR="008502D0" w:rsidRPr="008502D0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right"/>
        <w:rPr>
          <w:rFonts w:ascii="Times New Roman CYR" w:eastAsia="Calibri" w:hAnsi="Times New Roman CYR" w:cs="Times New Roman CYR"/>
          <w:color w:val="000000"/>
          <w:sz w:val="28"/>
          <w:szCs w:val="28"/>
        </w:rPr>
      </w:pPr>
      <w:r>
        <w:rPr>
          <w:rFonts w:ascii="Times New Roman CYR" w:eastAsia="Calibri" w:hAnsi="Times New Roman CYR" w:cs="Times New Roman CYR"/>
          <w:color w:val="000000"/>
          <w:sz w:val="28"/>
          <w:szCs w:val="28"/>
        </w:rPr>
        <w:t>от 08.11.2021 № 246</w:t>
      </w:r>
    </w:p>
    <w:p w:rsidR="008502D0" w:rsidRPr="008502D0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jc w:val="center"/>
        <w:rPr>
          <w:rFonts w:ascii="Times New Roman CYR" w:eastAsia="Calibri" w:hAnsi="Times New Roman CYR" w:cs="Times New Roman CYR"/>
          <w:b/>
          <w:color w:val="000000"/>
          <w:sz w:val="28"/>
          <w:szCs w:val="28"/>
        </w:rPr>
      </w:pPr>
      <w:r w:rsidRPr="008502D0">
        <w:rPr>
          <w:rFonts w:ascii="Times New Roman CYR" w:eastAsia="Calibri" w:hAnsi="Times New Roman CYR" w:cs="Times New Roman CYR"/>
          <w:b/>
          <w:color w:val="000000"/>
          <w:sz w:val="28"/>
          <w:szCs w:val="28"/>
        </w:rPr>
        <w:t>Рекомендации по предотвращению возникновения пожаров на территории  Комсомольского городского поселения в весенне-летний период 2015г.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 В целях обеспечения пожарной безопасности жилого дома (квартиры) Вам рекомендуется выполнить следующие мероприятия: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1. Не оставлять без присмотра включенные в сеть электроприборы (телевизоры, магнитофоны и иное);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2. Не допускать использования горючих абажуров на электролампах;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3. Не допускать устройства временных самодельных электросетей в помещениях;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4. Не допускать эксплуатации электронагревательных приборов без несгораемых подставок;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5. Заменить оголённые и ветхие электрические провода;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6. Не допускать эксплуатации самодельных (кустарных) электронагревательных приборов;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Газовое оборудование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1. Расстояние от газового баллона до газовой плиты выполнить не менее 0,5 м, до радиаторов отопления и печей - 1 м, топочных дверок печей - 2 м;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2. Убрать газовые баллоны из цокольного (подвального) этажа дома;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3. Не допускать устройство вводов газопровода в жилой дом через подвальное помещение;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4. Двери из помещения, где установлены газовые приборы, выполнить открывающимися по ходу выхода из помещения;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5. Запрещается проверка герметичности соединений газового оборудования с помощью источников открытого пламени (спички, зажигалки, свечи).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Дополнительные мероприятия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1. Ликвидировать строения, находящиеся в противопожарных разрывах между домами и другими строениями;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2. В летний период иметь около дома ёмкость с водой не менее 200 л, ведро и приставную лестницу;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3. Решетки на окнах выполнить </w:t>
      </w:r>
      <w:proofErr w:type="gramStart"/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распашными</w:t>
      </w:r>
      <w:proofErr w:type="gramEnd"/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или легкосъемными;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4. Запрещается выжигать  сухую листву во дворе дома,  разводить костры.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5. Запрещается на придомовых территориях, на территориях организаций оставлять емкости с легковоспламеняющимися и горючими жидкостями, устраивать свалки горючих отходов;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</w:t>
      </w:r>
      <w:r w:rsidRPr="008502D0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Согласно ст. 34 Федерального закона от 21 декабря 1994 года № 69-ФЗ «О пожарной безопасности» граждане обязаны: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1. Соблюдать требования пожарной безопасности;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2. Иметь в помещениях и строениях, находящихся в их собственности (пользовании), первичные средства тушения пожаров и противопожарный инвентарь в соответствии с правилами пожарной безопасности и перечнями, утверждёнными соответствующими органами местного самоуправления;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lastRenderedPageBreak/>
        <w:t>3. При обнаружении пожаров немедленно уведомлять о них пожарную охрану;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4. До прибытия пожарной охраны принимать посильные меры по спасению людей, имущества и тушению пожаров;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5. Оказывать содействие пожарной охране при тушении пожаров;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6. Выполнять предписания, постановления и иные законные требования должностных лиц государственного пожарного надзора;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7. Предоставлять в порядке, установленном законодательством Российской Федерации, возможность должностным лицам государственного пожарного надзора проводить обследования и </w:t>
      </w:r>
      <w:proofErr w:type="gramStart"/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проверки</w:t>
      </w:r>
      <w:proofErr w:type="gramEnd"/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 xml:space="preserve"> принадлежащих им производственных, хозяйственных, жилых и иных помещений и строений в целях контроля за соблюдением требований пожарной безопасности и пресечения их нарушений.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Правила вызова пожарной охраны</w:t>
      </w: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: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О возникновении пожара немедленно сообщите в пожарную охрану по телефону - 01. Вызывая помощь необходимо: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proofErr w:type="gramStart"/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- кратко и чётко обрисовать событие - что горит (квартира, чердак, подвал, склад и иное);</w:t>
      </w:r>
      <w:proofErr w:type="gramEnd"/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- назвать адрес (населённый пункт, название улицы, номер дома, квартиры);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- назвать свою фамилию, номер телефона;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- если у Вас нет доступа к телефону и нет возможности покинуть помещение, откройте окно и криками привлеките внимание прохожих.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Действия при пожаре: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1. Сообщить о пожаре по телефону - 01.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2. Эвакуировать людей (сообщить о пожаре соседям).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3. По возможности принять меры к тушению пожара (обесточить помещение, использовать первичные средства пожаротушения).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При пожаре люди гибнут в основном не от воздействия открытого огня, а от дыма, поэтому всеми способами защищайтесь от него: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- пригнитесь к полу - там остается прослойка воздуха 15-20 см;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- дышите через мокрую ткань или полотенце;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- в дыму лучше всего двигаться ползком вдоль стены по направлению выхода из здания.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  <w:bookmarkStart w:id="0" w:name="_GoBack"/>
      <w:bookmarkEnd w:id="0"/>
      <w:r w:rsidRPr="008502D0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Категорически запрещается: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Оставлять детей без присмотра с момента обнаружения пожара и до его ликвидации.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Бороться с пламенем самостоятельно, не вызвав предварительно пожарных, если Вы не справились с загоранием на ранней стадии его развития.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Спускаться по водосточным трубам и стоякам.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 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ПОМНИТЕ!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СОБЛЮДЕНИЕ МЕР ПОЖАРНОЙ БЕЗОПАСНОСТИ -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ЭТО ЗАЛОГ ВАШЕГО БЛАГОПОЛУЧИЯ,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 xml:space="preserve">СОХРАННОСТИ ВАШЕЙ СОБСТВЕННОЙ ЖИЗНИ И ЖИЗНИ </w:t>
      </w:r>
      <w:proofErr w:type="gramStart"/>
      <w:r w:rsidRPr="008502D0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>ВАШИХ</w:t>
      </w:r>
      <w:proofErr w:type="gramEnd"/>
      <w:r w:rsidRPr="008502D0">
        <w:rPr>
          <w:rFonts w:ascii="Times New Roman" w:eastAsia="Times New Roman" w:hAnsi="Times New Roman" w:cs="Times New Roman"/>
          <w:b/>
          <w:sz w:val="28"/>
          <w:szCs w:val="28"/>
          <w:lang w:eastAsia="ja-JP"/>
        </w:rPr>
        <w:t xml:space="preserve"> БЛИЗКИХ!</w:t>
      </w:r>
    </w:p>
    <w:p w:rsidR="008502D0" w:rsidRPr="008502D0" w:rsidRDefault="008502D0" w:rsidP="0085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ja-JP"/>
        </w:rPr>
      </w:pPr>
      <w:r w:rsidRPr="008502D0">
        <w:rPr>
          <w:rFonts w:ascii="Times New Roman" w:eastAsia="Times New Roman" w:hAnsi="Times New Roman" w:cs="Times New Roman"/>
          <w:sz w:val="28"/>
          <w:szCs w:val="28"/>
          <w:lang w:eastAsia="ja-JP"/>
        </w:rPr>
        <w:t> </w:t>
      </w:r>
    </w:p>
    <w:p w:rsidR="008502D0" w:rsidRPr="008502D0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rPr>
          <w:rFonts w:ascii="Times New Roman CYR" w:eastAsia="Calibri" w:hAnsi="Times New Roman CYR" w:cs="Times New Roman CYR"/>
          <w:sz w:val="28"/>
          <w:szCs w:val="28"/>
        </w:rPr>
      </w:pPr>
    </w:p>
    <w:p w:rsidR="008502D0" w:rsidRPr="008502D0" w:rsidRDefault="008502D0" w:rsidP="008502D0">
      <w:pPr>
        <w:widowControl w:val="0"/>
        <w:shd w:val="clear" w:color="auto" w:fill="FFFFFF"/>
        <w:autoSpaceDE w:val="0"/>
        <w:autoSpaceDN w:val="0"/>
        <w:adjustRightInd w:val="0"/>
        <w:spacing w:before="322" w:after="0" w:line="322" w:lineRule="exact"/>
        <w:ind w:left="495"/>
        <w:contextualSpacing/>
        <w:rPr>
          <w:rFonts w:ascii="Times New Roman CYR" w:eastAsia="Calibri" w:hAnsi="Times New Roman CYR" w:cs="Times New Roman CYR"/>
          <w:sz w:val="28"/>
          <w:szCs w:val="28"/>
        </w:rPr>
      </w:pPr>
    </w:p>
    <w:p w:rsidR="00E35116" w:rsidRDefault="00E35116"/>
    <w:sectPr w:rsidR="00E35116" w:rsidSect="008502D0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7A0F55"/>
    <w:multiLevelType w:val="hybridMultilevel"/>
    <w:tmpl w:val="A11E88FC"/>
    <w:lvl w:ilvl="0" w:tplc="859E7A9E">
      <w:start w:val="1"/>
      <w:numFmt w:val="decimal"/>
      <w:lvlText w:val="%1."/>
      <w:lvlJc w:val="left"/>
      <w:pPr>
        <w:ind w:left="495" w:hanging="360"/>
      </w:pPr>
    </w:lvl>
    <w:lvl w:ilvl="1" w:tplc="04190019">
      <w:start w:val="1"/>
      <w:numFmt w:val="lowerLetter"/>
      <w:lvlText w:val="%2."/>
      <w:lvlJc w:val="left"/>
      <w:pPr>
        <w:ind w:left="1215" w:hanging="360"/>
      </w:pPr>
    </w:lvl>
    <w:lvl w:ilvl="2" w:tplc="0419001B">
      <w:start w:val="1"/>
      <w:numFmt w:val="lowerRoman"/>
      <w:lvlText w:val="%3."/>
      <w:lvlJc w:val="right"/>
      <w:pPr>
        <w:ind w:left="1935" w:hanging="180"/>
      </w:pPr>
    </w:lvl>
    <w:lvl w:ilvl="3" w:tplc="0419000F">
      <w:start w:val="1"/>
      <w:numFmt w:val="decimal"/>
      <w:lvlText w:val="%4."/>
      <w:lvlJc w:val="left"/>
      <w:pPr>
        <w:ind w:left="2655" w:hanging="360"/>
      </w:pPr>
    </w:lvl>
    <w:lvl w:ilvl="4" w:tplc="04190019">
      <w:start w:val="1"/>
      <w:numFmt w:val="lowerLetter"/>
      <w:lvlText w:val="%5."/>
      <w:lvlJc w:val="left"/>
      <w:pPr>
        <w:ind w:left="3375" w:hanging="360"/>
      </w:pPr>
    </w:lvl>
    <w:lvl w:ilvl="5" w:tplc="0419001B">
      <w:start w:val="1"/>
      <w:numFmt w:val="lowerRoman"/>
      <w:lvlText w:val="%6."/>
      <w:lvlJc w:val="right"/>
      <w:pPr>
        <w:ind w:left="4095" w:hanging="180"/>
      </w:pPr>
    </w:lvl>
    <w:lvl w:ilvl="6" w:tplc="0419000F">
      <w:start w:val="1"/>
      <w:numFmt w:val="decimal"/>
      <w:lvlText w:val="%7."/>
      <w:lvlJc w:val="left"/>
      <w:pPr>
        <w:ind w:left="4815" w:hanging="360"/>
      </w:pPr>
    </w:lvl>
    <w:lvl w:ilvl="7" w:tplc="04190019">
      <w:start w:val="1"/>
      <w:numFmt w:val="lowerLetter"/>
      <w:lvlText w:val="%8."/>
      <w:lvlJc w:val="left"/>
      <w:pPr>
        <w:ind w:left="5535" w:hanging="360"/>
      </w:pPr>
    </w:lvl>
    <w:lvl w:ilvl="8" w:tplc="0419001B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FF9"/>
    <w:rsid w:val="008502D0"/>
    <w:rsid w:val="00AE7FF9"/>
    <w:rsid w:val="00D9445F"/>
    <w:rsid w:val="00E35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2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502D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8502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502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02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2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502D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8502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502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502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77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1293</Words>
  <Characters>7372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2021-11-08T10:02:00Z</cp:lastPrinted>
  <dcterms:created xsi:type="dcterms:W3CDTF">2021-11-08T09:52:00Z</dcterms:created>
  <dcterms:modified xsi:type="dcterms:W3CDTF">2021-11-08T10:03:00Z</dcterms:modified>
</cp:coreProperties>
</file>