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РЕСПУБЛИКА МОРДОВИЯ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АДМИНИСТРАЦИЯ ПИЧЕУРСКОГО СЕЛЬСКОГО ПОСЕЛЕНИЯ ЧАМЗИНСКОГО МУНИЦИПАЛЬНОГО РАЙОНА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 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ПОСТАНОВЛЕНИЕ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от 04.10.2013 г. № 64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both"/>
        <w:rPr>
          <w:sz w:val="22"/>
        </w:rPr>
      </w:pPr>
      <w:r w:rsidRPr="002A161B">
        <w:rPr>
          <w:rFonts w:ascii="Arial" w:hAnsi="Arial" w:cs="Arial"/>
          <w:b/>
          <w:bCs/>
          <w:vanish/>
          <w:sz w:val="22"/>
        </w:rPr>
        <w:t> </w:t>
      </w:r>
    </w:p>
    <w:p w:rsidR="006370B8" w:rsidRPr="002A161B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ОБ УТВЕРЖДЕНИИ АДМИНИСТРАТИВНОГО РЕГЛАМЕНТА ПРЕДОСТАВЛЕНИЯ  МУНИЦИПАЛЬНОЙ УСЛУГИ  ПО ВЫЯВЛЕНИЮ  БЕСХОЗЯЙНОГО ИМУЩЕСТВА НА ТЕРРИТОРИИ ПИЧЕУРСКОГО СЕЛЬСКОГО ПОСЕЛЕНИЯ, ОФОРМЛЕНИЮ ЕГО  В МУНИЦИПАЛЬНУЮ СОБСТВЕННОСТЬ И ПЕРЕДАЧА НА ОБСЛУЖИВАНИЕ РЕСУРСОСНАБЖАЮЩЕЙ ОРГАНИЗАЦИИ (СПЕЦИАЛИЗИРОВАННОЙ ОРГАНИЗАЦИИ)</w:t>
      </w:r>
    </w:p>
    <w:p w:rsidR="002A161B" w:rsidRDefault="00FB7E30" w:rsidP="006370B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color w:val="17365D" w:themeColor="text2" w:themeShade="BF"/>
          <w:sz w:val="28"/>
          <w:szCs w:val="32"/>
        </w:rPr>
      </w:pPr>
      <w:proofErr w:type="gramStart"/>
      <w:r w:rsidRPr="002A161B">
        <w:rPr>
          <w:rFonts w:ascii="Arial" w:hAnsi="Arial" w:cs="Arial"/>
          <w:b/>
          <w:bCs/>
          <w:sz w:val="28"/>
          <w:szCs w:val="32"/>
        </w:rPr>
        <w:t>(в ред. постановлений</w:t>
      </w:r>
      <w:r w:rsidR="001774CC" w:rsidRPr="002A161B">
        <w:rPr>
          <w:rFonts w:ascii="Arial" w:hAnsi="Arial" w:cs="Arial"/>
          <w:b/>
          <w:bCs/>
          <w:sz w:val="28"/>
          <w:szCs w:val="32"/>
        </w:rPr>
        <w:t xml:space="preserve"> администрации </w:t>
      </w:r>
      <w:r w:rsidR="00580496" w:rsidRPr="002A161B">
        <w:rPr>
          <w:rFonts w:ascii="Arial" w:hAnsi="Arial" w:cs="Arial"/>
          <w:b/>
          <w:bCs/>
          <w:sz w:val="28"/>
          <w:szCs w:val="32"/>
        </w:rPr>
        <w:t xml:space="preserve">от </w:t>
      </w:r>
      <w:r w:rsidR="00580496" w:rsidRPr="002A161B">
        <w:rPr>
          <w:rFonts w:ascii="Arial" w:hAnsi="Arial" w:cs="Arial"/>
          <w:b/>
          <w:bCs/>
          <w:color w:val="17365D" w:themeColor="text2" w:themeShade="BF"/>
          <w:sz w:val="28"/>
          <w:szCs w:val="32"/>
        </w:rPr>
        <w:t xml:space="preserve">08.10.2013 № 70, </w:t>
      </w:r>
      <w:proofErr w:type="gramEnd"/>
    </w:p>
    <w:p w:rsidR="001774CC" w:rsidRPr="002A161B" w:rsidRDefault="001774CC" w:rsidP="006370B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 xml:space="preserve">от </w:t>
      </w:r>
      <w:r w:rsidRPr="002A161B">
        <w:rPr>
          <w:rFonts w:ascii="Arial" w:hAnsi="Arial" w:cs="Arial"/>
          <w:b/>
          <w:bCs/>
          <w:color w:val="17365D" w:themeColor="text2" w:themeShade="BF"/>
          <w:sz w:val="28"/>
          <w:szCs w:val="32"/>
        </w:rPr>
        <w:t>28.12.2015 № 84</w:t>
      </w:r>
      <w:r w:rsidRPr="002A161B">
        <w:rPr>
          <w:rFonts w:ascii="Arial" w:hAnsi="Arial" w:cs="Arial"/>
          <w:b/>
          <w:bCs/>
          <w:sz w:val="28"/>
          <w:szCs w:val="32"/>
        </w:rPr>
        <w:t>)</w:t>
      </w:r>
    </w:p>
    <w:p w:rsidR="006370B8" w:rsidRPr="002A161B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rPr>
          <w:rFonts w:ascii="Arial" w:hAnsi="Arial" w:cs="Arial"/>
        </w:rPr>
        <w:t>В соответствии со статьей 225 Гражданского кодекса Российской Федерации, со статьей 11 Земельного кодекса Российской Федерации, со статьей 14 Федерального закона от  06 октября 2003 года  № 131-ФЗ «Об общих принципах организации местного самоуправления в Российской Федерации» (с последующими изменениями), с пунктом 3 статьи 9 Федерального закона от 21.07.1997 г. № 122-ФЗ «О государственной регистрации прав на недвижимое имущество и сделок с</w:t>
      </w:r>
      <w:proofErr w:type="gramEnd"/>
      <w:r>
        <w:rPr>
          <w:rFonts w:ascii="Arial" w:hAnsi="Arial" w:cs="Arial"/>
        </w:rPr>
        <w:t xml:space="preserve"> ним» (с последующими изменениями), Постановлением Правительства РФ от 17.09.2003 года № 580 «Об утверждении Положения о принятии на учет бесхозяйных недвижимых вещей» (с последующими изменениями), на основании   Устава 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поселения,</w:t>
      </w:r>
      <w:r w:rsidR="002A161B" w:rsidRPr="002A161B">
        <w:rPr>
          <w:rFonts w:ascii="Arial" w:hAnsi="Arial" w:cs="Arial"/>
        </w:rPr>
        <w:t xml:space="preserve"> </w:t>
      </w:r>
      <w:r w:rsidR="002A161B">
        <w:rPr>
          <w:rFonts w:ascii="Arial" w:hAnsi="Arial" w:cs="Arial"/>
        </w:rPr>
        <w:t xml:space="preserve">Администрация </w:t>
      </w:r>
      <w:proofErr w:type="spellStart"/>
      <w:r w:rsidR="002A161B">
        <w:rPr>
          <w:rFonts w:ascii="Arial" w:hAnsi="Arial" w:cs="Arial"/>
        </w:rPr>
        <w:t>Пичеурского</w:t>
      </w:r>
      <w:proofErr w:type="spellEnd"/>
      <w:r w:rsidR="002A161B">
        <w:rPr>
          <w:rFonts w:ascii="Arial" w:hAnsi="Arial" w:cs="Arial"/>
        </w:rPr>
        <w:t xml:space="preserve"> сельского поселения постановляет:</w:t>
      </w:r>
    </w:p>
    <w:p w:rsidR="006370B8" w:rsidRDefault="001774CC" w:rsidP="002A161B">
      <w:pPr>
        <w:pStyle w:val="a3"/>
        <w:spacing w:before="0" w:beforeAutospacing="0" w:after="0" w:afterAutospacing="0"/>
        <w:ind w:firstLine="709"/>
      </w:pPr>
      <w:r>
        <w:rPr>
          <w:rFonts w:ascii="Arial" w:hAnsi="Arial" w:cs="Arial"/>
        </w:rPr>
        <w:t>1.</w:t>
      </w:r>
      <w:r w:rsidR="006370B8">
        <w:rPr>
          <w:rFonts w:ascii="Arial" w:hAnsi="Arial" w:cs="Arial"/>
        </w:rPr>
        <w:t xml:space="preserve"> Утвердить административный регламент предоставления  муниципальной услуги  по выявлению  бесхозяйного имущества на территории </w:t>
      </w:r>
      <w:proofErr w:type="spellStart"/>
      <w:r w:rsidR="006370B8">
        <w:rPr>
          <w:rFonts w:ascii="Arial" w:hAnsi="Arial" w:cs="Arial"/>
        </w:rPr>
        <w:t>Пичеурского</w:t>
      </w:r>
      <w:proofErr w:type="spellEnd"/>
      <w:r w:rsidR="006370B8">
        <w:rPr>
          <w:rFonts w:ascii="Arial" w:hAnsi="Arial" w:cs="Arial"/>
        </w:rPr>
        <w:t xml:space="preserve"> сельского поселения,</w:t>
      </w:r>
      <w:r>
        <w:t xml:space="preserve"> </w:t>
      </w:r>
      <w:r w:rsidR="006370B8">
        <w:rPr>
          <w:rFonts w:ascii="Arial" w:hAnsi="Arial" w:cs="Arial"/>
        </w:rPr>
        <w:t xml:space="preserve">оформлению его  в муниципальную собственность и передача на обслуживание </w:t>
      </w:r>
      <w:proofErr w:type="spellStart"/>
      <w:r w:rsidR="006370B8">
        <w:rPr>
          <w:rFonts w:ascii="Arial" w:hAnsi="Arial" w:cs="Arial"/>
        </w:rPr>
        <w:t>ресурсоснабжающей</w:t>
      </w:r>
      <w:proofErr w:type="spellEnd"/>
      <w:r w:rsidR="006370B8">
        <w:rPr>
          <w:rFonts w:ascii="Arial" w:hAnsi="Arial" w:cs="Arial"/>
        </w:rPr>
        <w:t xml:space="preserve"> организации (специализированной организации) (прилагается).</w:t>
      </w:r>
    </w:p>
    <w:p w:rsidR="006370B8" w:rsidRDefault="006370B8" w:rsidP="002A161B">
      <w:pPr>
        <w:pStyle w:val="a3"/>
        <w:shd w:val="clear" w:color="auto" w:fill="FFFFFF"/>
        <w:spacing w:before="0" w:beforeAutospacing="0" w:after="0" w:afterAutospacing="0"/>
        <w:ind w:firstLine="709"/>
      </w:pPr>
      <w:r>
        <w:rPr>
          <w:rFonts w:ascii="Arial" w:hAnsi="Arial" w:cs="Arial"/>
        </w:rPr>
        <w:t xml:space="preserve">2. Настоящее постановление опубликовать в  информационном бюллетене «Вестник села»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 </w:t>
      </w:r>
    </w:p>
    <w:p w:rsidR="006370B8" w:rsidRDefault="006370B8" w:rsidP="002A161B">
      <w:pPr>
        <w:pStyle w:val="a3"/>
        <w:shd w:val="clear" w:color="auto" w:fill="FFFFFF"/>
        <w:spacing w:before="0" w:beforeAutospacing="0" w:after="0" w:afterAutospacing="0"/>
        <w:ind w:firstLine="709"/>
      </w:pPr>
      <w:r>
        <w:rPr>
          <w:rFonts w:ascii="Arial" w:hAnsi="Arial" w:cs="Arial"/>
        </w:rPr>
        <w:t xml:space="preserve">3.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выполнением настоящего постановления оставляю за собой.</w:t>
      </w:r>
    </w:p>
    <w:p w:rsidR="006370B8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Глава</w:t>
      </w:r>
    </w:p>
    <w:p w:rsidR="006370B8" w:rsidRDefault="006370B8" w:rsidP="006370B8">
      <w:pPr>
        <w:pStyle w:val="a3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6370B8" w:rsidRDefault="006370B8" w:rsidP="001774CC">
      <w:pPr>
        <w:pStyle w:val="a3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 xml:space="preserve">Т.В. </w:t>
      </w:r>
      <w:proofErr w:type="spellStart"/>
      <w:r>
        <w:rPr>
          <w:rFonts w:ascii="Arial" w:hAnsi="Arial" w:cs="Arial"/>
        </w:rPr>
        <w:t>Мосевнина</w:t>
      </w:r>
      <w:proofErr w:type="spellEnd"/>
      <w:r>
        <w:rPr>
          <w:rFonts w:ascii="Arial" w:hAnsi="Arial" w:cs="Arial"/>
        </w:rPr>
        <w:t> </w:t>
      </w: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A161B" w:rsidRDefault="002A161B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lastRenderedPageBreak/>
        <w:t>ПРИЛОЖЕНИЕ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 xml:space="preserve">к </w:t>
      </w:r>
      <w:hyperlink w:anchor="sub_0" w:history="1">
        <w:r>
          <w:rPr>
            <w:rStyle w:val="a4"/>
            <w:rFonts w:ascii="Arial" w:hAnsi="Arial" w:cs="Arial"/>
            <w:color w:val="000000"/>
            <w:u w:val="none"/>
          </w:rPr>
          <w:t>постановлению</w:t>
        </w:r>
      </w:hyperlink>
      <w:r>
        <w:rPr>
          <w:rFonts w:ascii="Arial" w:hAnsi="Arial" w:cs="Arial"/>
        </w:rPr>
        <w:t xml:space="preserve"> администрации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1774CC" w:rsidRDefault="006370B8" w:rsidP="006370B8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04.10.2013 </w:t>
      </w:r>
      <w:proofErr w:type="spellStart"/>
      <w:r>
        <w:rPr>
          <w:rFonts w:ascii="Arial" w:hAnsi="Arial" w:cs="Arial"/>
        </w:rPr>
        <w:t>г.№</w:t>
      </w:r>
      <w:proofErr w:type="spellEnd"/>
      <w:r w:rsidR="001774CC">
        <w:rPr>
          <w:rFonts w:ascii="Arial" w:hAnsi="Arial" w:cs="Arial"/>
        </w:rPr>
        <w:t xml:space="preserve"> 64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b/>
          <w:szCs w:val="28"/>
        </w:rPr>
      </w:pPr>
      <w:r w:rsidRPr="002A161B">
        <w:rPr>
          <w:rFonts w:ascii="Arial" w:hAnsi="Arial" w:cs="Arial"/>
          <w:b/>
          <w:caps/>
          <w:szCs w:val="28"/>
        </w:rPr>
        <w:t>Административный регламент</w:t>
      </w:r>
    </w:p>
    <w:p w:rsidR="006370B8" w:rsidRPr="002A161B" w:rsidRDefault="006370B8" w:rsidP="006370B8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b/>
          <w:szCs w:val="28"/>
        </w:rPr>
      </w:pPr>
      <w:r w:rsidRPr="002A161B">
        <w:rPr>
          <w:rFonts w:ascii="Arial" w:hAnsi="Arial" w:cs="Arial"/>
          <w:b/>
          <w:szCs w:val="28"/>
        </w:rPr>
        <w:t>ПРЕДОСТАВЛЕНИЯ МУНИЦИПАЛЬНОЙ УСЛУГИ ПО ВЫЯВЛЕНИЮ БЕСХОЗЯЙНОГО ИМУЩЕСТВА НА ТЕРРИТОРИИ ПИЧЕУРСКОГО СЕЛЬСКОГО ПОСЕЛЕНИЯ, ОФОРМЛЕНИЮ ЕГО В МУНИЦИПАЛЬНУЮ СОБСТВЕННОСТЬ И ПЕРЕДАЧА  НА ОБСЛУЖИВАНИЕ РЕСУРСОСНАБЖАЮЩЕЙ ОРГАНИЗАЦИИ (СПЕЦИАЛИЗИРОВАННОЙ ОРГАНИЗАЦИИ)</w:t>
      </w:r>
    </w:p>
    <w:p w:rsidR="001774CC" w:rsidRPr="002A161B" w:rsidRDefault="00FB7E30" w:rsidP="001774C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32"/>
        </w:rPr>
      </w:pPr>
      <w:r w:rsidRPr="002A161B">
        <w:rPr>
          <w:rFonts w:ascii="Arial" w:hAnsi="Arial" w:cs="Arial"/>
          <w:b/>
          <w:bCs/>
          <w:sz w:val="28"/>
          <w:szCs w:val="32"/>
        </w:rPr>
        <w:t>(в ред. постановлений</w:t>
      </w:r>
      <w:r w:rsidR="001774CC" w:rsidRPr="002A161B">
        <w:rPr>
          <w:rFonts w:ascii="Arial" w:hAnsi="Arial" w:cs="Arial"/>
          <w:b/>
          <w:bCs/>
          <w:sz w:val="28"/>
          <w:szCs w:val="32"/>
        </w:rPr>
        <w:t xml:space="preserve"> администрации </w:t>
      </w:r>
      <w:r w:rsidR="00580496" w:rsidRPr="002A161B">
        <w:rPr>
          <w:rFonts w:ascii="Arial" w:hAnsi="Arial" w:cs="Arial"/>
          <w:b/>
          <w:bCs/>
          <w:sz w:val="28"/>
          <w:szCs w:val="32"/>
        </w:rPr>
        <w:t xml:space="preserve">от </w:t>
      </w:r>
      <w:r w:rsidR="00580496" w:rsidRPr="002A161B">
        <w:rPr>
          <w:rFonts w:ascii="Arial" w:hAnsi="Arial" w:cs="Arial"/>
          <w:b/>
          <w:bCs/>
          <w:color w:val="17365D" w:themeColor="text2" w:themeShade="BF"/>
          <w:sz w:val="28"/>
          <w:szCs w:val="32"/>
        </w:rPr>
        <w:t xml:space="preserve">08.10.2013 № 70, </w:t>
      </w:r>
      <w:r w:rsidR="001774CC" w:rsidRPr="002A161B">
        <w:rPr>
          <w:rFonts w:ascii="Arial" w:hAnsi="Arial" w:cs="Arial"/>
          <w:b/>
          <w:bCs/>
          <w:sz w:val="28"/>
          <w:szCs w:val="32"/>
        </w:rPr>
        <w:t xml:space="preserve">от </w:t>
      </w:r>
      <w:r w:rsidR="001774CC" w:rsidRPr="002A161B">
        <w:rPr>
          <w:rFonts w:ascii="Arial" w:hAnsi="Arial" w:cs="Arial"/>
          <w:b/>
          <w:bCs/>
          <w:color w:val="17365D" w:themeColor="text2" w:themeShade="BF"/>
          <w:sz w:val="28"/>
          <w:szCs w:val="32"/>
        </w:rPr>
        <w:t>28.12.2015 № 84</w:t>
      </w:r>
      <w:r w:rsidR="001774CC" w:rsidRPr="002A161B">
        <w:rPr>
          <w:rFonts w:ascii="Arial" w:hAnsi="Arial" w:cs="Arial"/>
          <w:b/>
          <w:bCs/>
          <w:sz w:val="28"/>
          <w:szCs w:val="32"/>
        </w:rPr>
        <w:t>)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I. Общие положения</w:t>
      </w:r>
    </w:p>
    <w:p w:rsidR="001774CC" w:rsidRDefault="001774CC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1. Наименование муниципальной услуги «Выявление бесхозяйного имущества на территории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, оформление его в муниципальную собственность и передача на обслуживание </w:t>
      </w:r>
      <w:proofErr w:type="spellStart"/>
      <w:r>
        <w:rPr>
          <w:rFonts w:ascii="Arial" w:hAnsi="Arial" w:cs="Arial"/>
        </w:rPr>
        <w:t>ресурсоснабжающей</w:t>
      </w:r>
      <w:proofErr w:type="spellEnd"/>
      <w:r>
        <w:rPr>
          <w:rFonts w:ascii="Arial" w:hAnsi="Arial" w:cs="Arial"/>
        </w:rPr>
        <w:t>  организации (специализированной организации)» (далее - муниципальная услуга).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2. Муниципальную услугу предоставляет администрация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3. Муниципальная услуга предоставляется безвозмездно.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4. Информирование о порядке предоставления муниципальной услуги осуществляется Администрацией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посредством размещения информации, в том числе о графике приема заявителей и номерах телефонов для справок (консультаций), на официальном Интернет-сайте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поселения;  на информационных стендах в помещении Администрации по работе с обращениями граждан; по номерам телефонов для справок; в средствах массовой информации.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5. Информирование о порядке предоставления муниципальной услуги производится по адресу: 431708, Республика Мордовия, </w:t>
      </w:r>
      <w:proofErr w:type="spellStart"/>
      <w:r>
        <w:rPr>
          <w:rFonts w:ascii="Arial" w:hAnsi="Arial" w:cs="Arial"/>
        </w:rPr>
        <w:t>Чамзинский</w:t>
      </w:r>
      <w:proofErr w:type="spellEnd"/>
      <w:r>
        <w:rPr>
          <w:rFonts w:ascii="Arial" w:hAnsi="Arial" w:cs="Arial"/>
        </w:rPr>
        <w:t xml:space="preserve"> район, с. </w:t>
      </w:r>
      <w:proofErr w:type="spellStart"/>
      <w:r>
        <w:rPr>
          <w:rFonts w:ascii="Arial" w:hAnsi="Arial" w:cs="Arial"/>
        </w:rPr>
        <w:t>Пичеуры</w:t>
      </w:r>
      <w:proofErr w:type="spellEnd"/>
      <w:r>
        <w:rPr>
          <w:rFonts w:ascii="Arial" w:hAnsi="Arial" w:cs="Arial"/>
        </w:rPr>
        <w:t xml:space="preserve">, ул. Луначарского, д.17. Режим работы администрации: понедельник- пятница с 08.30 до 17.30 ч., перерыв с 13.00 до 14.00ч. Суббота, воскресенье – выходные дни. Телефон для справок: 2-72-40 Адрес электронной почты: </w:t>
      </w:r>
      <w:proofErr w:type="spellStart"/>
      <w:r>
        <w:rPr>
          <w:rFonts w:ascii="Arial" w:hAnsi="Arial" w:cs="Arial"/>
        </w:rPr>
        <w:t>pposelenie@mail.ru</w:t>
      </w:r>
      <w:proofErr w:type="spellEnd"/>
      <w:r>
        <w:rPr>
          <w:rFonts w:ascii="Arial" w:hAnsi="Arial" w:cs="Arial"/>
        </w:rPr>
        <w:t>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II. Стандарт предоставления муниципальной услуги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6. Муниципальная услуга «Выявление бесхозяйного имущества на территории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поселения, оформление его в муниципальную собственность и передача на обслуживание </w:t>
      </w:r>
      <w:proofErr w:type="spellStart"/>
      <w:r>
        <w:rPr>
          <w:rFonts w:ascii="Arial" w:hAnsi="Arial" w:cs="Arial"/>
        </w:rPr>
        <w:t>ресурсоснабжающей</w:t>
      </w:r>
      <w:proofErr w:type="spellEnd"/>
      <w:r>
        <w:rPr>
          <w:rFonts w:ascii="Arial" w:hAnsi="Arial" w:cs="Arial"/>
        </w:rPr>
        <w:t>  организации (специализированной организации)» предоставляется: физическим, юридическим, должностным лицам органов местного самоуправления и иным.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7. В рамках предоставления муниципальной услуги осуществляются деятельность, по реализации исполнения вопросов местного значения, отнесенных к компетенции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8. Результатом предоставления муниципальной услуги является: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внесение сведений об объекте недвижимого имущества  в реестр поступивших заявлений о предположительно бесхозяйных объектах недвижимости;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lastRenderedPageBreak/>
        <w:t xml:space="preserve">- внесение сведений об объекте недвижимого имущества, признанного судом муниципальной собственностью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поселения, в реестр муниципального имущества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  передача объектов на обслуживание </w:t>
      </w:r>
      <w:proofErr w:type="spellStart"/>
      <w:r>
        <w:rPr>
          <w:rFonts w:ascii="Arial" w:hAnsi="Arial" w:cs="Arial"/>
        </w:rPr>
        <w:t>ресурсоснабжающей</w:t>
      </w:r>
      <w:proofErr w:type="spellEnd"/>
      <w:r>
        <w:rPr>
          <w:rFonts w:ascii="Arial" w:hAnsi="Arial" w:cs="Arial"/>
        </w:rPr>
        <w:t xml:space="preserve"> организации (специализированной организации).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9. Общий срок предоставления Муниципальной услуги не должен превышать 90 календарных дней со дня приема заявления.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10.  Правовыми основаниями для предоставления муниципальной услуги являются: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Конституция Российской Федерации;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Гражданский кодекс Российской Федерации;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Гражданский</w:t>
      </w:r>
      <w:proofErr w:type="gramEnd"/>
      <w:r>
        <w:rPr>
          <w:rFonts w:ascii="Arial" w:hAnsi="Arial" w:cs="Arial"/>
        </w:rPr>
        <w:t xml:space="preserve"> процессуальный кодексом Российской Федерации;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Федеральный закон Российской Федерации от 21 июля 1997 года № 122-ФЗ «О государственной регистрации прав на недвижимое имущество и сделок с ним»;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Постановление Правительства Российской Федерации от 17 сентября 2003 года № 580 «Об утверждении Положения о принятии на учет бесхозяйных недвижимых вещей»;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 Устав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1. Описание документов, необходимых для оказания муниципальной услуги, направляемых в адрес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заявления юридических или физических лиц о наличии имущества, предположительно оставшегося без владельца (приложение 1);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сведения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  (по требованию администрации);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заявления собственника об отказе от права собственности на имущество (если имеется собственник);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rPr>
          <w:rFonts w:ascii="Arial" w:hAnsi="Arial" w:cs="Arial"/>
        </w:rPr>
        <w:t>- (техническая документация на объект   (по требованию администрации).</w:t>
      </w:r>
      <w:proofErr w:type="gramEnd"/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12. Документы подаются на русском языке, либо имеют заверенный перевод на русский язык.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Указанные документы могут быть представлены заявителем с использованием информационно-коммуникационных технологий (в электронном форме), в том числе с использованием Единого портала государственных и муниципальных услуг.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не вправе требовать представления иных, не установленных действующим законодательством документов, а также документов, которые могут быть получены Администрацией от иных органов исполнительной власти, путем электронного межведомственного взаимодействия.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Копии документов, не засвидетельствованные в нотариальном порядке, представляются с предъявлением оригинала.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Основания для отказа в приеме документов, необходимых для предоставления муниципальной услуги не предусмотрены.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Перечень оснований для отказа в предоставлении муниципальной услуги: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отсутствие одного из документов, указанных в пункте 11 Административного регламента;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lastRenderedPageBreak/>
        <w:t>- предоставления поддельных документов, документов, утративших силу, недействительных документов;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обращение за получением Муниципальной услуги ненадлежащего лица;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представителем не представлена оформленная в установленном порядке доверенность на осуществление действий.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13. При поступлении от заявителя письменного заявления о приостановлении предоставления Муниципальной услуги предоставление муниципальной услуги может быть приостановлено.</w:t>
      </w:r>
    </w:p>
    <w:p w:rsidR="001774CC" w:rsidRDefault="001774CC" w:rsidP="001774C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В здании, в котором предоставляется муниципальная услуга, создаются условия для прохода инвалидов.</w:t>
      </w:r>
    </w:p>
    <w:p w:rsidR="001774CC" w:rsidRDefault="001774CC" w:rsidP="001774C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Инвалидам в целях обеспечения доступности муниципальной услуги оказывается помощь 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1774CC" w:rsidRDefault="001774CC" w:rsidP="001774C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1774CC" w:rsidRDefault="001774CC" w:rsidP="001774C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 181-ФЗ "О социальной защите инвалидов в Российской Федерации"</w:t>
      </w:r>
    </w:p>
    <w:p w:rsidR="001774CC" w:rsidRPr="001774CC" w:rsidRDefault="001774CC" w:rsidP="006370B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774CC">
        <w:rPr>
          <w:rFonts w:ascii="Arial" w:hAnsi="Arial" w:cs="Arial"/>
        </w:rPr>
        <w:t xml:space="preserve">(Пункт 13 дополнен постановлением администрации от </w:t>
      </w:r>
      <w:r w:rsidRPr="001774CC">
        <w:rPr>
          <w:rFonts w:ascii="Arial" w:hAnsi="Arial" w:cs="Arial"/>
          <w:color w:val="17365D" w:themeColor="text2" w:themeShade="BF"/>
        </w:rPr>
        <w:t>28.12.2015 № 84</w:t>
      </w:r>
      <w:r w:rsidRPr="001774CC">
        <w:rPr>
          <w:rFonts w:ascii="Arial" w:hAnsi="Arial" w:cs="Arial"/>
        </w:rPr>
        <w:t>)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14. Взимание платы за предоставление муниципальной услуги не предусмотрено.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15. 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30 минут.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Запрос заявителя о предоставлении муниципальной услуги регистрируется в течение 1 рабочего дня </w:t>
      </w:r>
      <w:proofErr w:type="gramStart"/>
      <w:r>
        <w:rPr>
          <w:rFonts w:ascii="Arial" w:hAnsi="Arial" w:cs="Arial"/>
        </w:rPr>
        <w:t>с даты</w:t>
      </w:r>
      <w:proofErr w:type="gramEnd"/>
      <w:r>
        <w:rPr>
          <w:rFonts w:ascii="Arial" w:hAnsi="Arial" w:cs="Arial"/>
        </w:rPr>
        <w:t xml:space="preserve"> его поступления.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Помещение, в котором предоставляется муниципальная услуга, обеспечивается необходимыми для предоставления муниципальной услуги оборудованием, канцелярскими принадлежностями, офисной мебелью, телефоном, компьютером с возможностью печати и выхода в Интернет, доступом к материалам в электронном виде или на бумажном носителе, содержащим следующие документы (сведения):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текст Административного регламента;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образцы оформления заявлений и документов, которые представляются для получения, продления срока действия лицензий и переоформления документа, подтверждающего наличие лицензии.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Прием заявителей осуществляется специалистами администрации без предварительной записи в порядке очередности.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16. Показателями доступности и качества муниципальной услуги является: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-открытый доступ для заявителей и других лиц информации о порядке и сроках предоставления муниципальной услуги, порядке обжалования действий (бездействия) должностных лиц;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-соблюдение стандарта предоставления муниципальной услуги;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-отсутствие жалоб заявителей на действия (бездействия) должностных лиц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  при предоставлении муниципальной услуги.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lastRenderedPageBreak/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Описание последовательности действий при предоставлении муниципальной услуги: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-осуществление юридически значимых действий, направленных на признание объекта недвижимого имущества </w:t>
      </w:r>
      <w:proofErr w:type="gramStart"/>
      <w:r>
        <w:rPr>
          <w:rFonts w:ascii="Arial" w:hAnsi="Arial" w:cs="Arial"/>
        </w:rPr>
        <w:t>бесхозяйным</w:t>
      </w:r>
      <w:proofErr w:type="gramEnd"/>
      <w:r>
        <w:rPr>
          <w:rFonts w:ascii="Arial" w:hAnsi="Arial" w:cs="Arial"/>
        </w:rPr>
        <w:t>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-подготовка и направление заявления в орган государственной регистрации, кадастра и картографии о постановке объекта недвижимого имущества на учёт в качестве бесхозяйного;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-осуществление юридически значимых действий, направленных на признание права собственности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на бесхозяйный объект недвижимого имущества;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-принятие в собственность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недвижимого имущества.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-передача объектов на обслуживание </w:t>
      </w:r>
      <w:proofErr w:type="spellStart"/>
      <w:r>
        <w:rPr>
          <w:rFonts w:ascii="Arial" w:hAnsi="Arial" w:cs="Arial"/>
        </w:rPr>
        <w:t>ресурсоснабжающей</w:t>
      </w:r>
      <w:proofErr w:type="spellEnd"/>
      <w:r>
        <w:rPr>
          <w:rFonts w:ascii="Arial" w:hAnsi="Arial" w:cs="Arial"/>
        </w:rPr>
        <w:t xml:space="preserve"> организации (специализированной организации).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17. Основаниями для начала исполнения административной процедуры «Осуществление юридически значимых действий, направленных на выявление бесхозяйного имущества на территории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являются: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1) поступление в адрес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(или иного уполномоченного органа, далее отдел):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заявлений юридических или физических лиц о наличии имущества, предположительно оставшегося без владельца;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сведений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заявления собственника об отказе от права собственности на имущество;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2) выявление предположительно бесхозяйного имущества в процессе проведения инвентаризации, при проведении ремонтных работ на объектах инженерной инфраструктуры, выявление такого имущества иными способами.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18. Для работы с бесхозяйным имуществом, расположенным на территории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создана Комиссия  по работе с бесхозяйным имуществом, на территории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(</w:t>
      </w:r>
      <w:proofErr w:type="spellStart"/>
      <w:r>
        <w:rPr>
          <w:rFonts w:ascii="Arial" w:hAnsi="Arial" w:cs="Arial"/>
        </w:rPr>
        <w:t>далее-Комиссия</w:t>
      </w:r>
      <w:proofErr w:type="spellEnd"/>
      <w:r>
        <w:rPr>
          <w:rFonts w:ascii="Arial" w:hAnsi="Arial" w:cs="Arial"/>
        </w:rPr>
        <w:t>).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19. Заявление о выявлении бесхозяйного имущества подаётся  в администрацию в простой письменной форме заявителем, по возможности указывается следующая информация: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наименование (назначение) объекта;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месторасположение объекта;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ориентировочные сведения об объекте (год постройки, технические характеристики, площадь);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для объектов инженерной инфраструктуры – протяжённость, диаметр и материал трубопроводов, объём и материал систем водоотведения, холодного и горячего водоснабжения, сечение провода и т.д.;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сведения о предполагаемом собственнике, владельце, пользователе объекта;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период неиспользования объекта, неосуществления в отношении него правомочий собственника.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lastRenderedPageBreak/>
        <w:t xml:space="preserve">20. </w:t>
      </w:r>
      <w:proofErr w:type="gramStart"/>
      <w:r>
        <w:rPr>
          <w:rFonts w:ascii="Arial" w:hAnsi="Arial" w:cs="Arial"/>
        </w:rPr>
        <w:t>Комиссия  рассматривает поступившее обращение в администрацию о бесхозяйных объектах недвижимого имущества,  организовывает проведение проверки поступившей информации с выездом на место и составлением соответствующего акта обследования объекта, составляет заключение о целесообразности оформления права муниципальной собственности на бесхозяйное имущество для последующего использования и принятия мер по его сохранности, вырабатывает рекомендации для администрации об использовании бесхозяйного имущества  после возникновения  права муниципальной собственности, подготавливает</w:t>
      </w:r>
      <w:proofErr w:type="gramEnd"/>
      <w:r>
        <w:rPr>
          <w:rFonts w:ascii="Arial" w:hAnsi="Arial" w:cs="Arial"/>
        </w:rPr>
        <w:t xml:space="preserve"> проект ответа Главы администрации на сообщения о бесхозяйных объектах недвижимого имущества. 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21. Ответственный специалист администрации: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21.1 вносит сведения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21.2. осуществляет анализ представленных документов и информации об объекте недвижимого имущества;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21.3. в целях выявления собственника объекта недвижимого имущества готовит и направляет запросы: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о наличии зарегистрированных прав в органе государственной регистрации,  кадастра и картографии;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 о наличии объекта в реестре государственного имущества Республики Мордовия - в Государственный комитет имущественных и земельных отношений Республики Мордовия   и в реестре федерального имущества - в Территориальном управлении Федерального агентства по управлению федеральным имуществом Республики Мордовия. 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о вводе объекта в эксплуатацию, отводе земельного участка под строительство объекта;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в иные органы и организации, которые могут располагать сведениями о собственнике объекта недвижимого имущества.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Максимальный срок выполнения данных действий составляет 15 рабочих дней.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22. Ответственный специалист: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  <w:proofErr w:type="gramStart"/>
      <w:r>
        <w:rPr>
          <w:rFonts w:ascii="Arial" w:hAnsi="Arial" w:cs="Arial"/>
        </w:rPr>
        <w:t>- при получении информации о собственнике объекта недвижимого имущества, при наличии его намерений по содержанию и дальнейшему владению имуществом, исключает сведения об объекте недвижимого имущества из реестра заявлений о предположительно бесхозяйном объекте недвижимого имущества, прекращает работу по сбору документов для постановки объекта недвижимого имущества на учёт и направляет информацию о собственнике лицу, предоставившему первичную информацию об объекте недвижимого имущества;</w:t>
      </w:r>
      <w:proofErr w:type="gramEnd"/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 в случае отсутствия сведений о собственнике объекта недвижимого имущества, отсутствия зарегистрированных прав на недвижимое имущество, готовит служебную записку на имя главы администрации с указанием информации об объекте недвижимого имущества для принятия решения о принятии объекта недвижимого имущества в собственность 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Максимальный срок выполнения данных действий 3 рабочих дня.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 внесение сведений об объекте недвижимого имущества в реестр поступивших заявлений о предположительно бесхозяйных объектах недвижимого имущества и комплектование пакета документов, согласно требованиям постановления Правительства Российской Федерации от 17.09.2003 г. № 580 «Об утверждении Положения о принятии на учет бесхозяйных недвижимых вещей», </w:t>
      </w:r>
      <w:r>
        <w:rPr>
          <w:rFonts w:ascii="Arial" w:hAnsi="Arial" w:cs="Arial"/>
        </w:rPr>
        <w:lastRenderedPageBreak/>
        <w:t>необходимых для постановки на учёт объекта недвижимого имущества как бесхозяйного.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сформировать комплект документов, необходимый для постановки на учёт объекта недвижимого имущества как бесхозяйного.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- обратиться </w:t>
      </w:r>
      <w:proofErr w:type="gramStart"/>
      <w:r>
        <w:rPr>
          <w:rFonts w:ascii="Arial" w:hAnsi="Arial" w:cs="Arial"/>
        </w:rPr>
        <w:t>в органы государственной регистрации права с заявлением о постановке объекта недвижимого имущества на учёт в качестве</w:t>
      </w:r>
      <w:proofErr w:type="gramEnd"/>
      <w:r>
        <w:rPr>
          <w:rFonts w:ascii="Arial" w:hAnsi="Arial" w:cs="Arial"/>
        </w:rPr>
        <w:t xml:space="preserve"> бесхозяйного недвижимого имущества.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23. </w:t>
      </w:r>
      <w:proofErr w:type="gramStart"/>
      <w:r>
        <w:rPr>
          <w:rFonts w:ascii="Arial" w:hAnsi="Arial" w:cs="Arial"/>
        </w:rPr>
        <w:t xml:space="preserve">Основанием для начала исполнения процедуры «Осуществление юридически значимых действий, направленных на признание права собственности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  на объект бесхозяйного недвижимого имущества» является выписка из Единого государственного реестра прав на недвижимое имущество и сделок с ним о принятии на учёт как бесхозяйного объекта недвижимого имущества, подтверждающая истечение года со дня принятия на учёт этого объекта недвижимого имущества в качестве</w:t>
      </w:r>
      <w:proofErr w:type="gramEnd"/>
      <w:r>
        <w:rPr>
          <w:rFonts w:ascii="Arial" w:hAnsi="Arial" w:cs="Arial"/>
        </w:rPr>
        <w:t xml:space="preserve"> бесхозяйного имущества.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24. Специалист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осуществляет подготовку заявления в суд в соответствии с нормами Гражданского процессуального кодекса Российской Федерации.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Максимальный срок выполнения вышеуказанного действия составляет 3 рабочих дня.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25. Результатом исполнения административной процедуры является судебный документ, подтверждающий принятие заявления о признании права муниципальной собственности на бесхозяйную недвижимую вещь.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26. После поступления в адрес администрации решения суда и вступления его в силу, специалист по оформленной доверенности на представление интересов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в органе государственной регистрации, кадастра и картографии, для обращения с заявлением о государственной регистрации права собственности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   на недвижимое имущество.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27. После получения специалистом свидетельства о государственной регистрации права собственности на объект недвижимого имущества, готовит проект постановления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о приёме в муниципальную собственность недвижимого имущества.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28. Подготовленный проект постановления передается на согласование Главе администрации.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29. После подписания постановления Главой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поселения, специалист вносит имущество в реестр муниципальной собственности.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30. Результатом исполнения данной административной процедуры является фиксирование изменений учётных данных и сведений о муниципальном имуществе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31. Затем осуществляется передача объекта на обслуживание </w:t>
      </w:r>
      <w:proofErr w:type="spellStart"/>
      <w:r>
        <w:rPr>
          <w:rFonts w:ascii="Arial" w:hAnsi="Arial" w:cs="Arial"/>
        </w:rPr>
        <w:t>ресурсоснабжающей</w:t>
      </w:r>
      <w:proofErr w:type="spellEnd"/>
      <w:r>
        <w:rPr>
          <w:rFonts w:ascii="Arial" w:hAnsi="Arial" w:cs="Arial"/>
        </w:rPr>
        <w:t xml:space="preserve"> организации (специализированной организации).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IV. Порядок и формы </w:t>
      </w:r>
      <w:proofErr w:type="gramStart"/>
      <w:r>
        <w:rPr>
          <w:rFonts w:ascii="Arial" w:hAnsi="Arial" w:cs="Arial"/>
        </w:rPr>
        <w:t>контроля за</w:t>
      </w:r>
      <w:proofErr w:type="gramEnd"/>
      <w:r>
        <w:rPr>
          <w:rFonts w:ascii="Arial" w:hAnsi="Arial" w:cs="Arial"/>
        </w:rPr>
        <w:t xml:space="preserve"> исполнением муниципальной услуги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32.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>
        <w:rPr>
          <w:rFonts w:ascii="Arial" w:hAnsi="Arial" w:cs="Arial"/>
        </w:rPr>
        <w:t>контроля за</w:t>
      </w:r>
      <w:proofErr w:type="gramEnd"/>
      <w:r>
        <w:rPr>
          <w:rFonts w:ascii="Arial" w:hAnsi="Arial" w:cs="Arial"/>
        </w:rPr>
        <w:t xml:space="preserve"> полнотой и качеством предоставления муниципальной услуги.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Контроль подразделяется на: оперативный контроль (по выявляемым проблемным фактам и жалобам, касающимся качества предоставления услуги); </w:t>
      </w:r>
      <w:r>
        <w:rPr>
          <w:rFonts w:ascii="Arial" w:hAnsi="Arial" w:cs="Arial"/>
        </w:rPr>
        <w:lastRenderedPageBreak/>
        <w:t>плановый контроль (контроль в соответствии с утверждаемыми графиками и планами).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Проверка полноты и качества предоставления муниципальной услуги осуществляется в соответствии с Графиком проведения мероприятий по проверке качества оказания муниципальных услуг в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Внеплановые проверки проводятся по конкретному обращению получателя услуги.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исполнения муниципальной услуги.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Должностные лица, ответственные за решения и действия (бездействие), принимаемые (осуществляемые) в ходе предоставления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Регламента и иных нормативных правовых актов, устанавливающих требования к предоставлению муниципальной услуги. Ответственность должностных лиц администрации, участвующих в предоставлении муниципальной услуги, устанавливается в их должностных инструкциях в соответствии с требованиями законодательных и иных нормативных правовых актов Российской Федерации и Республики Мордовия.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34. Положения, устанавливающие требования к порядку и формам </w:t>
      </w:r>
      <w:proofErr w:type="gramStart"/>
      <w:r>
        <w:rPr>
          <w:rFonts w:ascii="Arial" w:hAnsi="Arial" w:cs="Arial"/>
        </w:rPr>
        <w:t>контроля за</w:t>
      </w:r>
      <w:proofErr w:type="gramEnd"/>
      <w:r>
        <w:rPr>
          <w:rFonts w:ascii="Arial" w:hAnsi="Arial" w:cs="Arial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rPr>
          <w:rFonts w:ascii="Arial" w:hAnsi="Arial" w:cs="Arial"/>
        </w:rPr>
        <w:t xml:space="preserve">При проведении оценки качества предоставления услуги используются следующие критерии: полнота предоставления услуги в соответствии с настоящим Регламентом; эффективность предоставления услуги оценивается различными методами (в том числе путем проведения опросов) на основании индикаторов качества услуги; доступность муниципальных услуг, оказываемых учреждением; прозрачность и доступность информации о работе учреждения (наличие </w:t>
      </w:r>
      <w:proofErr w:type="spellStart"/>
      <w:r>
        <w:rPr>
          <w:rFonts w:ascii="Arial" w:hAnsi="Arial" w:cs="Arial"/>
        </w:rPr>
        <w:t>интернет-адреса</w:t>
      </w:r>
      <w:proofErr w:type="spellEnd"/>
      <w:r>
        <w:rPr>
          <w:rFonts w:ascii="Arial" w:hAnsi="Arial" w:cs="Arial"/>
        </w:rPr>
        <w:t>, количество публикаций в средствах массовой информации, радио-, теле-, видеопрограмм).</w:t>
      </w:r>
      <w:proofErr w:type="gramEnd"/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V. Досудебный (внесудебный) порядок обжалования действия решений и действий (бездействия)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поселения, а также должностных лиц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35.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могут быть обжалованы в досудебном (внесудебном) порядке.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36. Предмет досудебного (внесудебного) обжалования: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1) решение об отказе в приеме заявления на оказание муниципальной услуги;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2) нарушение сроков исполнения обращения (запроса);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3) некорректное поведение должностного лица Администрации по отношению к гражданину;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4) некомпетентная консультация, данная должностным лицом гражданину.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37. Отказ в рассмотрении жалобы либо приостановление её рассмотрения может быть по причине: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rPr>
          <w:rFonts w:ascii="Arial" w:hAnsi="Arial" w:cs="Arial"/>
        </w:rPr>
        <w:lastRenderedPageBreak/>
        <w:t>- если в письменной жалобе не указаны фамилия получателя услуги, направившего жалобу, и почтовый адрес, по которому должен быть направлен ответ, ответ на жалобу не дается.</w:t>
      </w:r>
      <w:proofErr w:type="gramEnd"/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если текст жалобы не поддается прочтению, ответ на жалобу не дается, о чем сообщается получателю услуги, направившему жалобу, в письменном виде, если его почтовый адрес поддается прочтению.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rPr>
          <w:rFonts w:ascii="Arial" w:hAnsi="Arial" w:cs="Arial"/>
        </w:rPr>
        <w:t>- если в жалобе содержится вопрос, на который получателю услуги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учреждения, предоставляющего муниципальную услугу, или иное уполномоченное на то должностное лицо вправе принять решение о безосновательности очередного обращения и прекращении переписки с получателем услуги по данному вопросу</w:t>
      </w:r>
      <w:proofErr w:type="gramEnd"/>
      <w:r>
        <w:rPr>
          <w:rFonts w:ascii="Arial" w:hAnsi="Arial" w:cs="Arial"/>
        </w:rPr>
        <w:t xml:space="preserve"> при условии, что указанная жалоба и ранее направляемые жалобы рассматривались в учреждении, предоставляющем муниципальную услугу. О данном решении уведомляется получатель услуги, направивший жалобу, в письменном виде.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38. Основанием для начала досудебного (внесудебного) обжалования является выдача заявителю уведомления об отказе в предоставлении муниципальной услуги.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Должностные лица учреждения, предоставляющего услугу, проводят личный прием получателей услуги (их представителей), которым выдано уведомления об отказе в предоставлении муниципальной услуги. Личный прием проводится в установленные для приема получателей услуги дни и время.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В ходе личного приема получателю услуги может быть отказано в дальнейшем рассмотрении жалобы, если ему ранее был дан ответ по существу жалобы.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39. Заявитель имеет право на получение: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письменного уведомления об отказе в предоставлении муниципальной услуге, где должны быть указаны причины</w:t>
      </w:r>
      <w:proofErr w:type="gramStart"/>
      <w:r>
        <w:rPr>
          <w:rFonts w:ascii="Arial" w:hAnsi="Arial" w:cs="Arial"/>
        </w:rPr>
        <w:t xml:space="preserve"> ,</w:t>
      </w:r>
      <w:proofErr w:type="gramEnd"/>
      <w:r>
        <w:rPr>
          <w:rFonts w:ascii="Arial" w:hAnsi="Arial" w:cs="Arial"/>
        </w:rPr>
        <w:t xml:space="preserve"> послужившие для отказа;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- документов, необходимых для обоснования жалобы, при подаче письменного заявления в администрацию с указанием, какие документы и для чего ему необходимы.</w:t>
      </w:r>
    </w:p>
    <w:p w:rsidR="002828AD" w:rsidRDefault="002828AD" w:rsidP="002828A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40. </w:t>
      </w:r>
      <w:proofErr w:type="gramStart"/>
      <w:r>
        <w:rPr>
          <w:rFonts w:ascii="Arial" w:hAnsi="Arial" w:cs="Arial"/>
        </w:rPr>
        <w:t>Жалоба заявителя на решения и действия взаимодействие) органа, должностного лица, предоставляющих муниципальные услуги, муниципальных служащих подается через многофункциональный центр, с использованием информационно-коммуникационной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услуг.</w:t>
      </w:r>
      <w:proofErr w:type="gramEnd"/>
    </w:p>
    <w:p w:rsidR="006370B8" w:rsidRDefault="002828AD" w:rsidP="002828AD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(Пункт 40 изложен в ред. постановления администрации от </w:t>
      </w:r>
      <w:r w:rsidRPr="002828AD">
        <w:rPr>
          <w:rFonts w:ascii="Arial" w:hAnsi="Arial" w:cs="Arial"/>
          <w:color w:val="1F497D" w:themeColor="text2"/>
        </w:rPr>
        <w:t>08.10.2013 № 70</w:t>
      </w:r>
      <w:r>
        <w:rPr>
          <w:rFonts w:ascii="Arial" w:hAnsi="Arial" w:cs="Arial"/>
        </w:rPr>
        <w:t>)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41. Сроки рассмотрения жалобы не должны превышать пятнадцати дней с момента ее регистрации. В исключительных случаях, когда для проверки и решения, поставленных в жалобе вопросов, требуется более длительный срок, допускается продление Главой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сроков ее рас</w:t>
      </w:r>
      <w:r w:rsidR="002828AD">
        <w:rPr>
          <w:rFonts w:ascii="Arial" w:hAnsi="Arial" w:cs="Arial"/>
        </w:rPr>
        <w:t>смотрения, но не более чем на 15</w:t>
      </w:r>
      <w:r>
        <w:rPr>
          <w:rFonts w:ascii="Arial" w:hAnsi="Arial" w:cs="Arial"/>
        </w:rPr>
        <w:t xml:space="preserve"> дней, о чем сообщается заявителю, подавшему жалобу, в письменной форме с указанием причин продления. </w:t>
      </w:r>
    </w:p>
    <w:p w:rsidR="002828AD" w:rsidRDefault="002828AD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lastRenderedPageBreak/>
        <w:t xml:space="preserve">(В пункте 41 слова заменены </w:t>
      </w:r>
      <w:r w:rsidR="009A334A">
        <w:rPr>
          <w:rFonts w:ascii="Arial" w:hAnsi="Arial" w:cs="Arial"/>
        </w:rPr>
        <w:t xml:space="preserve">словами в ред. постановления администрации от </w:t>
      </w:r>
      <w:r w:rsidR="009A334A" w:rsidRPr="009A334A">
        <w:rPr>
          <w:rFonts w:ascii="Arial" w:hAnsi="Arial" w:cs="Arial"/>
          <w:color w:val="1F497D" w:themeColor="text2"/>
        </w:rPr>
        <w:t>08.10.2013 № 70</w:t>
      </w:r>
      <w:r w:rsidR="009A334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42. По результатам досудебного (внесудебного) рассмотрения жалобы принимается решение об удовлетворении требований получателя услуги, либо об отказе в их удовлетворении. Письменный ответ, содержащий результаты рассмотрения жалобы, направляется получателю услуги.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Заявитель вправе обжаловать решения, принятые в ходе предоставления муниципальной услуги, действия и бездействие должностных лиц администрации </w:t>
      </w:r>
      <w:proofErr w:type="spellStart"/>
      <w:r>
        <w:rPr>
          <w:rFonts w:ascii="Arial" w:hAnsi="Arial" w:cs="Arial"/>
        </w:rPr>
        <w:t>Пичеурского</w:t>
      </w:r>
      <w:proofErr w:type="spellEnd"/>
      <w:r>
        <w:rPr>
          <w:rFonts w:ascii="Arial" w:hAnsi="Arial" w:cs="Arial"/>
        </w:rPr>
        <w:t xml:space="preserve"> сельского поселения в установленном законодательством Российской Федерации судебном порядке.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lastRenderedPageBreak/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ПРИЛОЖЕНИЕ 1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В администрацию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от 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                      (ФИО полностью)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_____________________________________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_____________________________________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Адрес:_______________________________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_____________________________________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телефон 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ЗАЯВЛЕНИЕ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Имущество, предположительно оставшееся без владельца__________________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наименование (назначение) объекта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месторасположение объекта__________________________________________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ориентировочные сведения об объекте (год постройки, технические характеристики, площадь)_____________________________________________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для объектов инженерной инфраструктуры – протяжённость, диаметр и материал трубопроводов, объём и материал систем водоотведения и водоснабжения и т.д.              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сведения о предполагаемом собственнике, владельце, пользователе объекта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________________________________________________________________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период неиспользования объекта, неосуществления в отношении него правомочий собственника_____________________________________________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______________________________________________________________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_________                                                                              _____________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   дата                                                                                            подпись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6370B8" w:rsidRDefault="006370B8" w:rsidP="006370B8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1C3959" w:rsidRDefault="001C3959"/>
    <w:sectPr w:rsidR="001C3959" w:rsidSect="005C5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70B8"/>
    <w:rsid w:val="001269E6"/>
    <w:rsid w:val="001436E6"/>
    <w:rsid w:val="001774CC"/>
    <w:rsid w:val="001C3959"/>
    <w:rsid w:val="002828AD"/>
    <w:rsid w:val="002A161B"/>
    <w:rsid w:val="002E1ABB"/>
    <w:rsid w:val="00580496"/>
    <w:rsid w:val="005C58BA"/>
    <w:rsid w:val="006370B8"/>
    <w:rsid w:val="009A334A"/>
    <w:rsid w:val="00AE4B31"/>
    <w:rsid w:val="00FB7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37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7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11</Pages>
  <Words>4039</Words>
  <Characters>23023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2020-03-10T10:01:00Z</dcterms:created>
  <dcterms:modified xsi:type="dcterms:W3CDTF">2020-03-23T09:23:00Z</dcterms:modified>
</cp:coreProperties>
</file>