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26501" w:rsidRDefault="00E57B06" w:rsidP="009265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92650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="0092650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1</w:t>
      </w:r>
      <w:r w:rsidR="00926501">
        <w:rPr>
          <w:rFonts w:ascii="Times New Roman" w:hAnsi="Times New Roman"/>
          <w:sz w:val="28"/>
          <w:szCs w:val="28"/>
        </w:rPr>
        <w:t xml:space="preserve"> года</w:t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/>
          <w:sz w:val="28"/>
          <w:szCs w:val="28"/>
        </w:rPr>
        <w:t>167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 xml:space="preserve"> Комсомольский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 утверждении схемы размещения нестационарных торговых объектов на территории Комсомольского городского поселения Чамзинского муниципального района Республики Мордовия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На основании Федерального закона от 28.12.2009г. №381-ФЗ «Об основах государственного регулирования торговой деятельности в РФ», Федерального закона от 06.10.2003г. №131-ФЗ «Об общих принципах организации местного самоуправления в Российской Федерации», Постановлением Правительства РМ от 06.12.2010г. № 476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в целях упорядочения размещения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нестационарных торговых объектов на территории Комсомольского городского поселения</w:t>
      </w:r>
    </w:p>
    <w:p w:rsidR="00A6434B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26501" w:rsidRDefault="00926501" w:rsidP="00A643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926501" w:rsidRDefault="00926501" w:rsidP="0092650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прилагаемую схему размещения нестационарных объектов торговли на территории Комсомольского городского поселения Чамзинского муниципального района, согласно Приложению 1.</w:t>
      </w:r>
    </w:p>
    <w:p w:rsidR="00926501" w:rsidRDefault="00926501" w:rsidP="009265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 силу Постановление администрации Комсомольского городского поселения от 20.03.2020г. № 40 «Об утверждении схемы размещения нестационарных объектов торговли на территории Комсомольского городского поселения Чамзинского муниципального района Республики Мордовия»</w:t>
      </w:r>
    </w:p>
    <w:p w:rsidR="00926501" w:rsidRDefault="00926501" w:rsidP="009265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«Вестник».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E57B06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926501">
        <w:rPr>
          <w:rFonts w:ascii="Times New Roman" w:hAnsi="Times New Roman"/>
          <w:sz w:val="28"/>
          <w:szCs w:val="28"/>
        </w:rPr>
        <w:t xml:space="preserve">  администрации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Комсомольского городского поселения                                          И.И.</w:t>
      </w:r>
      <w:r w:rsidR="00E57B0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Жалилов</w:t>
      </w:r>
      <w:proofErr w:type="spellEnd"/>
    </w:p>
    <w:p w:rsidR="00926501" w:rsidRDefault="00926501" w:rsidP="00926501">
      <w:pPr>
        <w:spacing w:after="0" w:line="240" w:lineRule="auto"/>
        <w:ind w:left="-284"/>
        <w:jc w:val="center"/>
        <w:rPr>
          <w:rFonts w:ascii="Times New Roman" w:hAnsi="Times New Roman"/>
        </w:rPr>
      </w:pPr>
    </w:p>
    <w:p w:rsidR="00E57B06" w:rsidRDefault="00E57B06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 1 </w:t>
      </w: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Комсомольского городского поселения</w:t>
      </w: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</w:t>
      </w:r>
      <w:r w:rsidR="00E57B06">
        <w:rPr>
          <w:rFonts w:ascii="Times New Roman" w:hAnsi="Times New Roman"/>
          <w:sz w:val="28"/>
          <w:szCs w:val="28"/>
        </w:rPr>
        <w:t>167 от 13</w:t>
      </w:r>
      <w:r>
        <w:rPr>
          <w:rFonts w:ascii="Times New Roman" w:hAnsi="Times New Roman"/>
          <w:sz w:val="28"/>
          <w:szCs w:val="28"/>
        </w:rPr>
        <w:t>.</w:t>
      </w:r>
      <w:r w:rsidR="00E57B06">
        <w:rPr>
          <w:rFonts w:ascii="Times New Roman" w:hAnsi="Times New Roman"/>
          <w:sz w:val="28"/>
          <w:szCs w:val="28"/>
        </w:rPr>
        <w:t>07</w:t>
      </w:r>
      <w:r>
        <w:rPr>
          <w:rFonts w:ascii="Times New Roman" w:hAnsi="Times New Roman"/>
          <w:sz w:val="28"/>
          <w:szCs w:val="28"/>
        </w:rPr>
        <w:t>.202</w:t>
      </w:r>
      <w:r w:rsidR="00E57B0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г.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СХЕМА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размещения нестационарных торговых объектов на территории Комсомольского городского поселения Чамзинского муниципального  района Республики Мордовия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2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446"/>
        <w:gridCol w:w="1452"/>
        <w:gridCol w:w="1654"/>
        <w:gridCol w:w="781"/>
        <w:gridCol w:w="2126"/>
        <w:gridCol w:w="1276"/>
      </w:tblGrid>
      <w:tr w:rsidR="00926501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расположения нестационарного объекта торговли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 объекта торговли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Специализация объекта торговли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земельного участка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 собственности объекта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Период функционирования объекта торговли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в 20 м. от кафе «Собеседник»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киоск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торговой деятельности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FA4D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Муниципальная аренда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п.Комсомольский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ул.Республиканская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в районе кинотеатра Россия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E57B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Киоск 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торговой деятельности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FA4D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Муниципальная аренда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30.09.1999г. – 30.09.2048г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9278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1-й Микрорайон, в 1</w:t>
            </w:r>
            <w:r w:rsidR="00927854" w:rsidRPr="00576C62">
              <w:rPr>
                <w:rFonts w:ascii="Times New Roman" w:hAnsi="Times New Roman"/>
                <w:sz w:val="24"/>
                <w:szCs w:val="24"/>
              </w:rPr>
              <w:t>2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метрах от магазина «Магнит» (д.13)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Киоск Роспечать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печатными изданиями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FA4DEB" w:rsidP="00FA4D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круглогодично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0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051E7" w:rsidRPr="00576C62">
              <w:rPr>
                <w:rFonts w:ascii="Times New Roman" w:hAnsi="Times New Roman"/>
                <w:sz w:val="24"/>
                <w:szCs w:val="24"/>
              </w:rPr>
              <w:t>1-й Микрорайон, д.13 (от магазина Магнит 20 метров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A0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Торговый навес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0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</w:t>
            </w:r>
            <w:r w:rsidR="00A051E7" w:rsidRPr="00576C62">
              <w:rPr>
                <w:rFonts w:ascii="Times New Roman" w:hAnsi="Times New Roman"/>
                <w:sz w:val="24"/>
                <w:szCs w:val="24"/>
              </w:rPr>
              <w:t>ли продукцией из личного подсобного хозяйства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A051E7" w:rsidP="00FA4D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10</w:t>
            </w:r>
            <w:bookmarkStart w:id="0" w:name="_GoBack"/>
            <w:bookmarkEnd w:id="0"/>
            <w:r w:rsidRPr="00576C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круглогодично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ул.Парковая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д.1 (примерно в 50 метрах от д.1)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643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Сборно-разборная торговая палатка, авто</w:t>
            </w:r>
            <w:r w:rsidR="00A6434B">
              <w:rPr>
                <w:rFonts w:ascii="Times New Roman" w:hAnsi="Times New Roman"/>
                <w:sz w:val="24"/>
                <w:szCs w:val="24"/>
              </w:rPr>
              <w:t>лавка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овощами, фруктами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100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п. Комсомольский, Микрорайон 1, д. 13 (в 10 метрах от магазина «Магнит»)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Торговый автомат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газированными напитками, квасом</w:t>
            </w:r>
            <w:r w:rsidR="00E57B06" w:rsidRPr="00576C62">
              <w:rPr>
                <w:rFonts w:ascii="Times New Roman" w:hAnsi="Times New Roman"/>
                <w:sz w:val="24"/>
                <w:szCs w:val="24"/>
              </w:rPr>
              <w:t>, мороженным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п. Комсомольский, Микрорайон 1, д. 13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>(в 30 метрах от магазина «Магнит»)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Сборно-разборная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>торговая палатка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Торговля цветами,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>елками (в канун праздников)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>Не более месяца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A643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>Республиканская, д.2а (примерно в 50 метрах от автовокзала)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643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Сборно-разборная торговая палатка, авто</w:t>
            </w:r>
            <w:r w:rsidR="00A6434B">
              <w:rPr>
                <w:rFonts w:ascii="Times New Roman" w:hAnsi="Times New Roman"/>
                <w:sz w:val="24"/>
                <w:szCs w:val="24"/>
              </w:rPr>
              <w:t>лавка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овощами, фруктами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100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п. Комсомольский, Микрорайон 1, в 10 метрах от  дома №8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павильон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Предоставление услуг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144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FA4DEB" w:rsidRDefault="00FA4D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A4DEB">
              <w:rPr>
                <w:rFonts w:ascii="Times New Roman" w:hAnsi="Times New Roman"/>
              </w:rPr>
              <w:t>С 19.06.2020 по  19.06.2023</w:t>
            </w:r>
          </w:p>
        </w:tc>
      </w:tr>
      <w:tr w:rsidR="00E57B06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E57B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E57B06"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E57B06" w:rsidRPr="00576C62">
              <w:rPr>
                <w:rFonts w:ascii="Times New Roman" w:hAnsi="Times New Roman"/>
                <w:sz w:val="24"/>
                <w:szCs w:val="24"/>
              </w:rPr>
              <w:t>аменка</w:t>
            </w:r>
            <w:proofErr w:type="spellEnd"/>
            <w:r w:rsidR="00E57B06" w:rsidRPr="00576C62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>Данилова, д.56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Автолавка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торговой деятельности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Пятница, еженедельно, в летний период</w:t>
            </w:r>
          </w:p>
        </w:tc>
      </w:tr>
    </w:tbl>
    <w:p w:rsidR="00926501" w:rsidRPr="00576C62" w:rsidRDefault="00926501" w:rsidP="00926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допускается размещение нестационарных торговых объектов: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арках зданий, на газонах, цветниках, площадках (детских, для отдыха, спортивных), тротуарах шириной менее </w:t>
      </w:r>
      <w:smartTag w:uri="urn:schemas-microsoft-com:office:smarttags" w:element="metricconverter">
        <w:smartTagPr>
          <w:attr w:name="ProductID" w:val="3 метров"/>
        </w:smartTagPr>
        <w:r>
          <w:rPr>
            <w:rFonts w:ascii="Times New Roman" w:hAnsi="Times New Roman"/>
            <w:sz w:val="28"/>
            <w:szCs w:val="28"/>
          </w:rPr>
          <w:t>3 метров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Ближе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sz w:val="28"/>
            <w:szCs w:val="28"/>
          </w:rPr>
          <w:t>5 метров</w:t>
        </w:r>
      </w:smartTag>
      <w:r>
        <w:rPr>
          <w:rFonts w:ascii="Times New Roman" w:hAnsi="Times New Roman"/>
          <w:sz w:val="28"/>
          <w:szCs w:val="28"/>
        </w:rPr>
        <w:t xml:space="preserve"> от окон зданий и витрин стационарных торговых объектов.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 инженерных сетях и коммуникациях и в охранных зонах инженерных сетей и коммуникаций.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Иных местах, устанавливаемых в соответствии с федеральным законодательством и законодательством Республики Мордовия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</w:rPr>
      </w:pPr>
    </w:p>
    <w:p w:rsidR="00AB4742" w:rsidRDefault="00F5123A">
      <w:r>
        <w:rPr>
          <w:noProof/>
          <w:lang w:eastAsia="ru-RU"/>
        </w:rPr>
        <w:lastRenderedPageBreak/>
        <w:drawing>
          <wp:inline distT="0" distB="0" distL="0" distR="0">
            <wp:extent cx="5940425" cy="62001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0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742" w:rsidRPr="00AB4742" w:rsidRDefault="00AB4742" w:rsidP="00AB4742"/>
    <w:p w:rsidR="00AB4742" w:rsidRDefault="00AB4742" w:rsidP="00AB4742"/>
    <w:p w:rsidR="00AB4742" w:rsidRDefault="00AB4742" w:rsidP="00AB4742">
      <w:pPr>
        <w:spacing w:after="0" w:line="240" w:lineRule="auto"/>
        <w:jc w:val="center"/>
        <w:rPr>
          <w:rFonts w:ascii="Times New Roman" w:hAnsi="Times New Roman"/>
        </w:rPr>
      </w:pPr>
    </w:p>
    <w:p w:rsidR="00AB4742" w:rsidRDefault="00FA4DEB" w:rsidP="00AB4742">
      <w:hyperlink r:id="rId7" w:history="1">
        <w:r w:rsidR="00AB4742" w:rsidRPr="00174A70">
          <w:rPr>
            <w:rStyle w:val="a4"/>
          </w:rPr>
          <w:t>https://www.google.com/maps/d/edit?mid=1yavFTULnqT_K2rlo6O0zmWWoexDXMIPh&amp;usp=sharing</w:t>
        </w:r>
      </w:hyperlink>
      <w:r w:rsidR="00AB4742">
        <w:t xml:space="preserve"> ссылка на карту</w:t>
      </w:r>
    </w:p>
    <w:p w:rsidR="00F5123A" w:rsidRPr="00AB4742" w:rsidRDefault="00F5123A" w:rsidP="00AB4742">
      <w:pPr>
        <w:ind w:firstLine="708"/>
      </w:pPr>
    </w:p>
    <w:sectPr w:rsidR="00F5123A" w:rsidRPr="00AB4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C66A7"/>
    <w:multiLevelType w:val="hybridMultilevel"/>
    <w:tmpl w:val="512EA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0E9"/>
    <w:rsid w:val="00116E30"/>
    <w:rsid w:val="00576C62"/>
    <w:rsid w:val="007F1A60"/>
    <w:rsid w:val="00926501"/>
    <w:rsid w:val="00927854"/>
    <w:rsid w:val="00A051E7"/>
    <w:rsid w:val="00A6434B"/>
    <w:rsid w:val="00AB4742"/>
    <w:rsid w:val="00B500D2"/>
    <w:rsid w:val="00C855F0"/>
    <w:rsid w:val="00D4508A"/>
    <w:rsid w:val="00DC40E9"/>
    <w:rsid w:val="00E57B06"/>
    <w:rsid w:val="00F5123A"/>
    <w:rsid w:val="00FA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5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F1A6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5123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1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23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5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F1A6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5123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1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2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7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maps/d/edit?mid=1yavFTULnqT_K2rlo6O0zmWWoexDXMIPh&amp;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4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9</cp:revision>
  <cp:lastPrinted>2021-08-04T07:31:00Z</cp:lastPrinted>
  <dcterms:created xsi:type="dcterms:W3CDTF">2021-07-13T07:43:00Z</dcterms:created>
  <dcterms:modified xsi:type="dcterms:W3CDTF">2021-08-04T09:03:00Z</dcterms:modified>
</cp:coreProperties>
</file>